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5"/>
        <w:gridCol w:w="2127"/>
        <w:gridCol w:w="499"/>
        <w:gridCol w:w="1569"/>
        <w:gridCol w:w="1972"/>
        <w:gridCol w:w="3683"/>
      </w:tblGrid>
      <w:tr w:rsidR="007176B9" w:rsidRPr="007176B9" w:rsidTr="001E4ED0">
        <w:trPr>
          <w:cantSplit/>
        </w:trPr>
        <w:tc>
          <w:tcPr>
            <w:tcW w:w="10355" w:type="dxa"/>
            <w:gridSpan w:val="6"/>
          </w:tcPr>
          <w:p w:rsidR="007176B9" w:rsidRPr="007176B9" w:rsidRDefault="007176B9" w:rsidP="007176B9">
            <w:pPr>
              <w:jc w:val="center"/>
              <w:rPr>
                <w:i/>
                <w:iCs/>
                <w:sz w:val="24"/>
                <w:lang w:eastAsia="ru-RU"/>
              </w:rPr>
            </w:pPr>
            <w:r w:rsidRPr="007176B9">
              <w:rPr>
                <w:i/>
                <w:noProof/>
                <w:sz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30" type="#_x0000_t75" style="width:38.2pt;height:44.75pt;visibility:visible;mso-wrap-style:square">
                  <v:imagedata r:id="rId8" o:title=""/>
                </v:shape>
              </w:pict>
            </w:r>
          </w:p>
          <w:p w:rsidR="007176B9" w:rsidRPr="007176B9" w:rsidRDefault="007176B9" w:rsidP="007176B9">
            <w:pPr>
              <w:jc w:val="center"/>
              <w:rPr>
                <w:sz w:val="24"/>
                <w:lang w:val="en-US" w:eastAsia="ru-RU"/>
              </w:rPr>
            </w:pPr>
          </w:p>
        </w:tc>
      </w:tr>
      <w:tr w:rsidR="007176B9" w:rsidRPr="007176B9" w:rsidTr="001E4ED0">
        <w:trPr>
          <w:trHeight w:hRule="exact" w:val="1400"/>
        </w:trPr>
        <w:tc>
          <w:tcPr>
            <w:tcW w:w="10355" w:type="dxa"/>
            <w:gridSpan w:val="6"/>
          </w:tcPr>
          <w:p w:rsidR="007176B9" w:rsidRPr="007176B9" w:rsidRDefault="007176B9" w:rsidP="007176B9">
            <w:pPr>
              <w:spacing w:before="60" w:after="60"/>
              <w:jc w:val="center"/>
              <w:rPr>
                <w:b/>
                <w:bCs/>
                <w:sz w:val="24"/>
                <w:lang w:eastAsia="ru-RU"/>
              </w:rPr>
            </w:pPr>
            <w:r w:rsidRPr="007176B9">
              <w:rPr>
                <w:b/>
                <w:bCs/>
                <w:sz w:val="24"/>
                <w:lang w:eastAsia="ru-RU"/>
              </w:rPr>
              <w:t>АДМИНИСТРАЦИЯ    БАБАЕВСКОГО    МУНИЦИПАЛЬНОГО    ОКРУГА</w:t>
            </w:r>
          </w:p>
          <w:p w:rsidR="007176B9" w:rsidRPr="007176B9" w:rsidRDefault="007176B9" w:rsidP="007176B9">
            <w:pPr>
              <w:keepNext/>
              <w:spacing w:before="240" w:after="60"/>
              <w:jc w:val="center"/>
              <w:outlineLvl w:val="0"/>
              <w:rPr>
                <w:b/>
                <w:bCs/>
                <w:snapToGrid w:val="0"/>
                <w:kern w:val="32"/>
                <w:sz w:val="24"/>
                <w:lang w:eastAsia="ru-RU"/>
              </w:rPr>
            </w:pPr>
            <w:r w:rsidRPr="007176B9">
              <w:rPr>
                <w:b/>
                <w:bCs/>
                <w:snapToGrid w:val="0"/>
                <w:kern w:val="32"/>
                <w:sz w:val="24"/>
                <w:lang w:eastAsia="ru-RU"/>
              </w:rPr>
              <w:t>П О С Т А Н О В Л Е Н И Е</w:t>
            </w:r>
          </w:p>
        </w:tc>
      </w:tr>
      <w:tr w:rsidR="007176B9" w:rsidRPr="007176B9" w:rsidTr="001E4ED0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05" w:type="dxa"/>
          </w:tcPr>
          <w:p w:rsidR="007176B9" w:rsidRPr="007176B9" w:rsidRDefault="007176B9" w:rsidP="007176B9">
            <w:pPr>
              <w:rPr>
                <w:sz w:val="24"/>
                <w:lang w:eastAsia="ru-RU"/>
              </w:rPr>
            </w:pPr>
            <w:r w:rsidRPr="007176B9">
              <w:rPr>
                <w:sz w:val="24"/>
                <w:lang w:eastAsia="ru-RU"/>
              </w:rPr>
              <w:t>от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176B9" w:rsidRPr="007176B9" w:rsidRDefault="007176B9" w:rsidP="007176B9">
            <w:pPr>
              <w:jc w:val="center"/>
              <w:rPr>
                <w:sz w:val="24"/>
                <w:lang w:eastAsia="ru-RU"/>
              </w:rPr>
            </w:pPr>
            <w:r w:rsidRPr="007176B9">
              <w:rPr>
                <w:sz w:val="24"/>
                <w:lang w:eastAsia="ru-RU"/>
              </w:rPr>
              <w:t>10.10.2024</w:t>
            </w:r>
          </w:p>
        </w:tc>
        <w:tc>
          <w:tcPr>
            <w:tcW w:w="499" w:type="dxa"/>
          </w:tcPr>
          <w:p w:rsidR="007176B9" w:rsidRPr="007176B9" w:rsidRDefault="007176B9" w:rsidP="007176B9">
            <w:pPr>
              <w:rPr>
                <w:sz w:val="24"/>
                <w:lang w:eastAsia="ru-RU"/>
              </w:rPr>
            </w:pPr>
            <w:r w:rsidRPr="007176B9">
              <w:rPr>
                <w:sz w:val="24"/>
                <w:lang w:eastAsia="ru-RU"/>
              </w:rPr>
              <w:t>№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7176B9" w:rsidRPr="007176B9" w:rsidRDefault="007176B9" w:rsidP="007176B9">
            <w:pPr>
              <w:jc w:val="center"/>
              <w:rPr>
                <w:sz w:val="24"/>
                <w:lang w:eastAsia="ru-RU"/>
              </w:rPr>
            </w:pPr>
            <w:r w:rsidRPr="007176B9">
              <w:rPr>
                <w:sz w:val="24"/>
                <w:lang w:eastAsia="ru-RU"/>
              </w:rPr>
              <w:t>463</w:t>
            </w:r>
          </w:p>
        </w:tc>
        <w:tc>
          <w:tcPr>
            <w:tcW w:w="1972" w:type="dxa"/>
            <w:tcBorders>
              <w:left w:val="nil"/>
            </w:tcBorders>
          </w:tcPr>
          <w:p w:rsidR="007176B9" w:rsidRPr="007176B9" w:rsidRDefault="007176B9" w:rsidP="007176B9">
            <w:pPr>
              <w:rPr>
                <w:sz w:val="24"/>
                <w:lang w:eastAsia="ru-RU"/>
              </w:rPr>
            </w:pPr>
          </w:p>
        </w:tc>
        <w:tc>
          <w:tcPr>
            <w:tcW w:w="3683" w:type="dxa"/>
          </w:tcPr>
          <w:p w:rsidR="007176B9" w:rsidRPr="007176B9" w:rsidRDefault="007176B9" w:rsidP="007176B9">
            <w:pPr>
              <w:rPr>
                <w:sz w:val="24"/>
                <w:lang w:eastAsia="ru-RU"/>
              </w:rPr>
            </w:pPr>
          </w:p>
        </w:tc>
      </w:tr>
      <w:tr w:rsidR="007176B9" w:rsidRPr="007176B9" w:rsidTr="001E4ED0">
        <w:trPr>
          <w:trHeight w:hRule="exact" w:val="90"/>
        </w:trPr>
        <w:tc>
          <w:tcPr>
            <w:tcW w:w="10355" w:type="dxa"/>
            <w:gridSpan w:val="6"/>
          </w:tcPr>
          <w:p w:rsidR="007176B9" w:rsidRPr="007176B9" w:rsidRDefault="007176B9" w:rsidP="007176B9">
            <w:pPr>
              <w:rPr>
                <w:sz w:val="24"/>
                <w:lang w:eastAsia="ru-RU"/>
              </w:rPr>
            </w:pPr>
          </w:p>
        </w:tc>
      </w:tr>
      <w:tr w:rsidR="007176B9" w:rsidRPr="007176B9" w:rsidTr="001E4ED0">
        <w:trPr>
          <w:trHeight w:hRule="exact" w:val="413"/>
        </w:trPr>
        <w:tc>
          <w:tcPr>
            <w:tcW w:w="10355" w:type="dxa"/>
            <w:gridSpan w:val="6"/>
          </w:tcPr>
          <w:p w:rsidR="007176B9" w:rsidRPr="007176B9" w:rsidRDefault="007176B9" w:rsidP="007176B9">
            <w:pPr>
              <w:rPr>
                <w:sz w:val="24"/>
                <w:lang w:eastAsia="ru-RU"/>
              </w:rPr>
            </w:pPr>
            <w:r w:rsidRPr="007176B9">
              <w:rPr>
                <w:sz w:val="24"/>
                <w:lang w:eastAsia="ru-RU"/>
              </w:rPr>
              <w:t>г. Бабаево</w:t>
            </w:r>
          </w:p>
        </w:tc>
      </w:tr>
      <w:tr w:rsidR="007176B9" w:rsidRPr="007176B9" w:rsidTr="001E4ED0">
        <w:trPr>
          <w:trHeight w:hRule="exact" w:val="1888"/>
        </w:trPr>
        <w:tc>
          <w:tcPr>
            <w:tcW w:w="4700" w:type="dxa"/>
            <w:gridSpan w:val="4"/>
          </w:tcPr>
          <w:p w:rsidR="007176B9" w:rsidRPr="007176B9" w:rsidRDefault="007176B9" w:rsidP="007176B9">
            <w:pPr>
              <w:jc w:val="both"/>
              <w:rPr>
                <w:sz w:val="24"/>
                <w:lang w:eastAsia="ru-RU"/>
              </w:rPr>
            </w:pPr>
            <w:r w:rsidRPr="007176B9">
              <w:rPr>
                <w:sz w:val="24"/>
                <w:lang w:eastAsia="ru-RU"/>
              </w:rPr>
              <w:t xml:space="preserve">Об утверждении муниципальной программы «Развитие системы образования Бабаевского муниципального округа на 2025-2030 годы»  </w:t>
            </w:r>
          </w:p>
          <w:p w:rsidR="007176B9" w:rsidRPr="007176B9" w:rsidRDefault="007176B9" w:rsidP="007176B9">
            <w:pPr>
              <w:jc w:val="both"/>
              <w:rPr>
                <w:sz w:val="24"/>
                <w:lang w:eastAsia="ru-RU"/>
              </w:rPr>
            </w:pPr>
          </w:p>
          <w:p w:rsidR="007176B9" w:rsidRPr="007176B9" w:rsidRDefault="007176B9" w:rsidP="007176B9">
            <w:pPr>
              <w:jc w:val="both"/>
              <w:rPr>
                <w:sz w:val="24"/>
                <w:lang w:eastAsia="ru-RU"/>
              </w:rPr>
            </w:pPr>
            <w:r w:rsidRPr="007176B9">
              <w:rPr>
                <w:sz w:val="24"/>
                <w:lang w:eastAsia="ru-RU"/>
              </w:rPr>
              <w:t xml:space="preserve">        </w:t>
            </w:r>
          </w:p>
          <w:p w:rsidR="007176B9" w:rsidRPr="007176B9" w:rsidRDefault="007176B9" w:rsidP="007176B9">
            <w:pPr>
              <w:jc w:val="both"/>
              <w:rPr>
                <w:sz w:val="24"/>
                <w:lang w:eastAsia="ru-RU"/>
              </w:rPr>
            </w:pPr>
          </w:p>
        </w:tc>
        <w:tc>
          <w:tcPr>
            <w:tcW w:w="5655" w:type="dxa"/>
            <w:gridSpan w:val="2"/>
          </w:tcPr>
          <w:p w:rsidR="007176B9" w:rsidRPr="007176B9" w:rsidRDefault="007176B9" w:rsidP="007176B9">
            <w:pPr>
              <w:jc w:val="center"/>
              <w:rPr>
                <w:sz w:val="24"/>
                <w:lang w:eastAsia="ru-RU"/>
              </w:rPr>
            </w:pPr>
          </w:p>
        </w:tc>
      </w:tr>
    </w:tbl>
    <w:p w:rsidR="007176B9" w:rsidRPr="007176B9" w:rsidRDefault="007176B9" w:rsidP="007176B9">
      <w:pPr>
        <w:jc w:val="both"/>
        <w:rPr>
          <w:snapToGrid w:val="0"/>
          <w:color w:val="000000"/>
          <w:sz w:val="24"/>
          <w:lang w:eastAsia="ru-RU"/>
        </w:rPr>
      </w:pPr>
    </w:p>
    <w:p w:rsidR="007176B9" w:rsidRPr="007176B9" w:rsidRDefault="007176B9" w:rsidP="007176B9">
      <w:pPr>
        <w:spacing w:after="200" w:line="276" w:lineRule="auto"/>
        <w:jc w:val="both"/>
        <w:rPr>
          <w:rFonts w:eastAsia="Calibri"/>
          <w:color w:val="000000"/>
          <w:sz w:val="24"/>
        </w:rPr>
      </w:pPr>
      <w:r w:rsidRPr="007176B9">
        <w:rPr>
          <w:sz w:val="24"/>
          <w:lang w:eastAsia="ru-RU"/>
        </w:rPr>
        <w:t xml:space="preserve">       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ст.179 Бюджетного кодекса Российской Федерации, постановлением администрации Бабаевского муниципального округа от 24.06.2024 года № 259 «</w:t>
      </w:r>
      <w:r w:rsidRPr="007176B9">
        <w:rPr>
          <w:rFonts w:eastAsia="Calibri"/>
          <w:bCs/>
          <w:iCs/>
          <w:sz w:val="24"/>
          <w:lang w:bidi="ru-RU"/>
        </w:rPr>
        <w:t>Об утверждении Порядка разработки, реализации и оценки эффективности муниципальных программ Бабаевского муниципального округа»,</w:t>
      </w:r>
      <w:r w:rsidRPr="007176B9">
        <w:rPr>
          <w:rFonts w:eastAsia="Calibri"/>
          <w:color w:val="000000"/>
          <w:sz w:val="24"/>
        </w:rPr>
        <w:t xml:space="preserve"> </w:t>
      </w:r>
      <w:r w:rsidRPr="007176B9">
        <w:rPr>
          <w:sz w:val="24"/>
          <w:lang w:eastAsia="ru-RU"/>
        </w:rPr>
        <w:t>Уставом Бабаевского муниципального округа Вологодской области, администрация Бабаевского муниципального округа</w:t>
      </w:r>
    </w:p>
    <w:p w:rsidR="007176B9" w:rsidRPr="007176B9" w:rsidRDefault="007176B9" w:rsidP="007176B9">
      <w:pPr>
        <w:jc w:val="both"/>
        <w:rPr>
          <w:sz w:val="24"/>
          <w:lang w:eastAsia="ru-RU"/>
        </w:rPr>
      </w:pPr>
      <w:r w:rsidRPr="007176B9">
        <w:rPr>
          <w:sz w:val="24"/>
          <w:lang w:eastAsia="ru-RU"/>
        </w:rPr>
        <w:t>ПОСТАНОВЛЯЕТ:</w:t>
      </w:r>
    </w:p>
    <w:p w:rsidR="007176B9" w:rsidRPr="007176B9" w:rsidRDefault="007176B9" w:rsidP="007176B9">
      <w:pPr>
        <w:keepNext/>
        <w:spacing w:before="120" w:after="60"/>
        <w:jc w:val="both"/>
        <w:outlineLvl w:val="3"/>
        <w:rPr>
          <w:bCs/>
          <w:snapToGrid w:val="0"/>
          <w:sz w:val="24"/>
          <w:lang w:eastAsia="ru-RU"/>
        </w:rPr>
      </w:pPr>
      <w:r w:rsidRPr="007176B9">
        <w:rPr>
          <w:bCs/>
          <w:snapToGrid w:val="0"/>
          <w:sz w:val="24"/>
          <w:lang w:eastAsia="ru-RU"/>
        </w:rPr>
        <w:t xml:space="preserve">1.Утвердить прилагаемую муниципальную  программу «Развитие системы образования Бабаевского муниципального округа на 2025-2030 годы». </w:t>
      </w:r>
    </w:p>
    <w:p w:rsidR="007176B9" w:rsidRPr="007176B9" w:rsidRDefault="007176B9" w:rsidP="007176B9">
      <w:pPr>
        <w:keepNext/>
        <w:spacing w:before="120" w:after="60"/>
        <w:jc w:val="both"/>
        <w:outlineLvl w:val="3"/>
        <w:rPr>
          <w:snapToGrid w:val="0"/>
          <w:sz w:val="24"/>
        </w:rPr>
      </w:pPr>
      <w:r w:rsidRPr="007176B9">
        <w:rPr>
          <w:bCs/>
          <w:snapToGrid w:val="0"/>
          <w:sz w:val="24"/>
          <w:lang w:eastAsia="ru-RU"/>
        </w:rPr>
        <w:t>2.Настоящее</w:t>
      </w:r>
      <w:r w:rsidRPr="007176B9">
        <w:rPr>
          <w:b/>
          <w:bCs/>
          <w:snapToGrid w:val="0"/>
          <w:sz w:val="24"/>
          <w:lang w:eastAsia="ru-RU"/>
        </w:rPr>
        <w:t xml:space="preserve"> </w:t>
      </w:r>
      <w:r w:rsidRPr="007176B9">
        <w:rPr>
          <w:sz w:val="24"/>
        </w:rPr>
        <w:t xml:space="preserve">постановление подлежит </w:t>
      </w:r>
      <w:r w:rsidRPr="007176B9">
        <w:rPr>
          <w:snapToGrid w:val="0"/>
          <w:sz w:val="24"/>
        </w:rPr>
        <w:t>размещению  на официальном сайте администрации Бабаевского муниципального округа в информационно-телекоммуникационной сети   «Интернет».</w:t>
      </w:r>
    </w:p>
    <w:p w:rsidR="007176B9" w:rsidRPr="007176B9" w:rsidRDefault="007176B9" w:rsidP="007176B9">
      <w:pPr>
        <w:keepNext/>
        <w:spacing w:before="120" w:after="60"/>
        <w:jc w:val="both"/>
        <w:outlineLvl w:val="3"/>
        <w:rPr>
          <w:bCs/>
          <w:snapToGrid w:val="0"/>
          <w:sz w:val="24"/>
          <w:lang w:eastAsia="ru-RU"/>
        </w:rPr>
      </w:pPr>
      <w:r w:rsidRPr="007176B9">
        <w:rPr>
          <w:snapToGrid w:val="0"/>
          <w:sz w:val="24"/>
        </w:rPr>
        <w:t>3. Настоящее постановление вступает в силу с 01.01.2025г.</w:t>
      </w:r>
    </w:p>
    <w:p w:rsidR="007176B9" w:rsidRPr="007176B9" w:rsidRDefault="007176B9" w:rsidP="007176B9">
      <w:pPr>
        <w:spacing w:after="200"/>
        <w:jc w:val="both"/>
        <w:rPr>
          <w:rFonts w:eastAsia="Calibri"/>
          <w:sz w:val="24"/>
        </w:rPr>
      </w:pPr>
      <w:r w:rsidRPr="007176B9">
        <w:rPr>
          <w:sz w:val="24"/>
          <w:lang w:eastAsia="ru-RU"/>
        </w:rPr>
        <w:t>4.Контроль за исполнением настоящего постановления возложить на заместителя главы Бабаевского муниципального  округа по социальным вопросам  и  профилактике правонарушений  Л.Р. Ахутину.</w:t>
      </w:r>
    </w:p>
    <w:p w:rsidR="007176B9" w:rsidRPr="007176B9" w:rsidRDefault="007176B9" w:rsidP="007176B9">
      <w:pPr>
        <w:spacing w:before="30" w:after="30" w:line="285" w:lineRule="atLeast"/>
        <w:rPr>
          <w:bCs/>
          <w:color w:val="333333"/>
          <w:sz w:val="24"/>
          <w:lang w:eastAsia="ru-RU"/>
        </w:rPr>
      </w:pPr>
    </w:p>
    <w:p w:rsidR="007176B9" w:rsidRPr="007176B9" w:rsidRDefault="007176B9" w:rsidP="007176B9">
      <w:pPr>
        <w:spacing w:before="30" w:after="30" w:line="285" w:lineRule="atLeast"/>
        <w:rPr>
          <w:bCs/>
          <w:color w:val="333333"/>
          <w:sz w:val="24"/>
          <w:lang w:eastAsia="ru-RU"/>
        </w:rPr>
      </w:pPr>
      <w:r w:rsidRPr="007176B9">
        <w:rPr>
          <w:bCs/>
          <w:color w:val="333333"/>
          <w:sz w:val="24"/>
          <w:lang w:eastAsia="ru-RU"/>
        </w:rPr>
        <w:t xml:space="preserve">Исполняющий обязанности Главы </w:t>
      </w:r>
    </w:p>
    <w:p w:rsidR="007176B9" w:rsidRPr="007176B9" w:rsidRDefault="007176B9" w:rsidP="007176B9">
      <w:pPr>
        <w:spacing w:before="30" w:after="30" w:line="285" w:lineRule="atLeast"/>
        <w:rPr>
          <w:bCs/>
          <w:color w:val="333333"/>
          <w:sz w:val="24"/>
          <w:lang w:eastAsia="ru-RU"/>
        </w:rPr>
      </w:pPr>
      <w:r w:rsidRPr="007176B9">
        <w:rPr>
          <w:bCs/>
          <w:color w:val="333333"/>
          <w:sz w:val="24"/>
          <w:lang w:eastAsia="ru-RU"/>
        </w:rPr>
        <w:t>Бабаевского  муниципального округа                                                              П.Б. Морозов</w:t>
      </w:r>
    </w:p>
    <w:p w:rsidR="006A45DE" w:rsidRDefault="006A45DE" w:rsidP="00C02621">
      <w:pPr>
        <w:rPr>
          <w:color w:val="000000"/>
          <w:sz w:val="22"/>
          <w:szCs w:val="22"/>
          <w:lang w:eastAsia="ru-RU"/>
        </w:rPr>
      </w:pPr>
    </w:p>
    <w:p w:rsidR="007176B9" w:rsidRDefault="007176B9" w:rsidP="00C02621">
      <w:pPr>
        <w:rPr>
          <w:color w:val="000000"/>
          <w:sz w:val="22"/>
          <w:szCs w:val="22"/>
          <w:lang w:eastAsia="ru-RU"/>
        </w:rPr>
      </w:pPr>
    </w:p>
    <w:p w:rsidR="007176B9" w:rsidRDefault="007176B9" w:rsidP="00C02621">
      <w:pPr>
        <w:rPr>
          <w:color w:val="000000"/>
          <w:sz w:val="22"/>
          <w:szCs w:val="22"/>
          <w:lang w:eastAsia="ru-RU"/>
        </w:rPr>
      </w:pPr>
    </w:p>
    <w:p w:rsidR="007176B9" w:rsidRDefault="007176B9" w:rsidP="00C02621">
      <w:pPr>
        <w:rPr>
          <w:color w:val="000000"/>
          <w:sz w:val="22"/>
          <w:szCs w:val="22"/>
          <w:lang w:eastAsia="ru-RU"/>
        </w:rPr>
      </w:pPr>
    </w:p>
    <w:p w:rsidR="007176B9" w:rsidRDefault="007176B9" w:rsidP="00C02621">
      <w:pPr>
        <w:rPr>
          <w:color w:val="000000"/>
          <w:sz w:val="22"/>
          <w:szCs w:val="22"/>
          <w:lang w:eastAsia="ru-RU"/>
        </w:rPr>
      </w:pPr>
      <w:bookmarkStart w:id="0" w:name="_GoBack"/>
      <w:bookmarkEnd w:id="0"/>
    </w:p>
    <w:p w:rsidR="007176B9" w:rsidRDefault="007176B9" w:rsidP="00C02621">
      <w:pPr>
        <w:rPr>
          <w:color w:val="000000"/>
          <w:sz w:val="22"/>
          <w:szCs w:val="22"/>
          <w:lang w:eastAsia="ru-RU"/>
        </w:rPr>
      </w:pPr>
    </w:p>
    <w:p w:rsidR="007176B9" w:rsidRDefault="007176B9" w:rsidP="00C02621">
      <w:pPr>
        <w:rPr>
          <w:color w:val="000000"/>
          <w:sz w:val="22"/>
          <w:szCs w:val="22"/>
          <w:lang w:eastAsia="ru-RU"/>
        </w:rPr>
      </w:pPr>
    </w:p>
    <w:p w:rsidR="007176B9" w:rsidRDefault="007176B9" w:rsidP="00C02621">
      <w:pPr>
        <w:rPr>
          <w:color w:val="000000"/>
          <w:sz w:val="22"/>
          <w:szCs w:val="22"/>
          <w:lang w:eastAsia="ru-RU"/>
        </w:rPr>
      </w:pPr>
    </w:p>
    <w:p w:rsidR="007176B9" w:rsidRDefault="007176B9" w:rsidP="00C02621">
      <w:pPr>
        <w:rPr>
          <w:color w:val="000000"/>
          <w:sz w:val="22"/>
          <w:szCs w:val="22"/>
          <w:lang w:eastAsia="ru-RU"/>
        </w:rPr>
      </w:pPr>
    </w:p>
    <w:p w:rsidR="007176B9" w:rsidRPr="009E53AC" w:rsidRDefault="007176B9" w:rsidP="00C02621">
      <w:pPr>
        <w:rPr>
          <w:color w:val="000000"/>
          <w:sz w:val="22"/>
          <w:szCs w:val="22"/>
          <w:lang w:eastAsia="ru-RU"/>
        </w:rPr>
      </w:pPr>
    </w:p>
    <w:p w:rsidR="006A45DE" w:rsidRPr="009E53AC" w:rsidRDefault="006A45DE" w:rsidP="00C02621">
      <w:pPr>
        <w:jc w:val="right"/>
        <w:outlineLvl w:val="0"/>
        <w:rPr>
          <w:sz w:val="22"/>
          <w:szCs w:val="22"/>
          <w:lang w:eastAsia="ru-RU"/>
        </w:rPr>
      </w:pPr>
      <w:r w:rsidRPr="009E53AC">
        <w:rPr>
          <w:sz w:val="22"/>
          <w:szCs w:val="22"/>
          <w:lang w:eastAsia="ru-RU"/>
        </w:rPr>
        <w:tab/>
      </w:r>
      <w:r w:rsidRPr="009E53AC">
        <w:rPr>
          <w:sz w:val="22"/>
          <w:szCs w:val="22"/>
          <w:lang w:eastAsia="ru-RU"/>
        </w:rPr>
        <w:tab/>
      </w:r>
      <w:r w:rsidRPr="009E53AC">
        <w:rPr>
          <w:sz w:val="22"/>
          <w:szCs w:val="22"/>
          <w:lang w:eastAsia="ru-RU"/>
        </w:rPr>
        <w:tab/>
      </w:r>
      <w:r w:rsidRPr="009E53AC">
        <w:rPr>
          <w:sz w:val="22"/>
          <w:szCs w:val="22"/>
          <w:lang w:eastAsia="ru-RU"/>
        </w:rPr>
        <w:tab/>
      </w:r>
      <w:r w:rsidRPr="009E53AC">
        <w:rPr>
          <w:sz w:val="22"/>
          <w:szCs w:val="22"/>
          <w:lang w:eastAsia="ru-RU"/>
        </w:rPr>
        <w:tab/>
        <w:t xml:space="preserve">                                      Утверждена</w:t>
      </w:r>
    </w:p>
    <w:p w:rsidR="006A45DE" w:rsidRPr="009E53AC" w:rsidRDefault="006A45DE" w:rsidP="00C02621">
      <w:pPr>
        <w:jc w:val="right"/>
        <w:rPr>
          <w:sz w:val="22"/>
          <w:szCs w:val="22"/>
          <w:lang w:eastAsia="ru-RU"/>
        </w:rPr>
      </w:pPr>
      <w:r w:rsidRPr="009E53AC">
        <w:rPr>
          <w:sz w:val="22"/>
          <w:szCs w:val="22"/>
          <w:lang w:eastAsia="ru-RU"/>
        </w:rPr>
        <w:tab/>
      </w:r>
      <w:r w:rsidRPr="009E53AC">
        <w:rPr>
          <w:sz w:val="22"/>
          <w:szCs w:val="22"/>
          <w:lang w:eastAsia="ru-RU"/>
        </w:rPr>
        <w:tab/>
      </w:r>
      <w:r w:rsidRPr="009E53AC">
        <w:rPr>
          <w:sz w:val="22"/>
          <w:szCs w:val="22"/>
          <w:lang w:eastAsia="ru-RU"/>
        </w:rPr>
        <w:tab/>
      </w:r>
      <w:r w:rsidRPr="009E53AC">
        <w:rPr>
          <w:sz w:val="22"/>
          <w:szCs w:val="22"/>
          <w:lang w:eastAsia="ru-RU"/>
        </w:rPr>
        <w:tab/>
      </w:r>
      <w:r w:rsidRPr="009E53AC">
        <w:rPr>
          <w:sz w:val="22"/>
          <w:szCs w:val="22"/>
          <w:lang w:eastAsia="ru-RU"/>
        </w:rPr>
        <w:tab/>
      </w:r>
      <w:r w:rsidRPr="009E53AC">
        <w:rPr>
          <w:sz w:val="22"/>
          <w:szCs w:val="22"/>
          <w:lang w:eastAsia="ru-RU"/>
        </w:rPr>
        <w:tab/>
        <w:t xml:space="preserve">                      постановлением</w:t>
      </w:r>
    </w:p>
    <w:p w:rsidR="006A45DE" w:rsidRPr="009E53AC" w:rsidRDefault="006A45DE" w:rsidP="00C02621">
      <w:pPr>
        <w:jc w:val="right"/>
        <w:rPr>
          <w:sz w:val="22"/>
          <w:szCs w:val="22"/>
          <w:lang w:eastAsia="ru-RU"/>
        </w:rPr>
      </w:pPr>
      <w:r w:rsidRPr="009E53AC">
        <w:rPr>
          <w:sz w:val="22"/>
          <w:szCs w:val="22"/>
          <w:lang w:eastAsia="ru-RU"/>
        </w:rPr>
        <w:t xml:space="preserve">                                                                                администрации                   </w:t>
      </w:r>
    </w:p>
    <w:p w:rsidR="006A45DE" w:rsidRPr="009E53AC" w:rsidRDefault="006A45DE" w:rsidP="00C02621">
      <w:pPr>
        <w:jc w:val="right"/>
        <w:rPr>
          <w:sz w:val="22"/>
          <w:szCs w:val="22"/>
          <w:lang w:eastAsia="ru-RU"/>
        </w:rPr>
      </w:pPr>
      <w:r w:rsidRPr="009E53AC">
        <w:rPr>
          <w:sz w:val="22"/>
          <w:szCs w:val="22"/>
          <w:lang w:eastAsia="ru-RU"/>
        </w:rPr>
        <w:tab/>
      </w:r>
      <w:r w:rsidRPr="009E53AC">
        <w:rPr>
          <w:sz w:val="22"/>
          <w:szCs w:val="22"/>
          <w:lang w:eastAsia="ru-RU"/>
        </w:rPr>
        <w:tab/>
      </w:r>
      <w:r w:rsidRPr="009E53AC">
        <w:rPr>
          <w:sz w:val="22"/>
          <w:szCs w:val="22"/>
          <w:lang w:eastAsia="ru-RU"/>
        </w:rPr>
        <w:tab/>
      </w:r>
      <w:r w:rsidRPr="009E53AC">
        <w:rPr>
          <w:sz w:val="22"/>
          <w:szCs w:val="22"/>
          <w:lang w:eastAsia="ru-RU"/>
        </w:rPr>
        <w:tab/>
      </w:r>
      <w:r w:rsidRPr="009E53AC">
        <w:rPr>
          <w:sz w:val="22"/>
          <w:szCs w:val="22"/>
          <w:lang w:eastAsia="ru-RU"/>
        </w:rPr>
        <w:tab/>
      </w:r>
      <w:r w:rsidRPr="009E53AC">
        <w:rPr>
          <w:sz w:val="22"/>
          <w:szCs w:val="22"/>
          <w:lang w:eastAsia="ru-RU"/>
        </w:rPr>
        <w:tab/>
      </w:r>
      <w:r w:rsidRPr="009E53AC">
        <w:rPr>
          <w:sz w:val="22"/>
          <w:szCs w:val="22"/>
          <w:lang w:eastAsia="ru-RU"/>
        </w:rPr>
        <w:tab/>
        <w:t xml:space="preserve">            Бабаевского муниципального </w:t>
      </w:r>
    </w:p>
    <w:p w:rsidR="006A45DE" w:rsidRPr="009E53AC" w:rsidRDefault="006A45DE" w:rsidP="00C02621">
      <w:pPr>
        <w:jc w:val="right"/>
        <w:rPr>
          <w:sz w:val="22"/>
          <w:szCs w:val="22"/>
          <w:lang w:eastAsia="ru-RU"/>
        </w:rPr>
      </w:pPr>
      <w:r w:rsidRPr="009E53AC">
        <w:rPr>
          <w:sz w:val="22"/>
          <w:szCs w:val="22"/>
          <w:lang w:eastAsia="ru-RU"/>
        </w:rPr>
        <w:t xml:space="preserve">                                                                    </w:t>
      </w:r>
      <w:r w:rsidR="007176B9">
        <w:rPr>
          <w:sz w:val="22"/>
          <w:szCs w:val="22"/>
          <w:lang w:eastAsia="ru-RU"/>
        </w:rPr>
        <w:t xml:space="preserve">       округа от 10.10.2024 г. </w:t>
      </w:r>
      <w:r w:rsidRPr="009E53AC">
        <w:rPr>
          <w:sz w:val="22"/>
          <w:szCs w:val="22"/>
          <w:lang w:eastAsia="ru-RU"/>
        </w:rPr>
        <w:t xml:space="preserve">№ </w:t>
      </w:r>
      <w:r w:rsidR="007176B9">
        <w:rPr>
          <w:sz w:val="22"/>
          <w:szCs w:val="22"/>
          <w:lang w:eastAsia="ru-RU"/>
        </w:rPr>
        <w:t>463</w:t>
      </w:r>
      <w:r w:rsidRPr="009E53AC">
        <w:rPr>
          <w:sz w:val="22"/>
          <w:szCs w:val="22"/>
          <w:lang w:eastAsia="ru-RU"/>
        </w:rPr>
        <w:t xml:space="preserve">     </w:t>
      </w:r>
    </w:p>
    <w:p w:rsidR="006A45DE" w:rsidRPr="009E53AC" w:rsidRDefault="006A45DE" w:rsidP="00C02621">
      <w:pPr>
        <w:jc w:val="right"/>
        <w:rPr>
          <w:sz w:val="22"/>
          <w:szCs w:val="22"/>
          <w:lang w:eastAsia="ru-RU"/>
        </w:rPr>
      </w:pPr>
      <w:r w:rsidRPr="009E53AC">
        <w:rPr>
          <w:sz w:val="22"/>
          <w:szCs w:val="22"/>
          <w:lang w:eastAsia="ru-RU"/>
        </w:rPr>
        <w:t xml:space="preserve">                                                    (Приложение)</w:t>
      </w:r>
    </w:p>
    <w:p w:rsidR="006A45DE" w:rsidRPr="009E53AC" w:rsidRDefault="006A45DE" w:rsidP="00C02621">
      <w:pPr>
        <w:rPr>
          <w:sz w:val="22"/>
          <w:szCs w:val="22"/>
          <w:lang w:eastAsia="ru-RU"/>
        </w:rPr>
      </w:pPr>
      <w:r w:rsidRPr="009E53AC">
        <w:rPr>
          <w:sz w:val="22"/>
          <w:szCs w:val="22"/>
          <w:lang w:eastAsia="ru-RU"/>
        </w:rPr>
        <w:tab/>
      </w:r>
      <w:r w:rsidRPr="009E53AC">
        <w:rPr>
          <w:sz w:val="22"/>
          <w:szCs w:val="22"/>
          <w:lang w:eastAsia="ru-RU"/>
        </w:rPr>
        <w:tab/>
      </w:r>
      <w:r w:rsidRPr="009E53AC">
        <w:rPr>
          <w:sz w:val="22"/>
          <w:szCs w:val="22"/>
          <w:lang w:eastAsia="ru-RU"/>
        </w:rPr>
        <w:tab/>
      </w:r>
      <w:r w:rsidRPr="009E53AC">
        <w:rPr>
          <w:sz w:val="22"/>
          <w:szCs w:val="22"/>
          <w:lang w:eastAsia="ru-RU"/>
        </w:rPr>
        <w:tab/>
      </w:r>
      <w:r w:rsidRPr="009E53AC">
        <w:rPr>
          <w:sz w:val="22"/>
          <w:szCs w:val="22"/>
          <w:lang w:eastAsia="ru-RU"/>
        </w:rPr>
        <w:tab/>
      </w:r>
      <w:r w:rsidRPr="009E53AC">
        <w:rPr>
          <w:sz w:val="22"/>
          <w:szCs w:val="22"/>
          <w:lang w:eastAsia="ru-RU"/>
        </w:rPr>
        <w:tab/>
      </w:r>
      <w:r w:rsidRPr="009E53AC">
        <w:rPr>
          <w:sz w:val="22"/>
          <w:szCs w:val="22"/>
          <w:lang w:eastAsia="ru-RU"/>
        </w:rPr>
        <w:tab/>
      </w:r>
    </w:p>
    <w:p w:rsidR="006A45DE" w:rsidRPr="00C02621" w:rsidRDefault="006A45DE" w:rsidP="00C02621">
      <w:pPr>
        <w:tabs>
          <w:tab w:val="left" w:pos="5812"/>
        </w:tabs>
        <w:rPr>
          <w:sz w:val="24"/>
          <w:lang w:eastAsia="ru-RU"/>
        </w:rPr>
      </w:pPr>
      <w:r w:rsidRPr="00C02621">
        <w:rPr>
          <w:szCs w:val="28"/>
          <w:lang w:eastAsia="ru-RU"/>
        </w:rPr>
        <w:tab/>
      </w:r>
    </w:p>
    <w:p w:rsidR="006A45DE" w:rsidRPr="00C02621" w:rsidRDefault="006A45DE" w:rsidP="00C02621">
      <w:pPr>
        <w:rPr>
          <w:sz w:val="24"/>
          <w:lang w:eastAsia="ru-RU"/>
        </w:rPr>
      </w:pPr>
      <w:r w:rsidRPr="00C02621">
        <w:rPr>
          <w:sz w:val="24"/>
          <w:lang w:eastAsia="ru-RU"/>
        </w:rPr>
        <w:tab/>
      </w:r>
      <w:r w:rsidRPr="00C02621">
        <w:rPr>
          <w:sz w:val="24"/>
          <w:lang w:eastAsia="ru-RU"/>
        </w:rPr>
        <w:tab/>
      </w:r>
      <w:r w:rsidRPr="00C02621">
        <w:rPr>
          <w:sz w:val="24"/>
          <w:lang w:eastAsia="ru-RU"/>
        </w:rPr>
        <w:tab/>
      </w:r>
      <w:r w:rsidRPr="00C02621">
        <w:rPr>
          <w:sz w:val="24"/>
          <w:lang w:eastAsia="ru-RU"/>
        </w:rPr>
        <w:tab/>
      </w:r>
      <w:r w:rsidRPr="00C02621">
        <w:rPr>
          <w:sz w:val="24"/>
          <w:lang w:eastAsia="ru-RU"/>
        </w:rPr>
        <w:tab/>
      </w:r>
      <w:r w:rsidRPr="00C02621">
        <w:rPr>
          <w:sz w:val="24"/>
          <w:lang w:eastAsia="ru-RU"/>
        </w:rPr>
        <w:tab/>
      </w:r>
      <w:r w:rsidRPr="00C02621">
        <w:rPr>
          <w:sz w:val="24"/>
          <w:lang w:eastAsia="ru-RU"/>
        </w:rPr>
        <w:tab/>
      </w:r>
      <w:r w:rsidRPr="00C02621">
        <w:rPr>
          <w:sz w:val="24"/>
          <w:lang w:eastAsia="ru-RU"/>
        </w:rPr>
        <w:tab/>
      </w:r>
    </w:p>
    <w:p w:rsidR="006A45DE" w:rsidRPr="00C02621" w:rsidRDefault="006A45DE" w:rsidP="00C02621">
      <w:pPr>
        <w:rPr>
          <w:sz w:val="24"/>
          <w:lang w:eastAsia="ru-RU"/>
        </w:rPr>
      </w:pPr>
    </w:p>
    <w:p w:rsidR="006A45DE" w:rsidRPr="00C02621" w:rsidRDefault="006A45DE" w:rsidP="00C02621">
      <w:pPr>
        <w:rPr>
          <w:sz w:val="24"/>
          <w:lang w:eastAsia="ru-RU"/>
        </w:rPr>
      </w:pPr>
    </w:p>
    <w:p w:rsidR="006A45DE" w:rsidRPr="00C02621" w:rsidRDefault="006A45DE" w:rsidP="00C02621">
      <w:pPr>
        <w:rPr>
          <w:sz w:val="24"/>
          <w:lang w:eastAsia="ru-RU"/>
        </w:rPr>
      </w:pPr>
    </w:p>
    <w:p w:rsidR="006A45DE" w:rsidRPr="00C02621" w:rsidRDefault="006A45DE" w:rsidP="00D30881">
      <w:pPr>
        <w:jc w:val="center"/>
        <w:rPr>
          <w:sz w:val="24"/>
          <w:lang w:eastAsia="ru-RU"/>
        </w:rPr>
      </w:pPr>
    </w:p>
    <w:p w:rsidR="006A45DE" w:rsidRPr="00C02621" w:rsidRDefault="006A45DE" w:rsidP="00D30881">
      <w:pPr>
        <w:jc w:val="center"/>
        <w:rPr>
          <w:sz w:val="24"/>
          <w:lang w:eastAsia="ru-RU"/>
        </w:rPr>
      </w:pPr>
    </w:p>
    <w:p w:rsidR="006A45DE" w:rsidRPr="00C02621" w:rsidRDefault="006A45DE" w:rsidP="00D30881">
      <w:pPr>
        <w:jc w:val="center"/>
        <w:rPr>
          <w:sz w:val="24"/>
          <w:lang w:eastAsia="ru-RU"/>
        </w:rPr>
      </w:pPr>
    </w:p>
    <w:p w:rsidR="006A45DE" w:rsidRPr="00C02621" w:rsidRDefault="006A45DE" w:rsidP="00D30881">
      <w:pPr>
        <w:jc w:val="center"/>
        <w:rPr>
          <w:sz w:val="24"/>
          <w:lang w:eastAsia="ru-RU"/>
        </w:rPr>
      </w:pPr>
    </w:p>
    <w:p w:rsidR="006A45DE" w:rsidRPr="00C02621" w:rsidRDefault="006A45DE" w:rsidP="00D30881">
      <w:pPr>
        <w:jc w:val="center"/>
        <w:rPr>
          <w:sz w:val="24"/>
          <w:lang w:eastAsia="ru-RU"/>
        </w:rPr>
      </w:pPr>
    </w:p>
    <w:p w:rsidR="006A45DE" w:rsidRPr="00C02621" w:rsidRDefault="006A45DE" w:rsidP="00D30881">
      <w:pPr>
        <w:jc w:val="center"/>
        <w:rPr>
          <w:b/>
          <w:sz w:val="24"/>
          <w:lang w:eastAsia="ru-RU"/>
        </w:rPr>
      </w:pPr>
    </w:p>
    <w:p w:rsidR="006A45DE" w:rsidRPr="009E53AC" w:rsidRDefault="00E243E9" w:rsidP="00D30881">
      <w:pPr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            </w:t>
      </w:r>
      <w:r w:rsidR="006A45DE" w:rsidRPr="009E53AC">
        <w:rPr>
          <w:b/>
          <w:szCs w:val="28"/>
          <w:lang w:eastAsia="ru-RU"/>
        </w:rPr>
        <w:t>МУНИЦИПАЛЬНАЯ     ПРОГРАММА</w:t>
      </w:r>
    </w:p>
    <w:p w:rsidR="006A45DE" w:rsidRPr="009E53AC" w:rsidRDefault="006A45DE" w:rsidP="00D30881">
      <w:pPr>
        <w:jc w:val="center"/>
        <w:rPr>
          <w:b/>
          <w:szCs w:val="28"/>
          <w:lang w:eastAsia="ru-RU"/>
        </w:rPr>
      </w:pPr>
    </w:p>
    <w:p w:rsidR="006A45DE" w:rsidRPr="009E53AC" w:rsidRDefault="006A45DE" w:rsidP="00D30881">
      <w:pPr>
        <w:ind w:left="708"/>
        <w:jc w:val="center"/>
        <w:rPr>
          <w:b/>
          <w:szCs w:val="28"/>
          <w:lang w:eastAsia="ru-RU"/>
        </w:rPr>
      </w:pPr>
      <w:r w:rsidRPr="009E53AC">
        <w:rPr>
          <w:b/>
          <w:szCs w:val="28"/>
          <w:lang w:eastAsia="ru-RU"/>
        </w:rPr>
        <w:t>Развитие системы образования</w:t>
      </w:r>
    </w:p>
    <w:p w:rsidR="006A45DE" w:rsidRPr="009E53AC" w:rsidRDefault="006A45DE" w:rsidP="00D30881">
      <w:pPr>
        <w:ind w:left="708"/>
        <w:jc w:val="center"/>
        <w:rPr>
          <w:b/>
          <w:szCs w:val="28"/>
          <w:lang w:eastAsia="ru-RU"/>
        </w:rPr>
      </w:pPr>
      <w:r w:rsidRPr="009E53AC">
        <w:rPr>
          <w:b/>
          <w:szCs w:val="28"/>
          <w:lang w:eastAsia="ru-RU"/>
        </w:rPr>
        <w:t>Бабаевского муниципального округа</w:t>
      </w:r>
    </w:p>
    <w:p w:rsidR="006A45DE" w:rsidRPr="009E53AC" w:rsidRDefault="006A45DE" w:rsidP="00D30881">
      <w:pPr>
        <w:ind w:left="708"/>
        <w:jc w:val="center"/>
        <w:rPr>
          <w:b/>
          <w:szCs w:val="28"/>
          <w:lang w:eastAsia="ru-RU"/>
        </w:rPr>
      </w:pPr>
      <w:r w:rsidRPr="009E53AC">
        <w:rPr>
          <w:b/>
          <w:szCs w:val="28"/>
          <w:lang w:eastAsia="ru-RU"/>
        </w:rPr>
        <w:t>на 2025-2030 годы</w:t>
      </w:r>
    </w:p>
    <w:p w:rsidR="006A45DE" w:rsidRPr="009E53AC" w:rsidRDefault="006A45DE" w:rsidP="00D30881">
      <w:pPr>
        <w:ind w:left="708"/>
        <w:jc w:val="center"/>
        <w:rPr>
          <w:szCs w:val="28"/>
          <w:lang w:eastAsia="ru-RU"/>
        </w:rPr>
      </w:pPr>
      <w:r w:rsidRPr="009E53AC">
        <w:rPr>
          <w:bCs/>
          <w:szCs w:val="28"/>
          <w:lang w:eastAsia="ru-RU"/>
        </w:rPr>
        <w:t>( ДАЛЕЕ - МУНИЦИПАЛЬНАЯ ПРОГРАММА</w:t>
      </w:r>
      <w:r w:rsidRPr="009E53AC">
        <w:rPr>
          <w:bCs/>
          <w:color w:val="333333"/>
          <w:szCs w:val="28"/>
          <w:lang w:eastAsia="ru-RU"/>
        </w:rPr>
        <w:t>)</w:t>
      </w:r>
    </w:p>
    <w:p w:rsidR="006A45DE" w:rsidRPr="009E53AC" w:rsidRDefault="006A45DE" w:rsidP="00D30881">
      <w:pPr>
        <w:spacing w:before="30" w:after="30" w:line="285" w:lineRule="atLeast"/>
        <w:jc w:val="center"/>
        <w:rPr>
          <w:b/>
          <w:bCs/>
          <w:color w:val="333333"/>
          <w:szCs w:val="28"/>
          <w:lang w:eastAsia="ru-RU"/>
        </w:rPr>
      </w:pPr>
    </w:p>
    <w:p w:rsidR="006A45DE" w:rsidRPr="009E53AC" w:rsidRDefault="006A45DE" w:rsidP="00D30881">
      <w:pPr>
        <w:spacing w:before="30" w:after="30" w:line="285" w:lineRule="atLeast"/>
        <w:jc w:val="center"/>
        <w:rPr>
          <w:b/>
          <w:bCs/>
          <w:color w:val="333333"/>
          <w:szCs w:val="28"/>
          <w:lang w:eastAsia="ru-RU"/>
        </w:rPr>
      </w:pPr>
    </w:p>
    <w:p w:rsidR="006A45DE" w:rsidRPr="009E53AC" w:rsidRDefault="006A45DE" w:rsidP="00D30881">
      <w:pPr>
        <w:spacing w:before="30" w:after="30" w:line="285" w:lineRule="atLeast"/>
        <w:jc w:val="center"/>
        <w:rPr>
          <w:b/>
          <w:bCs/>
          <w:color w:val="333333"/>
          <w:szCs w:val="28"/>
          <w:lang w:eastAsia="ru-RU"/>
        </w:rPr>
      </w:pPr>
    </w:p>
    <w:p w:rsidR="006A45DE" w:rsidRPr="009E53AC" w:rsidRDefault="006A45DE" w:rsidP="00D30881">
      <w:pPr>
        <w:spacing w:before="30" w:after="30" w:line="285" w:lineRule="atLeast"/>
        <w:jc w:val="center"/>
        <w:rPr>
          <w:b/>
          <w:bCs/>
          <w:color w:val="333333"/>
          <w:szCs w:val="28"/>
          <w:lang w:eastAsia="ru-RU"/>
        </w:rPr>
      </w:pPr>
    </w:p>
    <w:p w:rsidR="006A45DE" w:rsidRPr="009E53AC" w:rsidRDefault="006A45DE" w:rsidP="00D30881">
      <w:pPr>
        <w:spacing w:before="30" w:after="30" w:line="285" w:lineRule="atLeast"/>
        <w:jc w:val="center"/>
        <w:rPr>
          <w:b/>
          <w:bCs/>
          <w:color w:val="333333"/>
          <w:szCs w:val="28"/>
          <w:lang w:eastAsia="ru-RU"/>
        </w:rPr>
      </w:pPr>
    </w:p>
    <w:p w:rsidR="006A45DE" w:rsidRPr="009E53AC" w:rsidRDefault="006A45DE" w:rsidP="00D30881">
      <w:pPr>
        <w:spacing w:before="30" w:after="30" w:line="285" w:lineRule="atLeast"/>
        <w:jc w:val="center"/>
        <w:rPr>
          <w:b/>
          <w:bCs/>
          <w:color w:val="333333"/>
          <w:szCs w:val="28"/>
          <w:lang w:eastAsia="ru-RU"/>
        </w:rPr>
      </w:pPr>
    </w:p>
    <w:p w:rsidR="006A45DE" w:rsidRPr="009E53AC" w:rsidRDefault="006A45DE" w:rsidP="00D30881">
      <w:pPr>
        <w:spacing w:before="30" w:after="30" w:line="285" w:lineRule="atLeast"/>
        <w:jc w:val="center"/>
        <w:rPr>
          <w:b/>
          <w:bCs/>
          <w:color w:val="333333"/>
          <w:szCs w:val="28"/>
          <w:lang w:eastAsia="ru-RU"/>
        </w:rPr>
      </w:pPr>
    </w:p>
    <w:p w:rsidR="006A45DE" w:rsidRPr="009E53AC" w:rsidRDefault="006A45DE" w:rsidP="00D30881">
      <w:pPr>
        <w:spacing w:before="30" w:after="30" w:line="285" w:lineRule="atLeast"/>
        <w:jc w:val="center"/>
        <w:rPr>
          <w:b/>
          <w:bCs/>
          <w:color w:val="333333"/>
          <w:szCs w:val="28"/>
          <w:lang w:eastAsia="ru-RU"/>
        </w:rPr>
      </w:pPr>
    </w:p>
    <w:p w:rsidR="006A45DE" w:rsidRPr="009E53AC" w:rsidRDefault="006A45DE" w:rsidP="00D30881">
      <w:pPr>
        <w:spacing w:before="30" w:after="30" w:line="285" w:lineRule="atLeast"/>
        <w:jc w:val="center"/>
        <w:rPr>
          <w:b/>
          <w:bCs/>
          <w:color w:val="333333"/>
          <w:szCs w:val="28"/>
          <w:lang w:eastAsia="ru-RU"/>
        </w:rPr>
      </w:pPr>
    </w:p>
    <w:p w:rsidR="006A45DE" w:rsidRPr="009E53AC" w:rsidRDefault="006A45DE" w:rsidP="00D30881">
      <w:pPr>
        <w:spacing w:before="30" w:after="30" w:line="285" w:lineRule="atLeast"/>
        <w:jc w:val="center"/>
        <w:rPr>
          <w:b/>
          <w:bCs/>
          <w:color w:val="333333"/>
          <w:szCs w:val="28"/>
          <w:lang w:eastAsia="ru-RU"/>
        </w:rPr>
      </w:pPr>
    </w:p>
    <w:p w:rsidR="006A45DE" w:rsidRPr="009E53AC" w:rsidRDefault="006A45DE" w:rsidP="00D30881">
      <w:pPr>
        <w:spacing w:before="30" w:after="30" w:line="285" w:lineRule="atLeast"/>
        <w:jc w:val="center"/>
        <w:rPr>
          <w:b/>
          <w:bCs/>
          <w:color w:val="333333"/>
          <w:szCs w:val="28"/>
          <w:lang w:eastAsia="ru-RU"/>
        </w:rPr>
      </w:pPr>
    </w:p>
    <w:p w:rsidR="006A45DE" w:rsidRPr="009E53AC" w:rsidRDefault="006A45DE" w:rsidP="00D30881">
      <w:pPr>
        <w:spacing w:before="30" w:after="30" w:line="285" w:lineRule="atLeast"/>
        <w:jc w:val="center"/>
        <w:rPr>
          <w:b/>
          <w:bCs/>
          <w:color w:val="333333"/>
          <w:szCs w:val="28"/>
          <w:lang w:eastAsia="ru-RU"/>
        </w:rPr>
      </w:pPr>
    </w:p>
    <w:p w:rsidR="006A45DE" w:rsidRPr="009E53AC" w:rsidRDefault="006A45DE" w:rsidP="00D30881">
      <w:pPr>
        <w:spacing w:before="30" w:after="30" w:line="285" w:lineRule="atLeast"/>
        <w:jc w:val="center"/>
        <w:rPr>
          <w:b/>
          <w:bCs/>
          <w:color w:val="333333"/>
          <w:szCs w:val="28"/>
          <w:lang w:eastAsia="ru-RU"/>
        </w:rPr>
      </w:pPr>
    </w:p>
    <w:p w:rsidR="006A45DE" w:rsidRPr="009E53AC" w:rsidRDefault="006A45DE" w:rsidP="00D30881">
      <w:pPr>
        <w:spacing w:before="30" w:after="30" w:line="285" w:lineRule="atLeast"/>
        <w:jc w:val="center"/>
        <w:rPr>
          <w:b/>
          <w:bCs/>
          <w:color w:val="333333"/>
          <w:szCs w:val="28"/>
          <w:lang w:eastAsia="ru-RU"/>
        </w:rPr>
      </w:pPr>
    </w:p>
    <w:p w:rsidR="006A45DE" w:rsidRPr="009E53AC" w:rsidRDefault="006A45DE" w:rsidP="00D30881">
      <w:pPr>
        <w:spacing w:before="30" w:after="30" w:line="285" w:lineRule="atLeast"/>
        <w:jc w:val="center"/>
        <w:rPr>
          <w:bCs/>
          <w:color w:val="333333"/>
          <w:szCs w:val="28"/>
          <w:lang w:eastAsia="ru-RU"/>
        </w:rPr>
      </w:pPr>
      <w:r w:rsidRPr="009E53AC">
        <w:rPr>
          <w:bCs/>
          <w:color w:val="333333"/>
          <w:szCs w:val="28"/>
          <w:lang w:eastAsia="ru-RU"/>
        </w:rPr>
        <w:t>БАБАЕВО</w:t>
      </w:r>
    </w:p>
    <w:p w:rsidR="006A45DE" w:rsidRPr="009E53AC" w:rsidRDefault="006A45DE" w:rsidP="00D30881">
      <w:pPr>
        <w:spacing w:before="30" w:after="30" w:line="285" w:lineRule="atLeast"/>
        <w:jc w:val="center"/>
        <w:rPr>
          <w:bCs/>
          <w:color w:val="333333"/>
          <w:szCs w:val="28"/>
          <w:lang w:eastAsia="ru-RU"/>
        </w:rPr>
      </w:pPr>
      <w:r w:rsidRPr="009E53AC">
        <w:rPr>
          <w:bCs/>
          <w:color w:val="333333"/>
          <w:szCs w:val="28"/>
          <w:lang w:eastAsia="ru-RU"/>
        </w:rPr>
        <w:t>2024г.</w:t>
      </w:r>
    </w:p>
    <w:p w:rsidR="006A45DE" w:rsidRPr="009E53AC" w:rsidRDefault="006A45DE" w:rsidP="009F482D">
      <w:pPr>
        <w:jc w:val="center"/>
        <w:rPr>
          <w:color w:val="000000"/>
          <w:szCs w:val="28"/>
          <w:lang w:eastAsia="ru-RU"/>
        </w:rPr>
      </w:pPr>
    </w:p>
    <w:p w:rsidR="006A45DE" w:rsidRPr="009E53AC" w:rsidRDefault="006A45DE" w:rsidP="009F482D">
      <w:pPr>
        <w:jc w:val="center"/>
        <w:rPr>
          <w:color w:val="000000"/>
          <w:szCs w:val="28"/>
          <w:lang w:eastAsia="ru-RU"/>
        </w:rPr>
      </w:pPr>
    </w:p>
    <w:p w:rsidR="006A45DE" w:rsidRPr="009E53AC" w:rsidRDefault="006A45DE" w:rsidP="009F482D">
      <w:pPr>
        <w:jc w:val="center"/>
        <w:rPr>
          <w:color w:val="000000"/>
          <w:szCs w:val="28"/>
          <w:lang w:eastAsia="ru-RU"/>
        </w:rPr>
      </w:pPr>
    </w:p>
    <w:p w:rsidR="006A45DE" w:rsidRDefault="006A45DE" w:rsidP="00C02621">
      <w:pPr>
        <w:rPr>
          <w:color w:val="000000"/>
          <w:szCs w:val="28"/>
          <w:lang w:eastAsia="ru-RU"/>
        </w:rPr>
      </w:pPr>
    </w:p>
    <w:p w:rsidR="006A45DE" w:rsidRPr="009E53AC" w:rsidRDefault="006A45DE" w:rsidP="00C02621">
      <w:pPr>
        <w:rPr>
          <w:color w:val="000000"/>
          <w:szCs w:val="28"/>
          <w:lang w:eastAsia="ru-RU"/>
        </w:rPr>
      </w:pPr>
    </w:p>
    <w:p w:rsidR="006A45DE" w:rsidRPr="00F447D5" w:rsidRDefault="006A45DE" w:rsidP="009F482D">
      <w:pPr>
        <w:jc w:val="center"/>
        <w:rPr>
          <w:color w:val="000000"/>
          <w:sz w:val="24"/>
          <w:lang w:eastAsia="ru-RU"/>
        </w:rPr>
      </w:pPr>
    </w:p>
    <w:p w:rsidR="006A45DE" w:rsidRPr="00F447D5" w:rsidRDefault="006A45DE" w:rsidP="009F482D">
      <w:pPr>
        <w:jc w:val="center"/>
        <w:rPr>
          <w:b/>
          <w:bCs/>
          <w:color w:val="000000"/>
          <w:sz w:val="24"/>
          <w:lang w:eastAsia="ru-RU"/>
        </w:rPr>
      </w:pPr>
      <w:r w:rsidRPr="00F447D5">
        <w:rPr>
          <w:b/>
          <w:bCs/>
          <w:color w:val="000000"/>
          <w:sz w:val="24"/>
          <w:lang w:eastAsia="ru-RU"/>
        </w:rPr>
        <w:lastRenderedPageBreak/>
        <w:t>1.ПАСПОРТ</w:t>
      </w:r>
    </w:p>
    <w:p w:rsidR="006A45DE" w:rsidRPr="00F447D5" w:rsidRDefault="006A45DE" w:rsidP="009F482D">
      <w:pPr>
        <w:jc w:val="center"/>
        <w:rPr>
          <w:color w:val="000000"/>
          <w:sz w:val="24"/>
          <w:lang w:eastAsia="ru-RU"/>
        </w:rPr>
      </w:pPr>
      <w:r w:rsidRPr="00F447D5">
        <w:rPr>
          <w:b/>
          <w:bCs/>
          <w:color w:val="000000"/>
          <w:sz w:val="24"/>
          <w:lang w:eastAsia="ru-RU"/>
        </w:rPr>
        <w:t>муниципальной программы</w:t>
      </w:r>
    </w:p>
    <w:p w:rsidR="006A45DE" w:rsidRPr="00F447D5" w:rsidRDefault="006A45DE" w:rsidP="005772ED">
      <w:pPr>
        <w:jc w:val="center"/>
        <w:rPr>
          <w:color w:val="000000"/>
          <w:sz w:val="24"/>
          <w:lang w:eastAsia="ru-RU"/>
        </w:rPr>
      </w:pPr>
      <w:r w:rsidRPr="00F447D5">
        <w:rPr>
          <w:color w:val="000000"/>
          <w:sz w:val="24"/>
          <w:lang w:eastAsia="ru-RU"/>
        </w:rPr>
        <w:t>Развитие системы образования</w:t>
      </w:r>
    </w:p>
    <w:p w:rsidR="006A45DE" w:rsidRPr="00F447D5" w:rsidRDefault="006A45DE" w:rsidP="00676342">
      <w:pPr>
        <w:jc w:val="center"/>
        <w:rPr>
          <w:color w:val="000000"/>
          <w:sz w:val="24"/>
          <w:lang w:eastAsia="ru-RU"/>
        </w:rPr>
      </w:pPr>
      <w:r w:rsidRPr="00F447D5">
        <w:rPr>
          <w:color w:val="000000"/>
          <w:sz w:val="24"/>
          <w:lang w:eastAsia="ru-RU"/>
        </w:rPr>
        <w:t>Бабаевского муниципального округа</w:t>
      </w:r>
    </w:p>
    <w:p w:rsidR="006A45DE" w:rsidRPr="00F447D5" w:rsidRDefault="006A45DE" w:rsidP="005772ED">
      <w:pPr>
        <w:jc w:val="center"/>
        <w:rPr>
          <w:color w:val="000000"/>
          <w:sz w:val="24"/>
          <w:lang w:eastAsia="ru-RU"/>
        </w:rPr>
      </w:pPr>
      <w:r w:rsidRPr="00F447D5">
        <w:rPr>
          <w:color w:val="000000"/>
          <w:sz w:val="24"/>
          <w:lang w:eastAsia="ru-RU"/>
        </w:rPr>
        <w:t xml:space="preserve"> на 2025-2030 годы</w:t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72"/>
        <w:gridCol w:w="4468"/>
      </w:tblGrid>
      <w:tr w:rsidR="006A45DE" w:rsidRPr="00C029D5" w:rsidTr="00F447D5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447D5" w:rsidRDefault="006A45DE" w:rsidP="009F482D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 xml:space="preserve">Сроки реализации        </w:t>
            </w:r>
          </w:p>
          <w:p w:rsidR="006A45DE" w:rsidRPr="00F447D5" w:rsidRDefault="006A45DE" w:rsidP="009F482D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2025-2030 гг.</w:t>
            </w:r>
          </w:p>
        </w:tc>
      </w:tr>
      <w:tr w:rsidR="006A45DE" w:rsidRPr="00C029D5" w:rsidTr="00F447D5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447D5" w:rsidRDefault="006A45DE" w:rsidP="009F482D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 xml:space="preserve">Ответственный исполнитель       </w:t>
            </w:r>
          </w:p>
          <w:p w:rsidR="006A45DE" w:rsidRPr="00F447D5" w:rsidRDefault="006A45DE" w:rsidP="009F482D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муниципальной 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Администрация </w:t>
            </w:r>
            <w:r w:rsidRPr="00885547">
              <w:rPr>
                <w:color w:val="000000"/>
                <w:sz w:val="24"/>
                <w:lang w:eastAsia="ru-RU"/>
              </w:rPr>
              <w:t xml:space="preserve"> Бабаевского муниципального округа</w:t>
            </w:r>
          </w:p>
        </w:tc>
      </w:tr>
      <w:tr w:rsidR="006A45DE" w:rsidRPr="00C029D5" w:rsidTr="00F447D5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447D5" w:rsidRDefault="006A45DE" w:rsidP="009F482D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Соисполнители муниципальной</w:t>
            </w:r>
          </w:p>
          <w:p w:rsidR="006A45DE" w:rsidRPr="00F447D5" w:rsidRDefault="006A45DE" w:rsidP="009F482D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467C9A">
              <w:rPr>
                <w:color w:val="000000"/>
                <w:sz w:val="24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</w:tc>
      </w:tr>
      <w:tr w:rsidR="006A45DE" w:rsidRPr="00C029D5" w:rsidTr="00F447D5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447D5" w:rsidRDefault="006A45DE" w:rsidP="009F482D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Участники муниципальной</w:t>
            </w:r>
          </w:p>
          <w:p w:rsidR="006A45DE" w:rsidRPr="00F447D5" w:rsidRDefault="006A45DE" w:rsidP="009F482D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467C9A">
              <w:rPr>
                <w:color w:val="000000"/>
                <w:sz w:val="24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</w:tr>
      <w:tr w:rsidR="006A45DE" w:rsidRPr="00C029D5" w:rsidTr="00F447D5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447D5" w:rsidRDefault="006A45DE" w:rsidP="009F482D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Цели муниципальной программы</w:t>
            </w:r>
          </w:p>
          <w:p w:rsidR="006A45DE" w:rsidRPr="00F447D5" w:rsidRDefault="006A45DE" w:rsidP="009F482D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6A45DE" w:rsidRPr="00C029D5" w:rsidTr="00F447D5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447D5" w:rsidRDefault="006A45DE" w:rsidP="009F482D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Задачи муниципальной программы</w:t>
            </w:r>
          </w:p>
          <w:p w:rsidR="006A45DE" w:rsidRPr="00F447D5" w:rsidRDefault="006A45DE" w:rsidP="009F482D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-обеспечение доступного качественного дошкольного образования;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обеспечение доступного качественного общего образования;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-обеспечение доступного качественного дополнительного образования;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содействие обеспечению условий реализации Программы;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-развитие материально-технической базы образовательных организаций района;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реализация регионального проекта «Цифровая образовательная среда»;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реализация регионального проекта «Современная школа»;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создание условий по организации общего и дошкольного образования;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-организация бесплатного горячего питания обучающихся, получающих начальное общее образование в муниципальных образовательных организациях;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 xml:space="preserve">- создание условий для занятий физической культурой и спортом в </w:t>
            </w:r>
            <w:r w:rsidRPr="00F447D5">
              <w:rPr>
                <w:color w:val="000000"/>
                <w:sz w:val="24"/>
                <w:lang w:eastAsia="ru-RU"/>
              </w:rPr>
              <w:lastRenderedPageBreak/>
              <w:t xml:space="preserve">общеобразовательных организациях </w:t>
            </w:r>
            <w:r w:rsidR="00693CAE">
              <w:rPr>
                <w:color w:val="000000"/>
                <w:sz w:val="24"/>
                <w:lang w:eastAsia="ru-RU"/>
              </w:rPr>
              <w:t>округа</w:t>
            </w:r>
            <w:r w:rsidRPr="00F447D5">
              <w:rPr>
                <w:color w:val="000000"/>
                <w:sz w:val="24"/>
                <w:lang w:eastAsia="ru-RU"/>
              </w:rPr>
              <w:t>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-обеспечение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реализация регионального проекта «Патриотическое воспитание граждан Российской Федерации»;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модернизация систем школьного образования.</w:t>
            </w:r>
          </w:p>
        </w:tc>
      </w:tr>
      <w:tr w:rsidR="006A45DE" w:rsidRPr="00C029D5" w:rsidTr="00F447D5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447D5" w:rsidRDefault="006A45DE" w:rsidP="009F482D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доля детей – инвалидов в возрасте от 1,5 до 7 лет, охваченных дошкольным образованием, в общей численности детей–инвалидов такого возраста;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доля детей в возрасте от 5 до 7 лет, обучающихся по дополнительным образовательным программам, от общего числа детей в возрасте от 5 до 7 лет;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-удельный вес численности обучающихся образовательных организаций, охваченных образовательными программами,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соответствующими ФГОС дошкольного образования;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повышение эффективности бюджетных расходов (отношение  среднемесячной заработной платы педагогическим работникам муниципальных дошкольных образовательных организаций к среднемесячной заработной плате в сфере общего образования в регионе;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lastRenderedPageBreak/>
              <w:t>- 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доля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доля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доля обучающихся начальных классов общеобразовательных организаций, обеспеченных световозвращающими приспособлениями;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доля обучающихся, получающих начальное общее образование в муниципальных образовательных организациях, обеспеченных бесплатным горячим питанием;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доля детей, охваченных образовательными программами дополнительного образования детей, в общей численности детей и молодежи в возрасте 5 - 18 лет;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lastRenderedPageBreak/>
              <w:t>- 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-доля детей, охваченных образовательными программами дополнительного образования технической и естественно-научной направленности;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доля детей-инвалидов в возрасте от 5-18 лет, получающих дополнительное образование, в общей численности детей-инвалидов такого возраста;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доля выполненных мероприятий годового плана работы управления образования администрации Бабаевского муниципального района;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удельный вес проведенных мероприятий Программы в запланированных на финансовый год мероприятиях;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удельный вес проведенных мероприятий по выполнению ремонтных работ в образовательных организациях в запланированных на финансовый год мероприятиях;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количество рисков возникновения пожаров,  материального ущерба от пожаров в образовательных учреждениях района;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доля прошедших подготовку руководителей учреждений к действиям в условиях чрезвычайных ситуаций природного и техногенного характера;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 количество образовательных организаций области, в которых улучшены условия обучения за счёт приобретения мебели и учебно-лабораторного оборудования;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 xml:space="preserve">- 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</w:t>
            </w:r>
            <w:r w:rsidRPr="00F447D5">
              <w:rPr>
                <w:color w:val="000000"/>
                <w:sz w:val="24"/>
                <w:lang w:eastAsia="ru-RU"/>
              </w:rPr>
              <w:lastRenderedPageBreak/>
              <w:t>информационно-сервисной платформы цифровой образовательной среды, в общем числе обучающихся по указанным программам;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доля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количество образовательных организаций округа, в которых улучшены условия обучения за счёт приобретения мебели и учебно-лабораторного оборудования;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численность детей, осваивающих учебный предмет «Технология» на базе Центров образования цифрового и гуманитарного профилей «Точка роста»;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численность детей, осваивающих учебный предмет «Информатика» на базе Центров образования цифрового и гуманитарного профилей «Точка роста»;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 xml:space="preserve">- численность детей, охваченными </w:t>
            </w:r>
            <w:r w:rsidRPr="00F447D5">
              <w:rPr>
                <w:color w:val="000000"/>
                <w:sz w:val="24"/>
                <w:lang w:eastAsia="ru-RU"/>
              </w:rPr>
              <w:lastRenderedPageBreak/>
              <w:t>дополнительными общеразвивающими программами на базе Центров образования цифрового и гуманитарного профилей «Точка роста»;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численность детей, занимающихся шахматами на постоянной основе, на базе Центров образования цифрового и гуманитарного профилей «Точка роста»;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численность человек, ежемесячно использующих инфраструктуру Центров образования цифрового и гуманитарного профилей «Точка роста»;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численность человек, ежемесячно вовлеченных в программу социально-культурных компетенций;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количество проведенных на площадке Центров образования цифрового и гуманитарного профилей «Точка роста» социокультурных мероприятий;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повышение квалификации педагогов по предмету «Т</w:t>
            </w:r>
            <w:r w:rsidR="00380FF4">
              <w:rPr>
                <w:color w:val="000000"/>
                <w:sz w:val="24"/>
                <w:lang w:eastAsia="ru-RU"/>
              </w:rPr>
              <w:t>руд</w:t>
            </w:r>
            <w:r w:rsidRPr="00F447D5">
              <w:rPr>
                <w:color w:val="000000"/>
                <w:sz w:val="24"/>
                <w:lang w:eastAsia="ru-RU"/>
              </w:rPr>
              <w:t>», ежегодно;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повышение квалификации иных сотрудников Центров образования цифрового и гуманитарного профилей «Точка роста», ежегодно;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число общеобразовательных организаций, обновивших материально-техническую базу для реализации основных и дополнительных общеразвивающих программ цифрового и гуманитарного профилей;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</w:t>
            </w:r>
            <w:r w:rsidR="00EA1E75">
              <w:rPr>
                <w:color w:val="000000"/>
                <w:sz w:val="24"/>
                <w:lang w:eastAsia="ru-RU"/>
              </w:rPr>
              <w:t>руд</w:t>
            </w:r>
            <w:r w:rsidRPr="00F447D5">
              <w:rPr>
                <w:color w:val="000000"/>
                <w:sz w:val="24"/>
                <w:lang w:eastAsia="ru-RU"/>
              </w:rPr>
              <w:t xml:space="preserve"> и (или) курсы внеурочной детальности общеинтеллектуальной направленности с использованием средств обучения и воспитания Центра «Точка роста»;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 xml:space="preserve">- доля педагогических работников центра </w:t>
            </w:r>
            <w:r w:rsidRPr="00F447D5">
              <w:rPr>
                <w:color w:val="000000"/>
                <w:sz w:val="24"/>
                <w:lang w:eastAsia="ru-RU"/>
              </w:rPr>
              <w:lastRenderedPageBreak/>
              <w:t>«Точка роста», прошедших обучение по программам из реестра повышения квалификации федерального оператора;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доля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доля выпускников-инвалидов 9 и 11 классов, охваченных профориентационной работой, в общей численности выпускников-инвалидов;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доля общеобразовательных организаций, оснащенных в целях внедрения цифровой образовательной среды;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доля педагогических работников, использующих сервисы федеральной информационно-сервисной платформе цифровой образовательной среды;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доля образовательных организаций, использующих информационно-сервисной платформе цифровой образовательной среды при реализации программ основного общего образования;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 xml:space="preserve">- количество учащихся, занимающихся </w:t>
            </w:r>
            <w:r w:rsidRPr="00F447D5">
              <w:rPr>
                <w:color w:val="000000"/>
                <w:sz w:val="24"/>
                <w:lang w:eastAsia="ru-RU"/>
              </w:rPr>
              <w:lastRenderedPageBreak/>
              <w:t>физической культурой и спортом во внеурочное время, за исключением дошкольного образования, по уровню среднего общего образования;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 xml:space="preserve">- количество общеобразовательных организаций </w:t>
            </w:r>
            <w:r w:rsidR="00E5742A">
              <w:rPr>
                <w:color w:val="000000"/>
                <w:sz w:val="24"/>
                <w:lang w:eastAsia="ru-RU"/>
              </w:rPr>
              <w:t>округа</w:t>
            </w:r>
            <w:r w:rsidRPr="00F447D5">
              <w:rPr>
                <w:color w:val="000000"/>
                <w:sz w:val="24"/>
                <w:lang w:eastAsia="ru-RU"/>
              </w:rPr>
              <w:t>, в которых отремонтирован спортивный зал;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количество школьных спортивных клубов, созданных в общеобразовательных организациях района для занятия физической культурой и спортом;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новые места в образовательных организациях для реализации дополнительных общеразвивающих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программ всех направленностей;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доля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получающих двухразовое бесплатное питание, либо денежную компенсацию, к общему количеству обучающихся,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компенсации;</w:t>
            </w:r>
          </w:p>
          <w:p w:rsidR="006A45DE" w:rsidRPr="00F447D5" w:rsidRDefault="006A45DE" w:rsidP="00693CAE">
            <w:pPr>
              <w:jc w:val="both"/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- количество капитально отремонтированных зданий и оснащенных оборудованием.</w:t>
            </w:r>
          </w:p>
        </w:tc>
      </w:tr>
      <w:tr w:rsidR="006A45DE" w:rsidRPr="00C029D5" w:rsidTr="00F447D5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447D5" w:rsidRDefault="006A45DE" w:rsidP="009F482D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lastRenderedPageBreak/>
              <w:t xml:space="preserve">Подпрограммы муниципальной  </w:t>
            </w:r>
          </w:p>
          <w:p w:rsidR="006A45DE" w:rsidRPr="00F447D5" w:rsidRDefault="006A45DE" w:rsidP="009F482D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447D5" w:rsidRDefault="006A45DE" w:rsidP="00307D7F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1. Развитие дошкольного образования.</w:t>
            </w:r>
          </w:p>
          <w:p w:rsidR="006A45DE" w:rsidRPr="00F447D5" w:rsidRDefault="006A45DE" w:rsidP="00307D7F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2. Развитие общего образования.</w:t>
            </w:r>
          </w:p>
          <w:p w:rsidR="006A45DE" w:rsidRDefault="006A45DE" w:rsidP="00307D7F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3. Развитие дополнительного образования.</w:t>
            </w:r>
          </w:p>
          <w:p w:rsidR="006A45DE" w:rsidRPr="00D30881" w:rsidRDefault="006A45DE" w:rsidP="00D30881">
            <w:pPr>
              <w:rPr>
                <w:color w:val="000000"/>
                <w:sz w:val="24"/>
                <w:lang w:eastAsia="ru-RU"/>
              </w:rPr>
            </w:pPr>
            <w:r w:rsidRPr="00D30881">
              <w:rPr>
                <w:color w:val="000000"/>
                <w:sz w:val="24"/>
                <w:lang w:eastAsia="ru-RU"/>
              </w:rPr>
              <w:t>4.Обеспечение создания условий для реализации муниципальной программы.</w:t>
            </w:r>
          </w:p>
          <w:p w:rsidR="006A45DE" w:rsidRPr="00F447D5" w:rsidRDefault="006A45DE" w:rsidP="00D30881">
            <w:pPr>
              <w:rPr>
                <w:color w:val="000000"/>
                <w:sz w:val="24"/>
                <w:lang w:eastAsia="ru-RU"/>
              </w:rPr>
            </w:pPr>
            <w:r w:rsidRPr="00D30881">
              <w:rPr>
                <w:color w:val="000000"/>
                <w:sz w:val="24"/>
                <w:lang w:eastAsia="ru-RU"/>
              </w:rPr>
              <w:t xml:space="preserve">5.Развитие материально-технической базы образовательных организаций </w:t>
            </w:r>
            <w:r>
              <w:rPr>
                <w:color w:val="000000"/>
                <w:sz w:val="24"/>
                <w:lang w:eastAsia="ru-RU"/>
              </w:rPr>
              <w:t>округа</w:t>
            </w:r>
            <w:r w:rsidRPr="00D30881">
              <w:rPr>
                <w:color w:val="000000"/>
                <w:sz w:val="24"/>
                <w:lang w:eastAsia="ru-RU"/>
              </w:rPr>
              <w:t>.</w:t>
            </w:r>
          </w:p>
        </w:tc>
      </w:tr>
      <w:tr w:rsidR="006A45DE" w:rsidRPr="00C029D5" w:rsidTr="00F447D5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447D5" w:rsidRDefault="006A45DE" w:rsidP="009F482D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sz w:val="24"/>
                <w:lang w:eastAsia="ru-RU"/>
              </w:rPr>
              <w:t>Проекты, реализуемые в рамках муниципальной программы*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D30881" w:rsidRDefault="006A45DE" w:rsidP="009F482D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1. «Музеи Вологодчины: наша победа. Связь поколений»</w:t>
            </w:r>
          </w:p>
          <w:p w:rsidR="006A45DE" w:rsidRPr="00D30881" w:rsidRDefault="006A45DE" w:rsidP="009F482D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2.Создание  и функционированию агроклассов и (или) лесных классов в образовательных организациях Вологодской области</w:t>
            </w:r>
          </w:p>
          <w:p w:rsidR="006A45DE" w:rsidRPr="00D30881" w:rsidRDefault="006A45DE" w:rsidP="009F482D">
            <w:pPr>
              <w:rPr>
                <w:sz w:val="24"/>
                <w:lang w:eastAsia="ru-RU"/>
              </w:rPr>
            </w:pPr>
          </w:p>
        </w:tc>
      </w:tr>
      <w:tr w:rsidR="006A45DE" w:rsidRPr="00C029D5" w:rsidTr="00F447D5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447D5" w:rsidRDefault="006A45DE" w:rsidP="009F482D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sz w:val="24"/>
                <w:lang w:eastAsia="ru-RU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Объем бюджетных ассигнований мероприятий Программы всего  3 951 352,7 тыс. рублей, в том числе по годам: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2025 году 753 444,2 тыс. рублей;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2026 году 639 581,7 тыс. рублей;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2027 году 639 581,7 тыс. рублей;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2028 году 639 581,7 тыс. рублей;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2029 году 639 581,7 тыс. рублей;</w:t>
            </w:r>
          </w:p>
          <w:p w:rsidR="006A45DE" w:rsidRPr="00D30881" w:rsidRDefault="006A45DE" w:rsidP="001365F7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2030 году 639 581,7 тыс. рублей;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из них: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средства бюджета округа (собственные доходы)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– 1 230 538,7 тыс. рублей, в том числе по годам: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2025 году 206 378,2 тыс. рублей;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2026 году 204 832,1 тыс. рублей;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2027 году 204 832,1 тыс. рублей;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2028 году 204 832,1 тыс. рублей;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2029 году 204 832,1 тыс. рублей;</w:t>
            </w:r>
          </w:p>
          <w:p w:rsidR="006A45DE" w:rsidRPr="00D30881" w:rsidRDefault="006A45DE" w:rsidP="001365F7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2030 году 204 832,1 тыс. рублей;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средства областного бюджета (субвенции и субсидии) – 2 509 305,4 тыс. рублей, в том числе по годам: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2025 году 445 939,4 тыс. рублей;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2026 году 412 637,2 тыс. рублей;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2027 году 412 637,2 тыс. рублей;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2028 году 412 637,2 тыс. рублей;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2029 году 412 637,2 тыс. рублей;</w:t>
            </w:r>
          </w:p>
          <w:p w:rsidR="006A45DE" w:rsidRPr="00D30881" w:rsidRDefault="006A45DE" w:rsidP="001365F7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2030 году 412 637,2 тыс. рублей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ab/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средства федерального бюджета (субвенции и субсидии) 211 508,6 тыс. рублей, в том числе по годам: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2025 году 101 126,6 тыс. рублей;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2026 году 22 076,4 тыс. рублей;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2027 году 22 076,4 тыс. рублей;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2028 году 22 076,4  тыс. рублей;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2029 году 22 076,4 тыс. рублей;</w:t>
            </w:r>
          </w:p>
          <w:p w:rsidR="006A45DE" w:rsidRPr="00D30881" w:rsidRDefault="006A45DE" w:rsidP="006536FC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2030 году 22 076,4  тыс. рублей;</w:t>
            </w:r>
          </w:p>
          <w:p w:rsidR="006A45DE" w:rsidRPr="00D30881" w:rsidRDefault="006A45DE" w:rsidP="00307D7F">
            <w:pPr>
              <w:rPr>
                <w:sz w:val="24"/>
                <w:lang w:eastAsia="ru-RU"/>
              </w:rPr>
            </w:pPr>
          </w:p>
        </w:tc>
      </w:tr>
      <w:tr w:rsidR="006A45DE" w:rsidRPr="00C029D5" w:rsidTr="00F447D5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447D5" w:rsidRDefault="006A45DE" w:rsidP="009F482D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Размер налоговых расходов, направленных на достижение цели муниципальной программы, всего, в т.ч. по годам реализации**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447D5" w:rsidRDefault="006A45DE" w:rsidP="009F482D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>Налоговые расходы не предусмотрены</w:t>
            </w:r>
          </w:p>
        </w:tc>
      </w:tr>
    </w:tbl>
    <w:p w:rsidR="006A45DE" w:rsidRPr="00940785" w:rsidRDefault="006A45DE" w:rsidP="009F482D">
      <w:pPr>
        <w:jc w:val="both"/>
        <w:rPr>
          <w:i/>
          <w:color w:val="000000"/>
          <w:sz w:val="20"/>
          <w:szCs w:val="20"/>
          <w:lang w:eastAsia="ru-RU"/>
        </w:rPr>
      </w:pPr>
    </w:p>
    <w:p w:rsidR="006A45DE" w:rsidRPr="00940785" w:rsidRDefault="006A45DE" w:rsidP="009F482D">
      <w:pPr>
        <w:jc w:val="both"/>
        <w:rPr>
          <w:i/>
          <w:color w:val="000000"/>
          <w:sz w:val="20"/>
          <w:szCs w:val="20"/>
          <w:lang w:eastAsia="ru-RU"/>
        </w:rPr>
      </w:pPr>
      <w:r w:rsidRPr="00940785">
        <w:rPr>
          <w:i/>
          <w:color w:val="000000"/>
          <w:sz w:val="20"/>
          <w:szCs w:val="20"/>
          <w:lang w:eastAsia="ru-RU"/>
        </w:rPr>
        <w:t>*- указываются названия национальных и региональных проектов, мероприятия которых реализуются в рамках муниципальных программ (подпрограмм); если муниципальная программа (подпрограмма) не содержит проекты, в графе указывается «реализация проектов не предусмотрена»;</w:t>
      </w:r>
    </w:p>
    <w:p w:rsidR="006A45DE" w:rsidRPr="00940785" w:rsidRDefault="006A45DE" w:rsidP="009F482D">
      <w:pPr>
        <w:jc w:val="both"/>
        <w:rPr>
          <w:i/>
          <w:color w:val="000000"/>
          <w:sz w:val="20"/>
          <w:szCs w:val="20"/>
          <w:lang w:eastAsia="ru-RU"/>
        </w:rPr>
      </w:pPr>
      <w:r w:rsidRPr="00940785">
        <w:rPr>
          <w:i/>
          <w:color w:val="000000"/>
          <w:sz w:val="20"/>
          <w:szCs w:val="20"/>
          <w:lang w:eastAsia="ru-RU"/>
        </w:rPr>
        <w:t>**- в случае, если муниципальная программа (подпрограмма) не содержит налоговых расходов, в графе указывается «налоговые расходы не предусмотрены».</w:t>
      </w:r>
    </w:p>
    <w:p w:rsidR="006A45DE" w:rsidRPr="00F447D5" w:rsidRDefault="006A45DE" w:rsidP="00B70942">
      <w:pPr>
        <w:rPr>
          <w:color w:val="000000"/>
          <w:sz w:val="24"/>
          <w:lang w:eastAsia="ru-RU"/>
        </w:rPr>
      </w:pPr>
    </w:p>
    <w:p w:rsidR="006A45DE" w:rsidRPr="000E2440" w:rsidRDefault="006A45DE" w:rsidP="000E2440">
      <w:pPr>
        <w:autoSpaceDE w:val="0"/>
        <w:autoSpaceDN w:val="0"/>
        <w:adjustRightInd w:val="0"/>
        <w:jc w:val="center"/>
        <w:rPr>
          <w:b/>
          <w:sz w:val="24"/>
          <w:lang w:eastAsia="ru-RU"/>
        </w:rPr>
      </w:pPr>
      <w:r w:rsidRPr="00F447D5">
        <w:rPr>
          <w:b/>
          <w:sz w:val="24"/>
          <w:lang w:eastAsia="ru-RU"/>
        </w:rPr>
        <w:lastRenderedPageBreak/>
        <w:t>2. Общая характеристика, основные проблемы и прогноз развития сферы реализации муниципальной программы.</w:t>
      </w:r>
    </w:p>
    <w:p w:rsidR="006A45DE" w:rsidRPr="00F447D5" w:rsidRDefault="006A45DE" w:rsidP="00307D7F">
      <w:pPr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 xml:space="preserve">Текущее состояние сферы образования округа характеризуется доступностью, качеством образовательных услуг, предоставляемых образовательными организациями округа. Система образования округа на начало 2024 года представлена 14-тью образовательными учреждениями, имеющими статус юридических лиц: 9 школ, 4 детских сада, 1 учреждение дополнительного образования детей.    </w:t>
      </w:r>
    </w:p>
    <w:p w:rsidR="006A45DE" w:rsidRPr="00F447D5" w:rsidRDefault="006A45DE" w:rsidP="00307D7F">
      <w:pPr>
        <w:ind w:firstLine="708"/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>В систему образования округа входят 9 школ - 3 средних, 6 основных.  Контингент обучающихся школ сос</w:t>
      </w:r>
      <w:r>
        <w:rPr>
          <w:sz w:val="24"/>
          <w:lang w:eastAsia="ru-RU"/>
        </w:rPr>
        <w:t>тавляет 2244 человек, из них 369</w:t>
      </w:r>
      <w:r w:rsidRPr="00F447D5">
        <w:rPr>
          <w:sz w:val="24"/>
          <w:lang w:eastAsia="ru-RU"/>
        </w:rPr>
        <w:t xml:space="preserve"> обучаются в  общеобразовательных организациях, расположенных на селе. Количество школьников, занимающихся во вторую смену, </w:t>
      </w:r>
      <w:r>
        <w:rPr>
          <w:sz w:val="24"/>
          <w:lang w:eastAsia="ru-RU"/>
        </w:rPr>
        <w:t>250 человек, что составляет 35,2</w:t>
      </w:r>
      <w:r w:rsidRPr="00F447D5">
        <w:rPr>
          <w:sz w:val="24"/>
          <w:lang w:eastAsia="ru-RU"/>
        </w:rPr>
        <w:t>% от общей численности обучающихся. С целью обеспечения до</w:t>
      </w:r>
      <w:r>
        <w:rPr>
          <w:sz w:val="24"/>
          <w:lang w:eastAsia="ru-RU"/>
        </w:rPr>
        <w:t>ступности общего образования в 8</w:t>
      </w:r>
      <w:r w:rsidRPr="00F447D5">
        <w:rPr>
          <w:sz w:val="24"/>
          <w:lang w:eastAsia="ru-RU"/>
        </w:rPr>
        <w:t xml:space="preserve">-ми   школах  </w:t>
      </w:r>
      <w:r>
        <w:rPr>
          <w:sz w:val="24"/>
          <w:lang w:eastAsia="ru-RU"/>
        </w:rPr>
        <w:t>округа</w:t>
      </w:r>
      <w:r w:rsidRPr="00F447D5">
        <w:rPr>
          <w:sz w:val="24"/>
          <w:lang w:eastAsia="ru-RU"/>
        </w:rPr>
        <w:t xml:space="preserve"> организован  подвоз   уч</w:t>
      </w:r>
      <w:r>
        <w:rPr>
          <w:sz w:val="24"/>
          <w:lang w:eastAsia="ru-RU"/>
        </w:rPr>
        <w:t>ащихся, ежедневно на подвозе 140</w:t>
      </w:r>
      <w:r w:rsidRPr="00F447D5">
        <w:rPr>
          <w:sz w:val="24"/>
          <w:lang w:eastAsia="ru-RU"/>
        </w:rPr>
        <w:t xml:space="preserve"> ученика. В 2-х  школах имеются интернаты, в которых проживают </w:t>
      </w:r>
      <w:r>
        <w:rPr>
          <w:sz w:val="24"/>
          <w:lang w:eastAsia="ru-RU"/>
        </w:rPr>
        <w:t xml:space="preserve">8 </w:t>
      </w:r>
      <w:r w:rsidRPr="00F447D5">
        <w:rPr>
          <w:sz w:val="24"/>
          <w:lang w:eastAsia="ru-RU"/>
        </w:rPr>
        <w:t>детей.</w:t>
      </w:r>
    </w:p>
    <w:p w:rsidR="006A45DE" w:rsidRPr="00F447D5" w:rsidRDefault="006A45DE" w:rsidP="00307D7F">
      <w:pPr>
        <w:ind w:firstLine="708"/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>Основную общеобразовательную программу дошкольного образования на конец 2024-го года реализуют 10 образовательных организаций: 4 дошкольных образовательных учреждений, 6 школ с дошкольными группами, общий контингент – 1066 детей.</w:t>
      </w:r>
    </w:p>
    <w:p w:rsidR="006A45DE" w:rsidRPr="00F447D5" w:rsidRDefault="006A45DE" w:rsidP="00307D7F">
      <w:pPr>
        <w:ind w:firstLine="708"/>
        <w:jc w:val="both"/>
        <w:rPr>
          <w:color w:val="FF0000"/>
          <w:sz w:val="24"/>
          <w:lang w:eastAsia="ru-RU"/>
        </w:rPr>
      </w:pPr>
      <w:r w:rsidRPr="00F447D5">
        <w:rPr>
          <w:sz w:val="24"/>
          <w:lang w:eastAsia="ru-RU"/>
        </w:rPr>
        <w:t xml:space="preserve">Дополнительное образование детей осуществляет одно учреждение дополнительного образования с  охватом детей  - 1125 детей. Дополнительное образование детей организовано в девяти школах округа  и в четырех городских дошкольных образовательных учреждениях.  В целом, системой дополнительного образования охвачено  2378 человек, что составляет  83 %  от общей численности детей в возрасте от 5 до 18 лет. В системе дополнительного образования округа активно внедряется система социального заказа детей, которой на начало  2024 года  охвачено 27%, 727детей из них детей ОВЗ 84%. В рамках реализации программ дополнительного образования на базе  9 школ округа организована работа школьных спортивных клубов и школьных театров и школьные музеи.  </w:t>
      </w:r>
    </w:p>
    <w:p w:rsidR="006A45DE" w:rsidRPr="00F447D5" w:rsidRDefault="006A45DE" w:rsidP="00307D7F">
      <w:pPr>
        <w:autoSpaceDE w:val="0"/>
        <w:autoSpaceDN w:val="0"/>
        <w:adjustRightInd w:val="0"/>
        <w:ind w:firstLine="708"/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>Перспективы развития образования всех уровней:</w:t>
      </w:r>
    </w:p>
    <w:p w:rsidR="006A45DE" w:rsidRPr="00F447D5" w:rsidRDefault="006A45DE" w:rsidP="00307D7F">
      <w:pPr>
        <w:widowControl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 xml:space="preserve">        - обеспечение высокого качества услуг дошкольного образования в соответствии с ФГОС дошкольного образования;</w:t>
      </w:r>
    </w:p>
    <w:p w:rsidR="006A45DE" w:rsidRPr="00F447D5" w:rsidRDefault="006A45DE" w:rsidP="00307D7F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>- сохранение доступности для детей в возрасте от 3 до 7 лет, обеспечение доступности дошкольного образования для детей от двух месяцев до трёх лет;</w:t>
      </w:r>
    </w:p>
    <w:p w:rsidR="006A45DE" w:rsidRPr="00F447D5" w:rsidRDefault="006A45DE" w:rsidP="00307D7F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 xml:space="preserve">- создание в образовательных организациях района условий для получения качественного образования обучающихся с ОВЗ, детей-инвалидов, включение их в систему дополнительного образования;          </w:t>
      </w:r>
    </w:p>
    <w:p w:rsidR="006A45DE" w:rsidRPr="00F447D5" w:rsidRDefault="006A45DE" w:rsidP="00307D7F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>- обеспечение достижения обучающимися образовательных организаций новых образовательных результатов в соответствии с требованиями федеральных государственных образовательных стандартов;</w:t>
      </w:r>
    </w:p>
    <w:p w:rsidR="006A45DE" w:rsidRPr="00F447D5" w:rsidRDefault="006A45DE" w:rsidP="00307D7F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>- повышение качества образования за счет модернизации содержания и технологий;</w:t>
      </w:r>
    </w:p>
    <w:p w:rsidR="006A45DE" w:rsidRPr="00F447D5" w:rsidRDefault="006A45DE" w:rsidP="00307D7F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 xml:space="preserve">- развитие кадрового потенциала;          </w:t>
      </w:r>
    </w:p>
    <w:p w:rsidR="006A45DE" w:rsidRPr="00F447D5" w:rsidRDefault="006A45DE" w:rsidP="00307D7F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>- реализация модели повышения квалификации и аттестации педагогических работников образовательных организаций;</w:t>
      </w:r>
    </w:p>
    <w:p w:rsidR="006A45DE" w:rsidRPr="00F447D5" w:rsidRDefault="006A45DE" w:rsidP="00307D7F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 xml:space="preserve"> - расширение потенциала системы дополнительного образования детей,  реализация системы персонифицированного финансирования детей;</w:t>
      </w:r>
    </w:p>
    <w:p w:rsidR="006A45DE" w:rsidRPr="00F447D5" w:rsidRDefault="006A45DE" w:rsidP="00307D7F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>- укрепление материально-технической базы образовательных организаций       (обеспечение проведения ремонтных работ, приобретения учебного оборудования и инвентаря в образовательных организациях);</w:t>
      </w:r>
    </w:p>
    <w:p w:rsidR="006A45DE" w:rsidRPr="00F447D5" w:rsidRDefault="006A45DE" w:rsidP="00307D7F">
      <w:pPr>
        <w:autoSpaceDE w:val="0"/>
        <w:autoSpaceDN w:val="0"/>
        <w:adjustRightInd w:val="0"/>
        <w:ind w:firstLine="568"/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>- обеспечение комплексной безопасности образовательных организаций;</w:t>
      </w:r>
    </w:p>
    <w:p w:rsidR="006A45DE" w:rsidRPr="00F447D5" w:rsidRDefault="006A45DE" w:rsidP="00307D7F">
      <w:pPr>
        <w:autoSpaceDE w:val="0"/>
        <w:autoSpaceDN w:val="0"/>
        <w:adjustRightInd w:val="0"/>
        <w:ind w:firstLine="568"/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>- обеспечение мер безопасности в условиях риска распространения коронавирусной инфекции COVID-19;</w:t>
      </w:r>
    </w:p>
    <w:p w:rsidR="006A45DE" w:rsidRPr="00F447D5" w:rsidRDefault="006A45DE" w:rsidP="00307D7F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 xml:space="preserve">- приведение в соответствие современным требованиям материально-технической базы учреждений образования через включение в региональные   проекты «Цифровая </w:t>
      </w:r>
      <w:r w:rsidRPr="00F447D5">
        <w:rPr>
          <w:sz w:val="24"/>
          <w:lang w:eastAsia="ru-RU"/>
        </w:rPr>
        <w:lastRenderedPageBreak/>
        <w:t xml:space="preserve">образовательная среда» и «Точки роста» национального проекта «Образование»; </w:t>
      </w:r>
    </w:p>
    <w:p w:rsidR="006A45DE" w:rsidRPr="00F447D5" w:rsidRDefault="006A45DE" w:rsidP="00307D7F">
      <w:pPr>
        <w:autoSpaceDE w:val="0"/>
        <w:autoSpaceDN w:val="0"/>
        <w:adjustRightInd w:val="0"/>
        <w:ind w:firstLine="568"/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>- поддержка школ с низкими образовательными результатами и работающих в сложных социально-экономических условиях  (повышение профессионального уровня педагогов и администрации школы через курсовую подготовку, стажировка и индивидуальное консультирование по разработке проектов повышения качества обучения в конкретном образовательном учреждении);</w:t>
      </w:r>
    </w:p>
    <w:p w:rsidR="006A45DE" w:rsidRPr="00F447D5" w:rsidRDefault="006A45DE" w:rsidP="00307D7F">
      <w:pPr>
        <w:autoSpaceDE w:val="0"/>
        <w:autoSpaceDN w:val="0"/>
        <w:adjustRightInd w:val="0"/>
        <w:ind w:firstLine="568"/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>- создание эффективных условий для самореализации  и развития талантов детей и молодёжи.</w:t>
      </w:r>
    </w:p>
    <w:p w:rsidR="006A45DE" w:rsidRPr="00F447D5" w:rsidRDefault="006A45DE" w:rsidP="00307D7F">
      <w:pPr>
        <w:autoSpaceDE w:val="0"/>
        <w:autoSpaceDN w:val="0"/>
        <w:adjustRightInd w:val="0"/>
        <w:ind w:firstLine="568"/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>- активное участие отрядов юнармейцев и российского движения школьников  в общественной жизни образовательных организаций округа.</w:t>
      </w:r>
    </w:p>
    <w:p w:rsidR="006A45DE" w:rsidRPr="00F447D5" w:rsidRDefault="006A45DE" w:rsidP="000E2440">
      <w:pPr>
        <w:autoSpaceDE w:val="0"/>
        <w:autoSpaceDN w:val="0"/>
        <w:adjustRightInd w:val="0"/>
        <w:rPr>
          <w:b/>
          <w:sz w:val="24"/>
          <w:lang w:eastAsia="ru-RU"/>
        </w:rPr>
      </w:pPr>
      <w:r w:rsidRPr="00F447D5">
        <w:rPr>
          <w:b/>
          <w:sz w:val="24"/>
          <w:lang w:eastAsia="ru-RU"/>
        </w:rPr>
        <w:t>3. Приоритеты и цели муниципальной политики в сфере реализации муниципальной программы</w:t>
      </w:r>
    </w:p>
    <w:p w:rsidR="006A45DE" w:rsidRPr="00F447D5" w:rsidRDefault="006A45DE" w:rsidP="00307D7F">
      <w:pPr>
        <w:ind w:firstLine="709"/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>Цель муниципальной системы образования - 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профессионально подготовленной личности, отвечающей требованиям современного общества и экономики:</w:t>
      </w:r>
    </w:p>
    <w:p w:rsidR="006A45DE" w:rsidRPr="00F447D5" w:rsidRDefault="006A45DE" w:rsidP="00307D7F">
      <w:pPr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 xml:space="preserve">- обеспечение доступного качественного дошкольного образования; </w:t>
      </w:r>
    </w:p>
    <w:p w:rsidR="006A45DE" w:rsidRPr="00F447D5" w:rsidRDefault="006A45DE" w:rsidP="00307D7F">
      <w:pPr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 xml:space="preserve">- обеспечение доступного качественного общего образования; </w:t>
      </w:r>
    </w:p>
    <w:p w:rsidR="006A45DE" w:rsidRPr="00F447D5" w:rsidRDefault="006A45DE" w:rsidP="00307D7F">
      <w:pPr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 xml:space="preserve">- обеспечение доступного качественного дополнительного образования; </w:t>
      </w:r>
    </w:p>
    <w:p w:rsidR="006A45DE" w:rsidRPr="00F447D5" w:rsidRDefault="006A45DE" w:rsidP="00307D7F">
      <w:pPr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>- содействие обеспечению условий реализации Программы</w:t>
      </w:r>
    </w:p>
    <w:p w:rsidR="006A45DE" w:rsidRPr="00F447D5" w:rsidRDefault="006A45DE" w:rsidP="00307D7F">
      <w:pPr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>- развитие материально-технической базы образовательных организаций округа.</w:t>
      </w:r>
    </w:p>
    <w:p w:rsidR="006A45DE" w:rsidRPr="00F447D5" w:rsidRDefault="006A45DE" w:rsidP="00307D7F">
      <w:pPr>
        <w:jc w:val="both"/>
        <w:rPr>
          <w:sz w:val="24"/>
          <w:lang w:eastAsia="ru-RU"/>
        </w:rPr>
      </w:pPr>
    </w:p>
    <w:p w:rsidR="006A45DE" w:rsidRPr="00F447D5" w:rsidRDefault="006A45DE" w:rsidP="00307D7F">
      <w:pPr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>Сведения о задачах Программы представлены в паспортах соответствующих Подпрограмм.</w:t>
      </w:r>
    </w:p>
    <w:p w:rsidR="006A45DE" w:rsidRPr="00F447D5" w:rsidRDefault="006A45DE" w:rsidP="00307D7F">
      <w:pPr>
        <w:jc w:val="both"/>
        <w:rPr>
          <w:sz w:val="24"/>
          <w:lang w:eastAsia="ru-RU"/>
        </w:rPr>
      </w:pPr>
      <w:r w:rsidRPr="00F447D5">
        <w:rPr>
          <w:sz w:val="24"/>
          <w:lang w:eastAsia="ru-RU"/>
        </w:rPr>
        <w:t>Сведения о целевых показателях Прог</w:t>
      </w:r>
      <w:r w:rsidR="00EA1E75">
        <w:rPr>
          <w:sz w:val="24"/>
          <w:lang w:eastAsia="ru-RU"/>
        </w:rPr>
        <w:t>раммы представлены в Приложении2</w:t>
      </w:r>
      <w:r w:rsidR="00E62523">
        <w:rPr>
          <w:sz w:val="24"/>
          <w:lang w:eastAsia="ru-RU"/>
        </w:rPr>
        <w:t>.</w:t>
      </w:r>
    </w:p>
    <w:p w:rsidR="006A45DE" w:rsidRPr="00F447D5" w:rsidRDefault="006A45DE" w:rsidP="00F447D5">
      <w:pPr>
        <w:jc w:val="both"/>
        <w:textAlignment w:val="top"/>
        <w:rPr>
          <w:sz w:val="24"/>
          <w:lang w:eastAsia="ru-RU"/>
        </w:rPr>
      </w:pPr>
      <w:r w:rsidRPr="00F447D5">
        <w:rPr>
          <w:sz w:val="24"/>
          <w:lang w:eastAsia="ru-RU"/>
        </w:rPr>
        <w:t>Сведения о финансовом обеспечении реализации Программы за счет средств бюджета округа, в том числе за счет межбюджетных трансфертов из областного и федерального бюджетов, безвозмездных поступлений от физических и юридически</w:t>
      </w:r>
      <w:r w:rsidR="00645F14">
        <w:rPr>
          <w:sz w:val="24"/>
          <w:lang w:eastAsia="ru-RU"/>
        </w:rPr>
        <w:t>х лиц представлены в Приложении 3</w:t>
      </w:r>
      <w:r w:rsidRPr="00F447D5">
        <w:rPr>
          <w:sz w:val="24"/>
          <w:lang w:eastAsia="ru-RU"/>
        </w:rPr>
        <w:t>.</w:t>
      </w:r>
    </w:p>
    <w:p w:rsidR="006A45DE" w:rsidRPr="00F447D5" w:rsidRDefault="006A45DE" w:rsidP="00307D7F">
      <w:pPr>
        <w:autoSpaceDE w:val="0"/>
        <w:autoSpaceDN w:val="0"/>
        <w:adjustRightInd w:val="0"/>
        <w:jc w:val="both"/>
        <w:outlineLvl w:val="2"/>
        <w:rPr>
          <w:sz w:val="24"/>
          <w:lang w:eastAsia="ru-RU"/>
        </w:rPr>
      </w:pPr>
    </w:p>
    <w:p w:rsidR="006A45DE" w:rsidRPr="00186EE6" w:rsidRDefault="006A45DE" w:rsidP="00885547">
      <w:pPr>
        <w:jc w:val="center"/>
        <w:rPr>
          <w:b/>
          <w:color w:val="000000"/>
          <w:sz w:val="24"/>
          <w:lang w:eastAsia="ru-RU"/>
        </w:rPr>
      </w:pPr>
      <w:r w:rsidRPr="00186EE6">
        <w:rPr>
          <w:b/>
          <w:color w:val="000000"/>
          <w:sz w:val="24"/>
          <w:lang w:eastAsia="ru-RU"/>
        </w:rPr>
        <w:t>Подпрограмма 1 Программы</w:t>
      </w:r>
    </w:p>
    <w:p w:rsidR="006A45DE" w:rsidRPr="00186EE6" w:rsidRDefault="006A45DE" w:rsidP="00186EE6">
      <w:pPr>
        <w:jc w:val="center"/>
        <w:rPr>
          <w:b/>
          <w:color w:val="000000"/>
          <w:sz w:val="24"/>
          <w:lang w:eastAsia="ru-RU"/>
        </w:rPr>
      </w:pPr>
      <w:r w:rsidRPr="00186EE6">
        <w:rPr>
          <w:b/>
          <w:color w:val="000000"/>
          <w:sz w:val="24"/>
          <w:lang w:eastAsia="ru-RU"/>
        </w:rPr>
        <w:t>«Развитие дошкольного образования»</w:t>
      </w:r>
    </w:p>
    <w:p w:rsidR="006A45DE" w:rsidRPr="00186EE6" w:rsidRDefault="006A45DE" w:rsidP="00885547">
      <w:pPr>
        <w:jc w:val="center"/>
        <w:rPr>
          <w:b/>
          <w:color w:val="000000"/>
          <w:sz w:val="24"/>
          <w:lang w:eastAsia="ru-RU"/>
        </w:rPr>
      </w:pPr>
      <w:r w:rsidRPr="00186EE6">
        <w:rPr>
          <w:b/>
          <w:color w:val="000000"/>
          <w:sz w:val="24"/>
          <w:lang w:eastAsia="ru-RU"/>
        </w:rPr>
        <w:t>1.Паспорт Подпрограммы 1</w:t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A0" w:firstRow="1" w:lastRow="0" w:firstColumn="1" w:lastColumn="0" w:noHBand="0" w:noVBand="0"/>
      </w:tblPr>
      <w:tblGrid>
        <w:gridCol w:w="4272"/>
        <w:gridCol w:w="4468"/>
      </w:tblGrid>
      <w:tr w:rsidR="006A45DE" w:rsidRPr="00C029D5" w:rsidTr="00885547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 xml:space="preserve">Сроки реализации        </w:t>
            </w:r>
          </w:p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 xml:space="preserve">муниципальной </w:t>
            </w:r>
            <w:r>
              <w:rPr>
                <w:color w:val="000000"/>
                <w:sz w:val="24"/>
                <w:lang w:eastAsia="ru-RU"/>
              </w:rPr>
              <w:t>под</w:t>
            </w:r>
            <w:r w:rsidRPr="00885547">
              <w:rPr>
                <w:color w:val="000000"/>
                <w:sz w:val="24"/>
                <w:lang w:eastAsia="ru-RU"/>
              </w:rPr>
              <w:t xml:space="preserve">программы </w:t>
            </w:r>
            <w:r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447D5" w:rsidRDefault="006A45DE" w:rsidP="00DB2668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 xml:space="preserve"> 2025-2030 гг.</w:t>
            </w:r>
          </w:p>
        </w:tc>
      </w:tr>
      <w:tr w:rsidR="006A45DE" w:rsidRPr="00C029D5" w:rsidTr="00885547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 xml:space="preserve">Ответственный исполнитель       </w:t>
            </w:r>
          </w:p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 xml:space="preserve">муниципальной </w:t>
            </w:r>
            <w:r>
              <w:rPr>
                <w:color w:val="000000"/>
                <w:sz w:val="24"/>
                <w:lang w:eastAsia="ru-RU"/>
              </w:rPr>
              <w:t>под</w:t>
            </w:r>
            <w:r w:rsidRPr="00885547">
              <w:rPr>
                <w:color w:val="000000"/>
                <w:sz w:val="24"/>
                <w:lang w:eastAsia="ru-RU"/>
              </w:rPr>
              <w:t>программы</w:t>
            </w:r>
            <w:r>
              <w:rPr>
                <w:color w:val="000000"/>
                <w:sz w:val="24"/>
                <w:lang w:eastAsia="ru-RU"/>
              </w:rPr>
              <w:t xml:space="preserve"> 1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DB2668">
            <w:pPr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Администрация </w:t>
            </w:r>
            <w:r w:rsidRPr="00885547">
              <w:rPr>
                <w:color w:val="000000"/>
                <w:sz w:val="24"/>
                <w:lang w:eastAsia="ru-RU"/>
              </w:rPr>
              <w:t xml:space="preserve"> Бабаевского муниципального округа</w:t>
            </w:r>
          </w:p>
        </w:tc>
      </w:tr>
      <w:tr w:rsidR="006A45DE" w:rsidRPr="00C029D5" w:rsidTr="00885547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>Соисполнители муниципальной</w:t>
            </w:r>
          </w:p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Под</w:t>
            </w:r>
            <w:r w:rsidRPr="00885547">
              <w:rPr>
                <w:color w:val="000000"/>
                <w:sz w:val="24"/>
                <w:lang w:eastAsia="ru-RU"/>
              </w:rPr>
              <w:t>программы</w:t>
            </w:r>
            <w:r>
              <w:rPr>
                <w:color w:val="000000"/>
                <w:sz w:val="24"/>
                <w:lang w:eastAsia="ru-RU"/>
              </w:rPr>
              <w:t xml:space="preserve"> 1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467C9A">
            <w:pPr>
              <w:rPr>
                <w:color w:val="000000"/>
                <w:sz w:val="24"/>
                <w:lang w:eastAsia="ru-RU"/>
              </w:rPr>
            </w:pPr>
            <w:r w:rsidRPr="00467C9A">
              <w:rPr>
                <w:color w:val="000000"/>
                <w:sz w:val="24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</w:tc>
      </w:tr>
      <w:tr w:rsidR="006A45DE" w:rsidRPr="00C029D5" w:rsidTr="00885547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>Участники муниципальной</w:t>
            </w:r>
          </w:p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Под</w:t>
            </w:r>
            <w:r w:rsidRPr="00885547">
              <w:rPr>
                <w:color w:val="000000"/>
                <w:sz w:val="24"/>
                <w:lang w:eastAsia="ru-RU"/>
              </w:rPr>
              <w:t>программы</w:t>
            </w:r>
            <w:r>
              <w:rPr>
                <w:color w:val="000000"/>
                <w:sz w:val="24"/>
                <w:lang w:eastAsia="ru-RU"/>
              </w:rPr>
              <w:t xml:space="preserve"> 1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DB2668">
            <w:pPr>
              <w:rPr>
                <w:color w:val="000000"/>
                <w:sz w:val="24"/>
                <w:lang w:eastAsia="ru-RU"/>
              </w:rPr>
            </w:pPr>
            <w:r w:rsidRPr="00467C9A">
              <w:rPr>
                <w:color w:val="000000"/>
                <w:sz w:val="24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</w:tr>
      <w:tr w:rsidR="006A45DE" w:rsidRPr="00C029D5" w:rsidTr="00885547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 xml:space="preserve">Цели муниципальной </w:t>
            </w:r>
            <w:r>
              <w:rPr>
                <w:color w:val="000000"/>
                <w:sz w:val="24"/>
                <w:lang w:eastAsia="ru-RU"/>
              </w:rPr>
              <w:t>под</w:t>
            </w:r>
            <w:r w:rsidRPr="00885547">
              <w:rPr>
                <w:color w:val="000000"/>
                <w:sz w:val="24"/>
                <w:lang w:eastAsia="ru-RU"/>
              </w:rPr>
              <w:t>программы</w:t>
            </w:r>
            <w:r>
              <w:rPr>
                <w:color w:val="000000"/>
                <w:sz w:val="24"/>
                <w:lang w:eastAsia="ru-RU"/>
              </w:rPr>
              <w:t xml:space="preserve"> 1</w:t>
            </w:r>
          </w:p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DB266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C029D5">
              <w:rPr>
                <w:sz w:val="24"/>
              </w:rPr>
              <w:t>Обеспечение доступного качественного дошкольного образования</w:t>
            </w:r>
          </w:p>
        </w:tc>
      </w:tr>
      <w:tr w:rsidR="006A45DE" w:rsidRPr="00C029D5" w:rsidTr="00885547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 xml:space="preserve">Задачи муниципальной </w:t>
            </w:r>
            <w:r>
              <w:rPr>
                <w:color w:val="000000"/>
                <w:sz w:val="24"/>
                <w:lang w:eastAsia="ru-RU"/>
              </w:rPr>
              <w:t>под</w:t>
            </w:r>
            <w:r w:rsidRPr="00885547">
              <w:rPr>
                <w:color w:val="000000"/>
                <w:sz w:val="24"/>
                <w:lang w:eastAsia="ru-RU"/>
              </w:rPr>
              <w:t>программы</w:t>
            </w:r>
            <w:r>
              <w:rPr>
                <w:color w:val="000000"/>
                <w:sz w:val="24"/>
                <w:lang w:eastAsia="ru-RU"/>
              </w:rPr>
              <w:t xml:space="preserve"> 1</w:t>
            </w:r>
          </w:p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DB266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C029D5">
              <w:rPr>
                <w:sz w:val="24"/>
              </w:rPr>
              <w:t>- обеспечение доступности дошкольного образованиянезависимо от социального и имущественного статуса и состояния здоровья, положения;</w:t>
            </w:r>
          </w:p>
          <w:p w:rsidR="006A45DE" w:rsidRPr="00C029D5" w:rsidRDefault="006A45DE" w:rsidP="00DB266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C029D5">
              <w:rPr>
                <w:sz w:val="24"/>
              </w:rPr>
              <w:t xml:space="preserve">- обеспечение высокого качества услуг дошкольного образования в соответствии </w:t>
            </w:r>
            <w:r w:rsidRPr="00C029D5">
              <w:rPr>
                <w:sz w:val="24"/>
              </w:rPr>
              <w:lastRenderedPageBreak/>
              <w:t>с ФГОС дошкольного образования;</w:t>
            </w:r>
          </w:p>
          <w:p w:rsidR="006A45DE" w:rsidRPr="00C029D5" w:rsidRDefault="006A45DE" w:rsidP="00DB266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C029D5">
              <w:rPr>
                <w:sz w:val="24"/>
              </w:rPr>
              <w:t>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6A45DE" w:rsidRPr="00C029D5" w:rsidRDefault="006A45DE" w:rsidP="00DB266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C029D5">
              <w:rPr>
                <w:sz w:val="24"/>
              </w:rPr>
              <w:t>- повышение эффективности бюджетных расходов.</w:t>
            </w:r>
          </w:p>
        </w:tc>
      </w:tr>
      <w:tr w:rsidR="006A45DE" w:rsidRPr="00C029D5" w:rsidTr="00885547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lastRenderedPageBreak/>
              <w:t xml:space="preserve">Ожидаемые (конечные) результаты реализации муниципальной </w:t>
            </w:r>
            <w:r>
              <w:rPr>
                <w:color w:val="000000"/>
                <w:sz w:val="24"/>
                <w:lang w:eastAsia="ru-RU"/>
              </w:rPr>
              <w:t>под</w:t>
            </w:r>
            <w:r w:rsidRPr="00885547">
              <w:rPr>
                <w:color w:val="000000"/>
                <w:sz w:val="24"/>
                <w:lang w:eastAsia="ru-RU"/>
              </w:rPr>
              <w:t>программы</w:t>
            </w:r>
            <w:r>
              <w:rPr>
                <w:color w:val="000000"/>
                <w:sz w:val="24"/>
                <w:lang w:eastAsia="ru-RU"/>
              </w:rPr>
              <w:t xml:space="preserve"> 1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>Характеристика основных (планируемых) конечных результатов (изменений, отражающих эффект, вызванный реализацией</w:t>
            </w:r>
          </w:p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>Подпрограммы1):</w:t>
            </w:r>
          </w:p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>- сохранение 100% доступности дошкольного образования независимо от социального и имущественного статуса и состояния здоровья, положения, 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</w:t>
            </w:r>
            <w:r>
              <w:rPr>
                <w:color w:val="000000"/>
                <w:sz w:val="24"/>
                <w:lang w:eastAsia="ru-RU"/>
              </w:rPr>
              <w:t>те от 2 месяцев до 7лет)  в 2025-2030</w:t>
            </w:r>
            <w:r w:rsidRPr="00885547">
              <w:rPr>
                <w:color w:val="000000"/>
                <w:sz w:val="24"/>
                <w:lang w:eastAsia="ru-RU"/>
              </w:rPr>
              <w:t xml:space="preserve"> гг.;</w:t>
            </w:r>
          </w:p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>- сохранение 100% детей – инвалидов в возрасте от 1,5 до 7 лет, охваченны</w:t>
            </w:r>
            <w:r>
              <w:rPr>
                <w:color w:val="000000"/>
                <w:sz w:val="24"/>
                <w:lang w:eastAsia="ru-RU"/>
              </w:rPr>
              <w:t>х дошкольным образованием в 2025-2030</w:t>
            </w:r>
            <w:r w:rsidRPr="00885547">
              <w:rPr>
                <w:color w:val="000000"/>
                <w:sz w:val="24"/>
                <w:lang w:eastAsia="ru-RU"/>
              </w:rPr>
              <w:t xml:space="preserve"> гг.;</w:t>
            </w:r>
          </w:p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>-сохранение 70% детей в возрасте от 5 до 7 лет, получающих услуги по до</w:t>
            </w:r>
            <w:r>
              <w:rPr>
                <w:color w:val="000000"/>
                <w:sz w:val="24"/>
                <w:lang w:eastAsia="ru-RU"/>
              </w:rPr>
              <w:t>полнительному образованию в 2025-2030</w:t>
            </w:r>
            <w:r w:rsidRPr="00885547">
              <w:rPr>
                <w:color w:val="000000"/>
                <w:sz w:val="24"/>
                <w:lang w:eastAsia="ru-RU"/>
              </w:rPr>
              <w:t xml:space="preserve"> гг.;</w:t>
            </w:r>
          </w:p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 xml:space="preserve">- сохранение высокого качества услуг 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образования,  100% </w:t>
            </w:r>
          </w:p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>- повышение эффективности бюджетных расходов (сохранение среднемесячной заработной платы педагогическим работникам муниципальных дошкольных образовательных организаций к</w:t>
            </w:r>
          </w:p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>среднемесячной заработной плате в сфере общего обра</w:t>
            </w:r>
            <w:r>
              <w:rPr>
                <w:color w:val="000000"/>
                <w:sz w:val="24"/>
                <w:lang w:eastAsia="ru-RU"/>
              </w:rPr>
              <w:t>зования в регионе, 100%, до 2030</w:t>
            </w:r>
            <w:r w:rsidRPr="00885547">
              <w:rPr>
                <w:color w:val="000000"/>
                <w:sz w:val="24"/>
                <w:lang w:eastAsia="ru-RU"/>
              </w:rPr>
              <w:t xml:space="preserve"> года);</w:t>
            </w:r>
          </w:p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 xml:space="preserve">- обеспечение 30% дошкольных образовательных организаций, в которых </w:t>
            </w:r>
            <w:r w:rsidRPr="00885547">
              <w:rPr>
                <w:color w:val="000000"/>
                <w:sz w:val="24"/>
                <w:lang w:eastAsia="ru-RU"/>
              </w:rPr>
              <w:lastRenderedPageBreak/>
              <w:t>создана универсальная безбарьерная</w:t>
            </w:r>
            <w:r w:rsidR="00FF1A3B">
              <w:rPr>
                <w:color w:val="000000"/>
                <w:sz w:val="24"/>
                <w:lang w:eastAsia="ru-RU"/>
              </w:rPr>
              <w:t xml:space="preserve"> </w:t>
            </w:r>
            <w:r w:rsidRPr="00885547">
              <w:rPr>
                <w:color w:val="000000"/>
                <w:sz w:val="24"/>
                <w:lang w:eastAsia="ru-RU"/>
              </w:rPr>
              <w:t>среда для инклюзивного образования детей-инвалидов, в общем количестве дошкольных об</w:t>
            </w:r>
            <w:r>
              <w:rPr>
                <w:color w:val="000000"/>
                <w:sz w:val="24"/>
                <w:lang w:eastAsia="ru-RU"/>
              </w:rPr>
              <w:t>разовательных организаций в 2025</w:t>
            </w:r>
            <w:r w:rsidRPr="00885547">
              <w:rPr>
                <w:color w:val="000000"/>
                <w:sz w:val="24"/>
                <w:lang w:eastAsia="ru-RU"/>
              </w:rPr>
              <w:t xml:space="preserve"> году.</w:t>
            </w:r>
          </w:p>
        </w:tc>
      </w:tr>
      <w:tr w:rsidR="006A45DE" w:rsidRPr="00C029D5" w:rsidTr="00885547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sz w:val="24"/>
                <w:lang w:eastAsia="ru-RU"/>
              </w:rPr>
              <w:lastRenderedPageBreak/>
              <w:t xml:space="preserve">Проекты, реализуемые в рамках муниципальной </w:t>
            </w:r>
            <w:r>
              <w:rPr>
                <w:sz w:val="24"/>
                <w:lang w:eastAsia="ru-RU"/>
              </w:rPr>
              <w:t>подпрограммы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</w:p>
        </w:tc>
      </w:tr>
      <w:tr w:rsidR="006A45DE" w:rsidRPr="00C029D5" w:rsidTr="00885547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sz w:val="24"/>
                <w:lang w:eastAsia="ru-RU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D30881" w:rsidRDefault="006A45DE" w:rsidP="00885547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Объем бюджетных ассигнований мероприятий Подпрограммы  всего</w:t>
            </w:r>
          </w:p>
          <w:p w:rsidR="006A45DE" w:rsidRPr="00D30881" w:rsidRDefault="006A45DE" w:rsidP="00885547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1 314 524,2 тыс. рублей, в том числе по годам:</w:t>
            </w:r>
          </w:p>
          <w:p w:rsidR="006A45DE" w:rsidRPr="00D30881" w:rsidRDefault="006A45DE" w:rsidP="00885547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2025 году 212 885,2 тыс. рублей;</w:t>
            </w:r>
          </w:p>
          <w:p w:rsidR="006A45DE" w:rsidRPr="00D30881" w:rsidRDefault="006A45DE" w:rsidP="00885547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2026 году 220 327,8 тыс. рублей;</w:t>
            </w:r>
          </w:p>
          <w:p w:rsidR="006A45DE" w:rsidRPr="00D30881" w:rsidRDefault="006A45DE" w:rsidP="00885547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2027 году 220 327,8 тыс. рублей;</w:t>
            </w:r>
          </w:p>
          <w:p w:rsidR="006A45DE" w:rsidRPr="00D30881" w:rsidRDefault="006A45DE" w:rsidP="00885547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2028 году 220 327,8 тыс. рублей;</w:t>
            </w:r>
          </w:p>
          <w:p w:rsidR="006A45DE" w:rsidRPr="00D30881" w:rsidRDefault="006A45DE" w:rsidP="00955DAD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2029 году 220 327,8 тыс. рублей;</w:t>
            </w:r>
          </w:p>
          <w:p w:rsidR="006A45DE" w:rsidRPr="00D30881" w:rsidRDefault="006A45DE" w:rsidP="00955DAD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2030 году 220 327,8 тыс. рублей;</w:t>
            </w:r>
          </w:p>
          <w:p w:rsidR="006A45DE" w:rsidRPr="00D30881" w:rsidRDefault="006A45DE" w:rsidP="00885547">
            <w:pPr>
              <w:rPr>
                <w:sz w:val="24"/>
                <w:lang w:eastAsia="ru-RU"/>
              </w:rPr>
            </w:pPr>
          </w:p>
          <w:p w:rsidR="006A45DE" w:rsidRPr="00D30881" w:rsidRDefault="006A45DE" w:rsidP="00885547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из них:</w:t>
            </w:r>
          </w:p>
          <w:p w:rsidR="006A45DE" w:rsidRPr="00D30881" w:rsidRDefault="006A45DE" w:rsidP="00885547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средства бюджета округа (собственные доходы) – 365 199,9 тыс. рублей, в том числе по годам:</w:t>
            </w:r>
          </w:p>
          <w:p w:rsidR="006A45DE" w:rsidRPr="00D30881" w:rsidRDefault="006A45DE" w:rsidP="00885547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2025 году  60 468,9 тыс. рублей;</w:t>
            </w:r>
          </w:p>
          <w:p w:rsidR="006A45DE" w:rsidRPr="00D30881" w:rsidRDefault="006A45DE" w:rsidP="00885547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2026 году  60 946,2 тыс. рублей;</w:t>
            </w:r>
          </w:p>
          <w:p w:rsidR="006A45DE" w:rsidRPr="00D30881" w:rsidRDefault="006A45DE" w:rsidP="00885547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2027 году  60 946,2 тыс. рублей;</w:t>
            </w:r>
          </w:p>
          <w:p w:rsidR="006A45DE" w:rsidRPr="00D30881" w:rsidRDefault="006A45DE" w:rsidP="00885547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2028 году  60 946,2 тыс. рублей;</w:t>
            </w:r>
          </w:p>
          <w:p w:rsidR="006A45DE" w:rsidRPr="00D30881" w:rsidRDefault="006A45DE" w:rsidP="003209A0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2029 году  60 946,2 тыс. рублей;</w:t>
            </w:r>
          </w:p>
          <w:p w:rsidR="006A45DE" w:rsidRPr="00D30881" w:rsidRDefault="006A45DE" w:rsidP="003209A0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2030 году  60 946,2 тыс. рублей;</w:t>
            </w:r>
          </w:p>
          <w:p w:rsidR="006A45DE" w:rsidRPr="00D30881" w:rsidRDefault="006A45DE" w:rsidP="00885547">
            <w:pPr>
              <w:rPr>
                <w:sz w:val="24"/>
                <w:lang w:eastAsia="ru-RU"/>
              </w:rPr>
            </w:pPr>
          </w:p>
          <w:p w:rsidR="006A45DE" w:rsidRPr="00D30881" w:rsidRDefault="006A45DE" w:rsidP="00885547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средства областного бюджета (субвенции и субсидии) –    949 324,3 тыс. рублей, в том числе по годам:</w:t>
            </w:r>
          </w:p>
          <w:p w:rsidR="006A45DE" w:rsidRPr="00D30881" w:rsidRDefault="006A45DE" w:rsidP="00885547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2025 году 152 416,3 тыс. рублей;</w:t>
            </w:r>
          </w:p>
          <w:p w:rsidR="006A45DE" w:rsidRPr="00D30881" w:rsidRDefault="006A45DE" w:rsidP="00885547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2026 году 159 381,6 тыс. рублей;</w:t>
            </w:r>
          </w:p>
          <w:p w:rsidR="006A45DE" w:rsidRPr="00D30881" w:rsidRDefault="006A45DE" w:rsidP="00885547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2027 году 159 381,6 тыс. рублей;</w:t>
            </w:r>
          </w:p>
          <w:p w:rsidR="006A45DE" w:rsidRPr="00D30881" w:rsidRDefault="006A45DE" w:rsidP="00885547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2028 году 159 381,6 тыс. рублей;</w:t>
            </w:r>
          </w:p>
          <w:p w:rsidR="006A45DE" w:rsidRPr="00D30881" w:rsidRDefault="006A45DE" w:rsidP="003209A0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2029году 159 381,6 тыс. рублей;</w:t>
            </w:r>
          </w:p>
          <w:p w:rsidR="006A45DE" w:rsidRPr="00D30881" w:rsidRDefault="006A45DE" w:rsidP="003209A0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2030 году 159 381,6 тыс. рублей;</w:t>
            </w:r>
          </w:p>
          <w:p w:rsidR="006A45DE" w:rsidRPr="00D30881" w:rsidRDefault="006A45DE" w:rsidP="00885547">
            <w:pPr>
              <w:rPr>
                <w:sz w:val="24"/>
                <w:lang w:eastAsia="ru-RU"/>
              </w:rPr>
            </w:pPr>
          </w:p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средства федерального бюджета (субвенции и субсидии) –    0,0 тыс. рублей</w:t>
            </w:r>
          </w:p>
        </w:tc>
      </w:tr>
      <w:tr w:rsidR="006A45DE" w:rsidRPr="00C029D5" w:rsidTr="00885547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>Размер налоговых расходов, направленных на достижение цели муниципальной программы, всего, в т.ч. по годам реализации**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885547">
            <w:pPr>
              <w:rPr>
                <w:color w:val="000000"/>
                <w:sz w:val="24"/>
                <w:lang w:eastAsia="ru-RU"/>
              </w:rPr>
            </w:pPr>
            <w:r w:rsidRPr="00760B6A">
              <w:rPr>
                <w:color w:val="000000"/>
                <w:sz w:val="24"/>
                <w:lang w:eastAsia="ru-RU"/>
              </w:rPr>
              <w:t>Налоговые расходы не предусмотрены</w:t>
            </w:r>
            <w:r>
              <w:rPr>
                <w:color w:val="000000"/>
                <w:sz w:val="24"/>
                <w:lang w:eastAsia="ru-RU"/>
              </w:rPr>
              <w:t>.</w:t>
            </w:r>
          </w:p>
        </w:tc>
      </w:tr>
    </w:tbl>
    <w:p w:rsidR="006A45DE" w:rsidRPr="006B3EE2" w:rsidRDefault="006A45DE" w:rsidP="006B3EE2">
      <w:pPr>
        <w:autoSpaceDE w:val="0"/>
        <w:autoSpaceDN w:val="0"/>
        <w:adjustRightInd w:val="0"/>
        <w:jc w:val="center"/>
        <w:rPr>
          <w:b/>
          <w:sz w:val="24"/>
          <w:lang w:eastAsia="ru-RU"/>
        </w:rPr>
      </w:pPr>
      <w:r w:rsidRPr="00F447D5">
        <w:rPr>
          <w:b/>
          <w:sz w:val="24"/>
          <w:lang w:eastAsia="ru-RU"/>
        </w:rPr>
        <w:t>2</w:t>
      </w:r>
      <w:r w:rsidRPr="006B3EE2">
        <w:rPr>
          <w:b/>
          <w:sz w:val="24"/>
          <w:lang w:eastAsia="ru-RU"/>
        </w:rPr>
        <w:t>. Общая характеристика, основные проблемы и прогноз развития сферы реализации подпрограммы 1.</w:t>
      </w:r>
    </w:p>
    <w:p w:rsidR="006A45DE" w:rsidRPr="00C02621" w:rsidRDefault="006A45DE" w:rsidP="006B3EE2">
      <w:pPr>
        <w:ind w:firstLine="480"/>
        <w:jc w:val="both"/>
        <w:rPr>
          <w:sz w:val="24"/>
        </w:rPr>
      </w:pPr>
      <w:r w:rsidRPr="00C02621">
        <w:rPr>
          <w:sz w:val="24"/>
        </w:rPr>
        <w:t>Основную общеобразовательную программу дошкольного образования реализуют 9 образовательных организаций: 4 дошкольных образовательных учреждений, 5 школ с дошкольными группами, общий контингент – 845 детей.</w:t>
      </w:r>
    </w:p>
    <w:p w:rsidR="006A45DE" w:rsidRPr="00C02621" w:rsidRDefault="006A45DE" w:rsidP="006B3EE2">
      <w:pPr>
        <w:ind w:firstLine="480"/>
        <w:jc w:val="both"/>
        <w:rPr>
          <w:b/>
          <w:sz w:val="24"/>
        </w:rPr>
      </w:pPr>
      <w:r w:rsidRPr="00C02621">
        <w:rPr>
          <w:sz w:val="24"/>
        </w:rPr>
        <w:lastRenderedPageBreak/>
        <w:t>Во исполнение Указа Президента РФ от 07.05.2012 г. № 599 «О мерах по реализации государственной политики в области образования и науки» в районе достигнута 100% доступность дошкольного образования для детей в возрасте от 3 до 7 лет, желающих получать услугу дошкольного образования, а также в течение последних 2-х лет  удовлетворен актуальный спрос на предоставление дошкольного образования для  детей в возрасте от 1,5 до 3 лет.</w:t>
      </w:r>
    </w:p>
    <w:p w:rsidR="006A45DE" w:rsidRPr="00C02621" w:rsidRDefault="006A45DE" w:rsidP="006B3EE2">
      <w:pPr>
        <w:ind w:firstLine="480"/>
        <w:jc w:val="both"/>
        <w:rPr>
          <w:sz w:val="24"/>
        </w:rPr>
      </w:pPr>
      <w:r w:rsidRPr="00C02621">
        <w:rPr>
          <w:sz w:val="24"/>
        </w:rPr>
        <w:t>В объеме 100% достигнут   охват дошкольным образованием детей  до 3 лет.  Указом Президента РФ от 7 мая 2018  № 204 определена задача по достижению 100 % доступности (к 2028 году) дошкольного образования для детей в возрасте до 3 лет.</w:t>
      </w:r>
    </w:p>
    <w:p w:rsidR="006A45DE" w:rsidRPr="00C02621" w:rsidRDefault="006A45DE" w:rsidP="006B3EE2">
      <w:pPr>
        <w:ind w:firstLine="360"/>
        <w:jc w:val="both"/>
        <w:rPr>
          <w:sz w:val="24"/>
          <w:lang w:eastAsia="ru-RU"/>
        </w:rPr>
      </w:pPr>
      <w:r w:rsidRPr="00C02621">
        <w:rPr>
          <w:sz w:val="24"/>
        </w:rPr>
        <w:t>Сохраняется  тенденция снижения контингента в образовательных учреждениях, расположенных в сельской местности -  контингент  за последние 5 лет  уменьшился  на 29  %,  с 266 до 188.В связи с уменьшением контингента, с учетом снижения рождаемости в округе</w:t>
      </w:r>
      <w:r w:rsidR="008D0D43">
        <w:rPr>
          <w:sz w:val="24"/>
        </w:rPr>
        <w:t xml:space="preserve"> </w:t>
      </w:r>
      <w:r w:rsidRPr="00C02621">
        <w:rPr>
          <w:spacing w:val="-4"/>
          <w:sz w:val="24"/>
          <w:lang w:eastAsia="ru-RU"/>
        </w:rPr>
        <w:t>в 2024  году сокращена дошкольных группа: СП «Володинская нош».</w:t>
      </w:r>
    </w:p>
    <w:p w:rsidR="006A45DE" w:rsidRPr="00C02621" w:rsidRDefault="006A45DE" w:rsidP="006B3EE2">
      <w:pPr>
        <w:autoSpaceDE w:val="0"/>
        <w:autoSpaceDN w:val="0"/>
        <w:adjustRightInd w:val="0"/>
        <w:rPr>
          <w:sz w:val="24"/>
        </w:rPr>
      </w:pPr>
      <w:r w:rsidRPr="00C02621">
        <w:rPr>
          <w:sz w:val="24"/>
        </w:rPr>
        <w:t xml:space="preserve">Перспективы развития дошкольного образования: </w:t>
      </w:r>
    </w:p>
    <w:p w:rsidR="006A45DE" w:rsidRPr="00C02621" w:rsidRDefault="006A45DE" w:rsidP="006B3EE2">
      <w:pPr>
        <w:autoSpaceDE w:val="0"/>
        <w:autoSpaceDN w:val="0"/>
        <w:adjustRightInd w:val="0"/>
        <w:jc w:val="both"/>
        <w:rPr>
          <w:sz w:val="24"/>
        </w:rPr>
      </w:pPr>
      <w:r w:rsidRPr="00C02621">
        <w:rPr>
          <w:sz w:val="24"/>
        </w:rPr>
        <w:t xml:space="preserve">          - обеспечение высокого качества услуг дошкольного образования в соответствии с ФГОС дошкольного образования;</w:t>
      </w:r>
    </w:p>
    <w:p w:rsidR="006A45DE" w:rsidRPr="00C02621" w:rsidRDefault="006A45DE" w:rsidP="006B3EE2">
      <w:pPr>
        <w:autoSpaceDE w:val="0"/>
        <w:autoSpaceDN w:val="0"/>
        <w:adjustRightInd w:val="0"/>
        <w:ind w:firstLine="480"/>
        <w:jc w:val="both"/>
        <w:rPr>
          <w:sz w:val="24"/>
        </w:rPr>
      </w:pPr>
      <w:r w:rsidRPr="00C02621">
        <w:rPr>
          <w:sz w:val="24"/>
        </w:rPr>
        <w:t>-сохранение доступности для детей в возрасте от 3 до 7 лет, обеспечение доступности дошкольного образования для детей от двух месяцев до трёх лет;</w:t>
      </w:r>
    </w:p>
    <w:p w:rsidR="006A45DE" w:rsidRPr="00C02621" w:rsidRDefault="006A45DE" w:rsidP="006B3EE2">
      <w:pPr>
        <w:autoSpaceDE w:val="0"/>
        <w:autoSpaceDN w:val="0"/>
        <w:adjustRightInd w:val="0"/>
        <w:ind w:firstLine="480"/>
        <w:jc w:val="both"/>
        <w:rPr>
          <w:sz w:val="24"/>
        </w:rPr>
      </w:pPr>
      <w:r w:rsidRPr="00C02621">
        <w:rPr>
          <w:sz w:val="24"/>
        </w:rPr>
        <w:t xml:space="preserve">-создание в дошкольных образовательных организациях </w:t>
      </w:r>
      <w:r w:rsidR="00FF1A3B">
        <w:rPr>
          <w:sz w:val="24"/>
        </w:rPr>
        <w:t>округа</w:t>
      </w:r>
      <w:r w:rsidRPr="00C02621">
        <w:rPr>
          <w:sz w:val="24"/>
        </w:rPr>
        <w:t xml:space="preserve"> условий для получения качественного образования, обучающихся с ОВЗ, инвалидов, включение их в систему дополнительного образования;          </w:t>
      </w:r>
    </w:p>
    <w:p w:rsidR="006A45DE" w:rsidRPr="00C02621" w:rsidRDefault="006A45DE" w:rsidP="006B3EE2">
      <w:pPr>
        <w:autoSpaceDE w:val="0"/>
        <w:autoSpaceDN w:val="0"/>
        <w:adjustRightInd w:val="0"/>
        <w:jc w:val="both"/>
        <w:rPr>
          <w:sz w:val="24"/>
        </w:rPr>
      </w:pPr>
      <w:r w:rsidRPr="00C02621">
        <w:rPr>
          <w:b/>
          <w:sz w:val="24"/>
        </w:rPr>
        <w:t xml:space="preserve">- </w:t>
      </w:r>
      <w:r w:rsidRPr="00C02621">
        <w:rPr>
          <w:sz w:val="24"/>
        </w:rPr>
        <w:t>развитие вариативных форм дошкольного образования с учетом детей раннего возраста;</w:t>
      </w:r>
    </w:p>
    <w:p w:rsidR="006A45DE" w:rsidRPr="00C02621" w:rsidRDefault="006A45DE" w:rsidP="006B3EE2">
      <w:pPr>
        <w:autoSpaceDE w:val="0"/>
        <w:autoSpaceDN w:val="0"/>
        <w:adjustRightInd w:val="0"/>
        <w:ind w:firstLine="480"/>
        <w:jc w:val="both"/>
        <w:rPr>
          <w:sz w:val="24"/>
        </w:rPr>
      </w:pPr>
      <w:r w:rsidRPr="00C02621">
        <w:rPr>
          <w:sz w:val="24"/>
        </w:rPr>
        <w:t>-повышение качества образования за счет модернизации содержания и технологий, обеспечения профессионального роста педагогических работников;</w:t>
      </w:r>
    </w:p>
    <w:p w:rsidR="006A45DE" w:rsidRPr="00C02621" w:rsidRDefault="006A45DE" w:rsidP="006B3EE2">
      <w:pPr>
        <w:autoSpaceDE w:val="0"/>
        <w:autoSpaceDN w:val="0"/>
        <w:adjustRightInd w:val="0"/>
        <w:ind w:firstLine="480"/>
        <w:jc w:val="both"/>
        <w:rPr>
          <w:sz w:val="24"/>
        </w:rPr>
      </w:pPr>
      <w:r w:rsidRPr="00C02621">
        <w:rPr>
          <w:sz w:val="24"/>
        </w:rPr>
        <w:t>- реализация ФГОС дошкольного образования;</w:t>
      </w:r>
    </w:p>
    <w:p w:rsidR="006A45DE" w:rsidRPr="00C02621" w:rsidRDefault="006A45DE" w:rsidP="006B3EE2">
      <w:pPr>
        <w:autoSpaceDE w:val="0"/>
        <w:autoSpaceDN w:val="0"/>
        <w:adjustRightInd w:val="0"/>
        <w:jc w:val="both"/>
        <w:rPr>
          <w:sz w:val="24"/>
        </w:rPr>
      </w:pPr>
      <w:r w:rsidRPr="00C02621">
        <w:rPr>
          <w:sz w:val="24"/>
        </w:rPr>
        <w:t xml:space="preserve">- развитие кадрового потенциала;          </w:t>
      </w:r>
    </w:p>
    <w:p w:rsidR="006A45DE" w:rsidRPr="00C02621" w:rsidRDefault="006A45DE" w:rsidP="006B3EE2">
      <w:pPr>
        <w:autoSpaceDE w:val="0"/>
        <w:autoSpaceDN w:val="0"/>
        <w:adjustRightInd w:val="0"/>
        <w:ind w:firstLine="480"/>
        <w:jc w:val="both"/>
        <w:rPr>
          <w:sz w:val="24"/>
        </w:rPr>
      </w:pPr>
      <w:r w:rsidRPr="00C02621">
        <w:rPr>
          <w:sz w:val="24"/>
        </w:rPr>
        <w:t>-укрепление материально-технической базы образовательных организаций       (обеспечение проведения ремонтных работ, приобретения оборудования и инвентаря в образовательных организациях, обеспечение безопасности).</w:t>
      </w:r>
    </w:p>
    <w:p w:rsidR="006A45DE" w:rsidRPr="00467C9A" w:rsidRDefault="006A45DE" w:rsidP="006B3EE2">
      <w:pPr>
        <w:autoSpaceDE w:val="0"/>
        <w:autoSpaceDN w:val="0"/>
        <w:adjustRightInd w:val="0"/>
        <w:ind w:firstLine="480"/>
        <w:jc w:val="both"/>
        <w:rPr>
          <w:sz w:val="24"/>
        </w:rPr>
      </w:pPr>
    </w:p>
    <w:p w:rsidR="006A45DE" w:rsidRPr="006B3EE2" w:rsidRDefault="006A45DE" w:rsidP="00940785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lang w:eastAsia="ru-RU"/>
        </w:rPr>
      </w:pPr>
      <w:r>
        <w:rPr>
          <w:b/>
          <w:sz w:val="24"/>
          <w:lang w:eastAsia="ru-RU"/>
        </w:rPr>
        <w:t xml:space="preserve">3. Приоритеты </w:t>
      </w:r>
      <w:r w:rsidRPr="00467C9A">
        <w:rPr>
          <w:b/>
          <w:sz w:val="24"/>
          <w:lang w:eastAsia="ru-RU"/>
        </w:rPr>
        <w:t>и цели муниципальной политики в сфере ре</w:t>
      </w:r>
      <w:r>
        <w:rPr>
          <w:b/>
          <w:sz w:val="24"/>
          <w:lang w:eastAsia="ru-RU"/>
        </w:rPr>
        <w:t>ализации Подпрограммы 1</w:t>
      </w:r>
    </w:p>
    <w:p w:rsidR="006A45DE" w:rsidRPr="006B3EE2" w:rsidRDefault="006A45DE" w:rsidP="006B3EE2">
      <w:pPr>
        <w:autoSpaceDE w:val="0"/>
        <w:autoSpaceDN w:val="0"/>
        <w:adjustRightInd w:val="0"/>
        <w:jc w:val="both"/>
        <w:rPr>
          <w:sz w:val="24"/>
        </w:rPr>
      </w:pPr>
      <w:r w:rsidRPr="006B3EE2">
        <w:rPr>
          <w:sz w:val="24"/>
        </w:rPr>
        <w:t xml:space="preserve">     Цель Подпрограммы 1: обеспечение доступного качественного дошкольного образования.</w:t>
      </w:r>
    </w:p>
    <w:p w:rsidR="006A45DE" w:rsidRPr="006B3EE2" w:rsidRDefault="006A45DE" w:rsidP="006B3EE2">
      <w:pPr>
        <w:autoSpaceDE w:val="0"/>
        <w:autoSpaceDN w:val="0"/>
        <w:adjustRightInd w:val="0"/>
        <w:jc w:val="both"/>
        <w:rPr>
          <w:sz w:val="24"/>
        </w:rPr>
      </w:pPr>
      <w:r w:rsidRPr="006B3EE2">
        <w:rPr>
          <w:sz w:val="24"/>
        </w:rPr>
        <w:t xml:space="preserve">     Задачи Подпрограммы 1:</w:t>
      </w:r>
    </w:p>
    <w:p w:rsidR="006A45DE" w:rsidRPr="006B3EE2" w:rsidRDefault="006A45DE" w:rsidP="006B3EE2">
      <w:pPr>
        <w:autoSpaceDE w:val="0"/>
        <w:autoSpaceDN w:val="0"/>
        <w:adjustRightInd w:val="0"/>
        <w:jc w:val="both"/>
        <w:rPr>
          <w:sz w:val="24"/>
        </w:rPr>
      </w:pPr>
      <w:r w:rsidRPr="006B3EE2">
        <w:rPr>
          <w:sz w:val="24"/>
        </w:rPr>
        <w:t xml:space="preserve">        - обеспечение доступности дошкольного образования независимо от социального и имущественного статуса и состояния здоровья, положения;</w:t>
      </w:r>
    </w:p>
    <w:p w:rsidR="006A45DE" w:rsidRPr="006B3EE2" w:rsidRDefault="006A45DE" w:rsidP="006B3EE2">
      <w:pPr>
        <w:autoSpaceDE w:val="0"/>
        <w:autoSpaceDN w:val="0"/>
        <w:adjustRightInd w:val="0"/>
        <w:ind w:firstLine="480"/>
        <w:jc w:val="both"/>
        <w:rPr>
          <w:sz w:val="24"/>
        </w:rPr>
      </w:pPr>
      <w:r w:rsidRPr="006B3EE2">
        <w:rPr>
          <w:sz w:val="24"/>
        </w:rPr>
        <w:t>- обеспечение высокого качества услуг дошкольного образования в соответствии с ФГОС дошкольного образования;</w:t>
      </w:r>
    </w:p>
    <w:p w:rsidR="006A45DE" w:rsidRPr="006B3EE2" w:rsidRDefault="006A45DE" w:rsidP="006B3EE2">
      <w:pPr>
        <w:autoSpaceDE w:val="0"/>
        <w:autoSpaceDN w:val="0"/>
        <w:adjustRightInd w:val="0"/>
        <w:rPr>
          <w:sz w:val="24"/>
        </w:rPr>
      </w:pPr>
      <w:r w:rsidRPr="006B3EE2">
        <w:rPr>
          <w:sz w:val="24"/>
        </w:rPr>
        <w:t>- проведение работ по повышению уровня доступности для инвалидов в дошкольных образовательных организациях;</w:t>
      </w:r>
    </w:p>
    <w:p w:rsidR="006A45DE" w:rsidRPr="006B3EE2" w:rsidRDefault="006A45DE" w:rsidP="006B3EE2">
      <w:pPr>
        <w:autoSpaceDE w:val="0"/>
        <w:autoSpaceDN w:val="0"/>
        <w:adjustRightInd w:val="0"/>
        <w:jc w:val="both"/>
        <w:rPr>
          <w:sz w:val="24"/>
        </w:rPr>
      </w:pPr>
      <w:r w:rsidRPr="006B3EE2">
        <w:rPr>
          <w:sz w:val="24"/>
        </w:rPr>
        <w:t xml:space="preserve">        - повышение эффективности бюджетных расходов.</w:t>
      </w:r>
    </w:p>
    <w:p w:rsidR="006A45DE" w:rsidRPr="006B3EE2" w:rsidRDefault="006A45DE" w:rsidP="006B3EE2">
      <w:pPr>
        <w:autoSpaceDE w:val="0"/>
        <w:autoSpaceDN w:val="0"/>
        <w:adjustRightInd w:val="0"/>
        <w:jc w:val="both"/>
        <w:rPr>
          <w:sz w:val="24"/>
        </w:rPr>
      </w:pPr>
      <w:r w:rsidRPr="006B3EE2">
        <w:rPr>
          <w:sz w:val="24"/>
        </w:rPr>
        <w:t>Основные ожидаемые результаты реализации Подпрограммы 1:</w:t>
      </w:r>
    </w:p>
    <w:p w:rsidR="006A45DE" w:rsidRPr="006B3EE2" w:rsidRDefault="006A45DE" w:rsidP="006B3EE2">
      <w:pPr>
        <w:ind w:firstLine="426"/>
        <w:jc w:val="both"/>
        <w:rPr>
          <w:sz w:val="24"/>
        </w:rPr>
      </w:pPr>
      <w:r w:rsidRPr="006B3EE2">
        <w:rPr>
          <w:sz w:val="24"/>
        </w:rPr>
        <w:t>- сохранение 100% доступности дошкольного образования независимо от социального и имущественного статуса и состояния здоровья, положения, 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</w:t>
      </w:r>
      <w:r w:rsidR="000E2440">
        <w:rPr>
          <w:sz w:val="24"/>
        </w:rPr>
        <w:t>те от 2 месяцев до 7лет)  в 2025</w:t>
      </w:r>
      <w:r w:rsidRPr="006B3EE2">
        <w:rPr>
          <w:sz w:val="24"/>
        </w:rPr>
        <w:t>-20</w:t>
      </w:r>
      <w:r w:rsidR="000E2440">
        <w:rPr>
          <w:sz w:val="24"/>
        </w:rPr>
        <w:t>30</w:t>
      </w:r>
      <w:r w:rsidRPr="006B3EE2">
        <w:rPr>
          <w:sz w:val="24"/>
        </w:rPr>
        <w:t xml:space="preserve"> гг.; </w:t>
      </w:r>
    </w:p>
    <w:p w:rsidR="006A45DE" w:rsidRPr="006B3EE2" w:rsidRDefault="006A45DE" w:rsidP="006B3EE2">
      <w:pPr>
        <w:ind w:firstLine="426"/>
        <w:jc w:val="both"/>
        <w:rPr>
          <w:sz w:val="24"/>
        </w:rPr>
      </w:pPr>
      <w:r w:rsidRPr="006B3EE2">
        <w:rPr>
          <w:sz w:val="24"/>
        </w:rPr>
        <w:t>- сохранение 100% детей – инвалидов в возрасте от 1,5 до 7 лет, охваченны</w:t>
      </w:r>
      <w:r w:rsidR="000E2440">
        <w:rPr>
          <w:sz w:val="24"/>
        </w:rPr>
        <w:t>х дошкольным образованием в 2025</w:t>
      </w:r>
      <w:r w:rsidRPr="006B3EE2">
        <w:rPr>
          <w:sz w:val="24"/>
        </w:rPr>
        <w:t>-20</w:t>
      </w:r>
      <w:r w:rsidR="000E2440">
        <w:rPr>
          <w:sz w:val="24"/>
        </w:rPr>
        <w:t>30</w:t>
      </w:r>
      <w:r w:rsidRPr="006B3EE2">
        <w:rPr>
          <w:sz w:val="24"/>
        </w:rPr>
        <w:t xml:space="preserve"> гг.;</w:t>
      </w:r>
    </w:p>
    <w:p w:rsidR="006A45DE" w:rsidRPr="006B3EE2" w:rsidRDefault="006A45DE" w:rsidP="006B3EE2">
      <w:pPr>
        <w:ind w:firstLine="426"/>
        <w:jc w:val="both"/>
        <w:rPr>
          <w:sz w:val="24"/>
        </w:rPr>
      </w:pPr>
      <w:r w:rsidRPr="006B3EE2">
        <w:rPr>
          <w:sz w:val="24"/>
        </w:rPr>
        <w:lastRenderedPageBreak/>
        <w:t>-сохранение 70% детей в возрасте от 5 до 7 лет, получающих услуги по дополнительному обр</w:t>
      </w:r>
      <w:r w:rsidR="000E2440">
        <w:rPr>
          <w:sz w:val="24"/>
        </w:rPr>
        <w:t>азованию в 2025</w:t>
      </w:r>
      <w:r w:rsidRPr="006B3EE2">
        <w:rPr>
          <w:sz w:val="24"/>
        </w:rPr>
        <w:t>-20</w:t>
      </w:r>
      <w:r w:rsidR="000E2440">
        <w:rPr>
          <w:sz w:val="24"/>
        </w:rPr>
        <w:t>30</w:t>
      </w:r>
      <w:r w:rsidRPr="006B3EE2">
        <w:rPr>
          <w:sz w:val="24"/>
        </w:rPr>
        <w:t xml:space="preserve"> гг.;</w:t>
      </w:r>
    </w:p>
    <w:p w:rsidR="006A45DE" w:rsidRPr="006B3EE2" w:rsidRDefault="006A45DE" w:rsidP="006B3EE2">
      <w:pPr>
        <w:ind w:firstLine="426"/>
        <w:jc w:val="both"/>
        <w:rPr>
          <w:sz w:val="24"/>
        </w:rPr>
      </w:pPr>
      <w:r w:rsidRPr="006B3EE2">
        <w:rPr>
          <w:sz w:val="24"/>
        </w:rPr>
        <w:t>- сохранение высокого качества услуг 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образовательными программами, соответствующими ФГОС дошко</w:t>
      </w:r>
      <w:r w:rsidR="000E2440">
        <w:rPr>
          <w:sz w:val="24"/>
        </w:rPr>
        <w:t>льного образования,  100% в 2025</w:t>
      </w:r>
      <w:r w:rsidRPr="006B3EE2">
        <w:rPr>
          <w:sz w:val="24"/>
        </w:rPr>
        <w:t>-20</w:t>
      </w:r>
      <w:r w:rsidR="000E2440">
        <w:rPr>
          <w:sz w:val="24"/>
        </w:rPr>
        <w:t>30</w:t>
      </w:r>
      <w:r w:rsidRPr="006B3EE2">
        <w:rPr>
          <w:sz w:val="24"/>
        </w:rPr>
        <w:t xml:space="preserve"> гг.);</w:t>
      </w:r>
    </w:p>
    <w:p w:rsidR="006A45DE" w:rsidRPr="006B3EE2" w:rsidRDefault="006A45DE" w:rsidP="006B3EE2">
      <w:pPr>
        <w:ind w:firstLine="426"/>
        <w:jc w:val="both"/>
        <w:rPr>
          <w:sz w:val="24"/>
        </w:rPr>
      </w:pPr>
      <w:r w:rsidRPr="006B3EE2">
        <w:rPr>
          <w:sz w:val="24"/>
        </w:rPr>
        <w:t>- повышение эффективности бюджетных расходов (сохранение среднемесячной заработной платы педагогическим работникам муниципальных дошкольных образовательных организаций к среднемесячной заработной плате в сфере общего образования в регионе, 100%, до 2028 года);</w:t>
      </w:r>
    </w:p>
    <w:p w:rsidR="006A45DE" w:rsidRPr="006B3EE2" w:rsidRDefault="006A45DE" w:rsidP="006B3EE2">
      <w:pPr>
        <w:ind w:firstLine="480"/>
        <w:jc w:val="both"/>
        <w:rPr>
          <w:sz w:val="24"/>
        </w:rPr>
      </w:pPr>
      <w:r w:rsidRPr="006B3EE2">
        <w:rPr>
          <w:sz w:val="24"/>
        </w:rPr>
        <w:t>- обеспечение 30%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 в 2024 году.</w:t>
      </w:r>
    </w:p>
    <w:p w:rsidR="006A45DE" w:rsidRPr="00467C9A" w:rsidRDefault="006A45DE" w:rsidP="00467C9A">
      <w:pPr>
        <w:autoSpaceDE w:val="0"/>
        <w:autoSpaceDN w:val="0"/>
        <w:adjustRightInd w:val="0"/>
        <w:rPr>
          <w:b/>
          <w:sz w:val="24"/>
        </w:rPr>
      </w:pPr>
      <w:r w:rsidRPr="006B3EE2">
        <w:rPr>
          <w:b/>
          <w:sz w:val="24"/>
        </w:rPr>
        <w:t xml:space="preserve"> Характеристика основных мероприятий Подпрограммы 1</w:t>
      </w:r>
    </w:p>
    <w:p w:rsidR="006A45DE" w:rsidRPr="006B3EE2" w:rsidRDefault="006A45DE" w:rsidP="006B3EE2">
      <w:pPr>
        <w:jc w:val="both"/>
        <w:rPr>
          <w:sz w:val="24"/>
        </w:rPr>
      </w:pPr>
      <w:r w:rsidRPr="006B3EE2">
        <w:rPr>
          <w:sz w:val="24"/>
        </w:rPr>
        <w:t xml:space="preserve">           Для достижения цели и решения задач Подпрограммы 1 необходимо реализовать ряд основных мероприятий.</w:t>
      </w:r>
    </w:p>
    <w:p w:rsidR="006A45DE" w:rsidRPr="006B3EE2" w:rsidRDefault="006A45DE" w:rsidP="006B3EE2">
      <w:pPr>
        <w:jc w:val="both"/>
        <w:rPr>
          <w:sz w:val="24"/>
        </w:rPr>
      </w:pPr>
      <w:r w:rsidRPr="006B3EE2">
        <w:rPr>
          <w:sz w:val="24"/>
        </w:rPr>
        <w:t xml:space="preserve">           Основное мероприятие 1 «Мероприятия по обеспечению равного доступа к услугам дошкольного образования».</w:t>
      </w:r>
    </w:p>
    <w:p w:rsidR="006A45DE" w:rsidRPr="006B3EE2" w:rsidRDefault="006A45DE" w:rsidP="006B3EE2">
      <w:pPr>
        <w:jc w:val="both"/>
        <w:rPr>
          <w:sz w:val="24"/>
        </w:rPr>
      </w:pPr>
      <w:r w:rsidRPr="006B3EE2">
        <w:rPr>
          <w:sz w:val="24"/>
        </w:rPr>
        <w:t xml:space="preserve">           Целью мероприятия является обеспечение доступности дошкольного образования независимо от социального и имущественного статуса и состояния здоровья положения.</w:t>
      </w:r>
    </w:p>
    <w:p w:rsidR="006A45DE" w:rsidRPr="006B3EE2" w:rsidRDefault="006A45DE" w:rsidP="006B3EE2">
      <w:pPr>
        <w:jc w:val="both"/>
        <w:rPr>
          <w:sz w:val="24"/>
        </w:rPr>
      </w:pPr>
      <w:r w:rsidRPr="006B3EE2">
        <w:rPr>
          <w:sz w:val="24"/>
        </w:rPr>
        <w:t xml:space="preserve">            В рамках осуществления мероприятия предусматривается:</w:t>
      </w:r>
    </w:p>
    <w:p w:rsidR="006A45DE" w:rsidRPr="006B3EE2" w:rsidRDefault="006A45DE" w:rsidP="006B3EE2">
      <w:pPr>
        <w:jc w:val="both"/>
        <w:rPr>
          <w:sz w:val="24"/>
        </w:rPr>
      </w:pPr>
      <w:r w:rsidRPr="006B3EE2">
        <w:rPr>
          <w:sz w:val="24"/>
        </w:rPr>
        <w:t xml:space="preserve">            - обеспечение 100 % доступности дошкольного образования;</w:t>
      </w:r>
    </w:p>
    <w:p w:rsidR="006A45DE" w:rsidRPr="006B3EE2" w:rsidRDefault="006A45DE" w:rsidP="006B3EE2">
      <w:pPr>
        <w:jc w:val="both"/>
        <w:rPr>
          <w:sz w:val="24"/>
        </w:rPr>
      </w:pPr>
      <w:r w:rsidRPr="006B3EE2">
        <w:rPr>
          <w:sz w:val="24"/>
        </w:rPr>
        <w:t xml:space="preserve">            - ведение электронной очереди в  детских садах;</w:t>
      </w:r>
    </w:p>
    <w:p w:rsidR="006A45DE" w:rsidRPr="006B3EE2" w:rsidRDefault="006A45DE" w:rsidP="006B3EE2">
      <w:pPr>
        <w:jc w:val="both"/>
        <w:rPr>
          <w:sz w:val="24"/>
        </w:rPr>
      </w:pPr>
      <w:r w:rsidRPr="006B3EE2">
        <w:rPr>
          <w:sz w:val="24"/>
        </w:rPr>
        <w:t xml:space="preserve">            - ведение мониторинга  и анализа предписаний надзорных органов с целью обеспечения минимизации регулирующих требований к организации дошкольного образования при сохранении качества услуг и безопасности условий их предоставления;</w:t>
      </w:r>
    </w:p>
    <w:p w:rsidR="006A45DE" w:rsidRPr="006B3EE2" w:rsidRDefault="006A45DE" w:rsidP="006B3EE2">
      <w:pPr>
        <w:jc w:val="both"/>
        <w:rPr>
          <w:sz w:val="24"/>
        </w:rPr>
      </w:pPr>
      <w:r w:rsidRPr="006B3EE2">
        <w:rPr>
          <w:sz w:val="24"/>
        </w:rPr>
        <w:t xml:space="preserve">           - создание универсальной безбарьерной среды для инклюзивного образования детей-инвалидов</w:t>
      </w:r>
    </w:p>
    <w:p w:rsidR="006A45DE" w:rsidRPr="006B3EE2" w:rsidRDefault="006A45DE" w:rsidP="006B3EE2">
      <w:pPr>
        <w:jc w:val="both"/>
        <w:rPr>
          <w:sz w:val="24"/>
        </w:rPr>
      </w:pPr>
      <w:r w:rsidRPr="006B3EE2">
        <w:rPr>
          <w:sz w:val="24"/>
        </w:rPr>
        <w:t xml:space="preserve">            Основное мероприятие 2 «Мероприятия по обеспечению высокого качества услуг дошкольного образования».</w:t>
      </w:r>
    </w:p>
    <w:p w:rsidR="006A45DE" w:rsidRPr="006B3EE2" w:rsidRDefault="006A45DE" w:rsidP="006B3EE2">
      <w:pPr>
        <w:jc w:val="both"/>
        <w:rPr>
          <w:sz w:val="24"/>
        </w:rPr>
      </w:pPr>
      <w:r w:rsidRPr="006B3EE2">
        <w:rPr>
          <w:sz w:val="24"/>
        </w:rPr>
        <w:t xml:space="preserve">            Целью мероприятия является обеспечение высокого качества услуг дошкольного образования в соответствии с ФГОС дошкольного образования.</w:t>
      </w:r>
    </w:p>
    <w:p w:rsidR="006A45DE" w:rsidRPr="006B3EE2" w:rsidRDefault="006A45DE" w:rsidP="006B3EE2">
      <w:pPr>
        <w:jc w:val="both"/>
        <w:rPr>
          <w:sz w:val="24"/>
        </w:rPr>
      </w:pPr>
      <w:r w:rsidRPr="006B3EE2">
        <w:rPr>
          <w:sz w:val="24"/>
        </w:rPr>
        <w:t xml:space="preserve">            В рамках осуществления мероприятия предусматривается:</w:t>
      </w:r>
    </w:p>
    <w:p w:rsidR="006A45DE" w:rsidRPr="006B3EE2" w:rsidRDefault="006A45DE" w:rsidP="006B3EE2">
      <w:pPr>
        <w:jc w:val="both"/>
        <w:rPr>
          <w:sz w:val="24"/>
        </w:rPr>
      </w:pPr>
      <w:r w:rsidRPr="006B3EE2">
        <w:rPr>
          <w:sz w:val="24"/>
        </w:rPr>
        <w:t xml:space="preserve">            - реализация ФГОС дошкольного образования;</w:t>
      </w:r>
    </w:p>
    <w:p w:rsidR="006A45DE" w:rsidRPr="006B3EE2" w:rsidRDefault="006A45DE" w:rsidP="006B3EE2">
      <w:pPr>
        <w:jc w:val="both"/>
        <w:rPr>
          <w:sz w:val="24"/>
        </w:rPr>
      </w:pPr>
      <w:r w:rsidRPr="006B3EE2">
        <w:rPr>
          <w:sz w:val="24"/>
        </w:rPr>
        <w:t xml:space="preserve">            - реализация образовательных программ в соответствии с ФГОС дошкольного образования;</w:t>
      </w:r>
    </w:p>
    <w:p w:rsidR="006A45DE" w:rsidRPr="006B3EE2" w:rsidRDefault="006A45DE" w:rsidP="006B3EE2">
      <w:pPr>
        <w:jc w:val="both"/>
        <w:rPr>
          <w:sz w:val="24"/>
        </w:rPr>
      </w:pPr>
      <w:r w:rsidRPr="006B3EE2">
        <w:rPr>
          <w:sz w:val="24"/>
        </w:rPr>
        <w:t xml:space="preserve">            - уточнение порядка формирования муниципального задания для образовательных организаций дошкольного образования, включая показатели качества предоставления услуг по дошкольному образованию.</w:t>
      </w:r>
    </w:p>
    <w:p w:rsidR="006A45DE" w:rsidRPr="006B3EE2" w:rsidRDefault="006A45DE" w:rsidP="006B3EE2">
      <w:pPr>
        <w:jc w:val="both"/>
        <w:rPr>
          <w:sz w:val="24"/>
        </w:rPr>
      </w:pPr>
      <w:r w:rsidRPr="006B3EE2">
        <w:rPr>
          <w:sz w:val="24"/>
        </w:rPr>
        <w:t xml:space="preserve">            Основное мероприятие 3 «Мероприятия по обеспечению повышения эффективности бюджетных расходов».</w:t>
      </w:r>
    </w:p>
    <w:p w:rsidR="006A45DE" w:rsidRPr="006B3EE2" w:rsidRDefault="006A45DE" w:rsidP="006B3EE2">
      <w:pPr>
        <w:jc w:val="both"/>
        <w:rPr>
          <w:sz w:val="24"/>
        </w:rPr>
      </w:pPr>
      <w:r w:rsidRPr="006B3EE2">
        <w:rPr>
          <w:sz w:val="24"/>
        </w:rPr>
        <w:t xml:space="preserve">            Целью мероприятия является повышение эффективности бюджетных расходов.</w:t>
      </w:r>
    </w:p>
    <w:p w:rsidR="006A45DE" w:rsidRPr="006B3EE2" w:rsidRDefault="006A45DE" w:rsidP="006B3EE2">
      <w:pPr>
        <w:jc w:val="both"/>
        <w:rPr>
          <w:sz w:val="24"/>
        </w:rPr>
      </w:pPr>
      <w:r w:rsidRPr="006B3EE2">
        <w:rPr>
          <w:sz w:val="24"/>
        </w:rPr>
        <w:t xml:space="preserve">            В рамках осуществления мероприятия предусматривается:</w:t>
      </w:r>
    </w:p>
    <w:p w:rsidR="006A45DE" w:rsidRPr="006B3EE2" w:rsidRDefault="006A45DE" w:rsidP="006B3EE2">
      <w:pPr>
        <w:jc w:val="both"/>
        <w:rPr>
          <w:sz w:val="24"/>
        </w:rPr>
      </w:pPr>
      <w:r w:rsidRPr="006B3EE2">
        <w:rPr>
          <w:sz w:val="24"/>
        </w:rPr>
        <w:t xml:space="preserve">            - проведение мероприятий по построению эффективной сети дошкольных образовательных организаций;</w:t>
      </w:r>
    </w:p>
    <w:p w:rsidR="006A45DE" w:rsidRPr="006B3EE2" w:rsidRDefault="006A45DE" w:rsidP="006B3EE2">
      <w:pPr>
        <w:jc w:val="both"/>
        <w:rPr>
          <w:sz w:val="24"/>
        </w:rPr>
      </w:pPr>
      <w:r w:rsidRPr="006B3EE2">
        <w:rPr>
          <w:sz w:val="24"/>
        </w:rPr>
        <w:t xml:space="preserve">            - оптимизация неэффективных расходов;</w:t>
      </w:r>
    </w:p>
    <w:p w:rsidR="006A45DE" w:rsidRPr="006B3EE2" w:rsidRDefault="006A45DE" w:rsidP="006B3EE2">
      <w:pPr>
        <w:jc w:val="both"/>
        <w:rPr>
          <w:sz w:val="24"/>
        </w:rPr>
      </w:pPr>
      <w:r w:rsidRPr="006B3EE2">
        <w:rPr>
          <w:sz w:val="24"/>
        </w:rPr>
        <w:t xml:space="preserve">            - оптимизация численности по отдельным категориям педагогических работников;</w:t>
      </w:r>
    </w:p>
    <w:p w:rsidR="006A45DE" w:rsidRPr="006B3EE2" w:rsidRDefault="006A45DE" w:rsidP="006B3EE2">
      <w:pPr>
        <w:jc w:val="both"/>
        <w:rPr>
          <w:sz w:val="24"/>
        </w:rPr>
      </w:pPr>
      <w:r w:rsidRPr="006B3EE2">
        <w:rPr>
          <w:sz w:val="24"/>
        </w:rPr>
        <w:t xml:space="preserve">            - обеспечение системы нормирования труда в образовательных организациях.</w:t>
      </w:r>
    </w:p>
    <w:p w:rsidR="006A45DE" w:rsidRPr="006B3EE2" w:rsidRDefault="006A45DE" w:rsidP="006B3EE2">
      <w:pPr>
        <w:ind w:firstLine="425"/>
        <w:jc w:val="both"/>
        <w:rPr>
          <w:sz w:val="24"/>
        </w:rPr>
      </w:pPr>
      <w:r w:rsidRPr="006B3EE2">
        <w:rPr>
          <w:sz w:val="24"/>
        </w:rPr>
        <w:t xml:space="preserve">Основное мероприятие 4 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населения».  </w:t>
      </w:r>
    </w:p>
    <w:p w:rsidR="006A45DE" w:rsidRPr="006B3EE2" w:rsidRDefault="006A45DE" w:rsidP="006B3EE2">
      <w:pPr>
        <w:ind w:firstLine="425"/>
        <w:jc w:val="both"/>
        <w:rPr>
          <w:sz w:val="24"/>
        </w:rPr>
      </w:pPr>
      <w:r w:rsidRPr="006B3EE2">
        <w:rPr>
          <w:sz w:val="24"/>
        </w:rPr>
        <w:lastRenderedPageBreak/>
        <w:t xml:space="preserve"> Целью мероприятия является формирование условий доступности приоритетных объектов и услуг в приоритетных сферах жизнедеятельности инвалидов и других МГН.</w:t>
      </w:r>
    </w:p>
    <w:p w:rsidR="006A45DE" w:rsidRPr="006B3EE2" w:rsidRDefault="006A45DE" w:rsidP="006B3EE2">
      <w:pPr>
        <w:ind w:firstLine="425"/>
        <w:jc w:val="both"/>
        <w:rPr>
          <w:sz w:val="24"/>
        </w:rPr>
      </w:pPr>
      <w:r w:rsidRPr="006B3EE2">
        <w:rPr>
          <w:sz w:val="24"/>
        </w:rPr>
        <w:t xml:space="preserve">  В рамках осуществления мероприятия предусматривается:</w:t>
      </w:r>
    </w:p>
    <w:p w:rsidR="006A45DE" w:rsidRPr="006B3EE2" w:rsidRDefault="006A45DE" w:rsidP="006B3EE2">
      <w:pPr>
        <w:ind w:firstLine="851"/>
        <w:jc w:val="both"/>
        <w:rPr>
          <w:sz w:val="24"/>
        </w:rPr>
      </w:pPr>
      <w:r w:rsidRPr="006B3EE2">
        <w:rPr>
          <w:sz w:val="24"/>
        </w:rPr>
        <w:t xml:space="preserve">  - предоставление субсидии дошкольным образовательным организациям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</w:r>
    </w:p>
    <w:p w:rsidR="006A45DE" w:rsidRDefault="006A45DE" w:rsidP="00430370">
      <w:pPr>
        <w:ind w:firstLine="510"/>
        <w:jc w:val="both"/>
        <w:rPr>
          <w:sz w:val="24"/>
        </w:rPr>
      </w:pPr>
      <w:r w:rsidRPr="006B3EE2">
        <w:rPr>
          <w:sz w:val="24"/>
        </w:rPr>
        <w:t xml:space="preserve">  - создание в дошкольных образовательных организациях условий для получения детьми-инвалидами качественного образования: создание архитектурной доступности в структурно-функциональных зонах объекта социальной инфраструктуры (оборудование доступными элементами информации об объекте; устройство входных калиток; устройство пешеходных дорожек для передвижения инвалидов к зданию; установка тактильных средств на покрытии пешеходных путей, дублирование входных лестниц пандусами или другими устройствами подъема, оборудование входных лестниц поручнями, устройство парковки (стоянки) автомобиля инвалида, оборудование площадки перед входом в здание навесом; расширение дверных проемов дверей на входе в здание с последующей установкой дверей; устройство в тамбуре твердого покрытия, не допускающего скольжения при намокании, установка звуковых информаторов;</w:t>
      </w:r>
      <w:r w:rsidR="008D0D43">
        <w:rPr>
          <w:sz w:val="24"/>
        </w:rPr>
        <w:t xml:space="preserve"> </w:t>
      </w:r>
      <w:r w:rsidRPr="006B3EE2">
        <w:rPr>
          <w:sz w:val="24"/>
        </w:rPr>
        <w:t>установка поручней на лестницах внутри здания, дублирование лестниц внутри здания пандусами или другими устройствами подъема; расширение дверных проемов дверей с последующей установкой дверей; демонтаж дверных порогов, замена напольных покрытий в местах демонтажа дверей, порогов или устранения перепадов высот, установка перил вдоль стен внутри здания; устройство тактильной разметки на путях движения, дублирование обозначения помещений рельефными знаками;</w:t>
      </w:r>
      <w:r w:rsidR="008D0D43">
        <w:rPr>
          <w:sz w:val="24"/>
        </w:rPr>
        <w:t xml:space="preserve"> </w:t>
      </w:r>
      <w:r w:rsidRPr="006B3EE2">
        <w:rPr>
          <w:sz w:val="24"/>
        </w:rPr>
        <w:t>оборудование системой индивидуального прослушивания; оборудование санитарно-гигиенических помещений поручнями, штангами, поворотными или откидными сидениями, крючками (для одежды; костылей и других принадлежностей; двусторонней связью с диспетчерами или дежурным, создание и оборудование отдельной санитарно-гигиенической комнаты для инвалидов на кресле-коляске; оборудование комплексной (визуальные, звуковые и тактильные) для всех категорий инвалидов системой средств информации и системой сигнализации об опасности;</w:t>
      </w:r>
      <w:r w:rsidR="008D0D43">
        <w:rPr>
          <w:sz w:val="24"/>
        </w:rPr>
        <w:t xml:space="preserve"> </w:t>
      </w:r>
      <w:r w:rsidRPr="006B3EE2">
        <w:rPr>
          <w:sz w:val="24"/>
        </w:rPr>
        <w:t xml:space="preserve">переоборудование и приспособление раздевалок, спортивных и актовых залов, столовых, библиотек, учебных кабинетов, кабинетов педагогов-психологов, учителей-логопедов, комнат психологической разгрузки, медицинских кабинетов с учетом требований </w:t>
      </w:r>
      <w:hyperlink r:id="rId9" w:history="1">
        <w:r w:rsidRPr="006B3EE2">
          <w:rPr>
            <w:sz w:val="24"/>
          </w:rPr>
          <w:t>СП 136.13330.2012</w:t>
        </w:r>
      </w:hyperlink>
      <w:r w:rsidRPr="006B3EE2">
        <w:rPr>
          <w:sz w:val="24"/>
        </w:rPr>
        <w:t xml:space="preserve"> и </w:t>
      </w:r>
      <w:hyperlink r:id="rId10" w:history="1">
        <w:r w:rsidRPr="006B3EE2">
          <w:rPr>
            <w:sz w:val="24"/>
          </w:rPr>
          <w:t>СП 59.13330.2016</w:t>
        </w:r>
      </w:hyperlink>
      <w:r w:rsidRPr="006B3EE2">
        <w:rPr>
          <w:sz w:val="24"/>
        </w:rPr>
        <w:t xml:space="preserve"> (установка поручней, расширение дверных проемов, устранение перепадов высот, порогов, оснащение специализированной мебелью и оборудованием для инвалидов и т.д.) и т.д.; оснащение кабинетов педагога-психолога, учителя-логопеда и учителя-дефектолога, кабинета психологической разгрузки (сенсорнойкомнаты), учебных кабинетов специальным учебным (специальные учебники для реализации адаптированных образовательных программ, учебные пособия и дидактические материалы), специальным реабилитационным, специальным компьютерным оборудованием,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детей-инвалидов всоответствии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отсталостью; оснащение специально оборудованным автотранспортом для перевозки детей-инвалидов); оснащение специальным оборудованием для дистанционного общего и дополнительного образования детей-инвалидов.</w:t>
      </w:r>
    </w:p>
    <w:p w:rsidR="006A45DE" w:rsidRDefault="006A45DE" w:rsidP="00940785">
      <w:pPr>
        <w:jc w:val="both"/>
        <w:rPr>
          <w:sz w:val="24"/>
        </w:rPr>
      </w:pPr>
    </w:p>
    <w:p w:rsidR="00FF1A3B" w:rsidRDefault="00FF1A3B" w:rsidP="00940785">
      <w:pPr>
        <w:jc w:val="both"/>
        <w:rPr>
          <w:sz w:val="24"/>
        </w:rPr>
      </w:pPr>
    </w:p>
    <w:p w:rsidR="00FF1A3B" w:rsidRPr="006B3EE2" w:rsidRDefault="00FF1A3B" w:rsidP="00940785">
      <w:pPr>
        <w:jc w:val="both"/>
        <w:rPr>
          <w:sz w:val="24"/>
        </w:rPr>
      </w:pPr>
    </w:p>
    <w:p w:rsidR="006A45DE" w:rsidRPr="006B3EE2" w:rsidRDefault="006A45DE" w:rsidP="006B3EE2">
      <w:pPr>
        <w:autoSpaceDE w:val="0"/>
        <w:autoSpaceDN w:val="0"/>
        <w:adjustRightInd w:val="0"/>
        <w:jc w:val="both"/>
        <w:rPr>
          <w:sz w:val="24"/>
        </w:rPr>
      </w:pPr>
    </w:p>
    <w:p w:rsidR="006A45DE" w:rsidRPr="00467C9A" w:rsidRDefault="006A45DE" w:rsidP="00467C9A">
      <w:pPr>
        <w:autoSpaceDE w:val="0"/>
        <w:autoSpaceDN w:val="0"/>
        <w:adjustRightInd w:val="0"/>
        <w:jc w:val="center"/>
        <w:rPr>
          <w:b/>
          <w:sz w:val="24"/>
          <w:lang w:eastAsia="ru-RU"/>
        </w:rPr>
      </w:pPr>
      <w:r w:rsidRPr="00467C9A">
        <w:rPr>
          <w:b/>
          <w:sz w:val="24"/>
          <w:lang w:eastAsia="ru-RU"/>
        </w:rPr>
        <w:lastRenderedPageBreak/>
        <w:t>Подпрограмма  2 Программы</w:t>
      </w:r>
    </w:p>
    <w:p w:rsidR="006A45DE" w:rsidRPr="00467C9A" w:rsidRDefault="006A45DE" w:rsidP="00467C9A">
      <w:pPr>
        <w:autoSpaceDE w:val="0"/>
        <w:autoSpaceDN w:val="0"/>
        <w:adjustRightInd w:val="0"/>
        <w:jc w:val="center"/>
        <w:rPr>
          <w:b/>
          <w:sz w:val="24"/>
          <w:lang w:eastAsia="ru-RU"/>
        </w:rPr>
      </w:pPr>
      <w:r w:rsidRPr="00467C9A">
        <w:rPr>
          <w:b/>
          <w:sz w:val="24"/>
          <w:lang w:eastAsia="ru-RU"/>
        </w:rPr>
        <w:t>«Развитие общего образования»</w:t>
      </w:r>
    </w:p>
    <w:p w:rsidR="006A45DE" w:rsidRPr="00467C9A" w:rsidRDefault="006A45DE" w:rsidP="00467C9A">
      <w:pPr>
        <w:autoSpaceDE w:val="0"/>
        <w:autoSpaceDN w:val="0"/>
        <w:adjustRightInd w:val="0"/>
        <w:jc w:val="center"/>
        <w:outlineLvl w:val="2"/>
        <w:rPr>
          <w:b/>
          <w:sz w:val="24"/>
          <w:lang w:eastAsia="ru-RU"/>
        </w:rPr>
      </w:pPr>
      <w:r>
        <w:rPr>
          <w:b/>
          <w:sz w:val="24"/>
          <w:lang w:eastAsia="ru-RU"/>
        </w:rPr>
        <w:t>1.</w:t>
      </w:r>
      <w:r w:rsidRPr="00467C9A">
        <w:rPr>
          <w:b/>
          <w:sz w:val="24"/>
          <w:lang w:eastAsia="ru-RU"/>
        </w:rPr>
        <w:t>Паспорт Подпрограммы 2</w:t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A0" w:firstRow="1" w:lastRow="0" w:firstColumn="1" w:lastColumn="0" w:noHBand="0" w:noVBand="0"/>
      </w:tblPr>
      <w:tblGrid>
        <w:gridCol w:w="4272"/>
        <w:gridCol w:w="4468"/>
      </w:tblGrid>
      <w:tr w:rsidR="006A45DE" w:rsidRPr="00C029D5" w:rsidTr="00B70942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 xml:space="preserve">Сроки реализации        </w:t>
            </w:r>
          </w:p>
          <w:p w:rsidR="006A45DE" w:rsidRPr="00885547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 xml:space="preserve">муниципальной </w:t>
            </w:r>
            <w:r>
              <w:rPr>
                <w:color w:val="000000"/>
                <w:sz w:val="24"/>
                <w:lang w:eastAsia="ru-RU"/>
              </w:rPr>
              <w:t>под</w:t>
            </w:r>
            <w:r w:rsidRPr="00885547">
              <w:rPr>
                <w:color w:val="000000"/>
                <w:sz w:val="24"/>
                <w:lang w:eastAsia="ru-RU"/>
              </w:rPr>
              <w:t xml:space="preserve">программы </w:t>
            </w:r>
            <w:r>
              <w:rPr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447D5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F447D5">
              <w:rPr>
                <w:color w:val="000000"/>
                <w:sz w:val="24"/>
                <w:lang w:eastAsia="ru-RU"/>
              </w:rPr>
              <w:t xml:space="preserve"> 2025-2030 гг.</w:t>
            </w:r>
          </w:p>
        </w:tc>
      </w:tr>
      <w:tr w:rsidR="006A45DE" w:rsidRPr="00C029D5" w:rsidTr="00B70942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 xml:space="preserve">Ответственный исполнитель       </w:t>
            </w:r>
          </w:p>
          <w:p w:rsidR="006A45DE" w:rsidRPr="00885547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 xml:space="preserve">муниципальной </w:t>
            </w:r>
            <w:r>
              <w:rPr>
                <w:color w:val="000000"/>
                <w:sz w:val="24"/>
                <w:lang w:eastAsia="ru-RU"/>
              </w:rPr>
              <w:t>под</w:t>
            </w:r>
            <w:r w:rsidRPr="00885547">
              <w:rPr>
                <w:color w:val="000000"/>
                <w:sz w:val="24"/>
                <w:lang w:eastAsia="ru-RU"/>
              </w:rPr>
              <w:t>программы</w:t>
            </w:r>
            <w:r>
              <w:rPr>
                <w:color w:val="000000"/>
                <w:sz w:val="24"/>
                <w:lang w:eastAsia="ru-RU"/>
              </w:rPr>
              <w:t xml:space="preserve"> 2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B70942">
            <w:pPr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Администрация </w:t>
            </w:r>
            <w:r w:rsidRPr="00885547">
              <w:rPr>
                <w:color w:val="000000"/>
                <w:sz w:val="24"/>
                <w:lang w:eastAsia="ru-RU"/>
              </w:rPr>
              <w:t xml:space="preserve"> Бабаевского муниципального округа</w:t>
            </w:r>
          </w:p>
        </w:tc>
      </w:tr>
      <w:tr w:rsidR="006A45DE" w:rsidRPr="00C029D5" w:rsidTr="00B70942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>Соисполнители муниципальной</w:t>
            </w:r>
          </w:p>
          <w:p w:rsidR="006A45DE" w:rsidRPr="00885547" w:rsidRDefault="006A45DE" w:rsidP="00B70942">
            <w:pPr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Под</w:t>
            </w:r>
            <w:r w:rsidRPr="00885547">
              <w:rPr>
                <w:color w:val="000000"/>
                <w:sz w:val="24"/>
                <w:lang w:eastAsia="ru-RU"/>
              </w:rPr>
              <w:t>программы</w:t>
            </w:r>
            <w:r>
              <w:rPr>
                <w:color w:val="000000"/>
                <w:sz w:val="24"/>
                <w:lang w:eastAsia="ru-RU"/>
              </w:rPr>
              <w:t xml:space="preserve"> 2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467C9A">
              <w:rPr>
                <w:color w:val="000000"/>
                <w:sz w:val="24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</w:tc>
      </w:tr>
      <w:tr w:rsidR="006A45DE" w:rsidRPr="00C029D5" w:rsidTr="00B70942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>Участники муниципальной</w:t>
            </w:r>
          </w:p>
          <w:p w:rsidR="006A45DE" w:rsidRPr="00885547" w:rsidRDefault="006A45DE" w:rsidP="00B70942">
            <w:pPr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Под</w:t>
            </w:r>
            <w:r w:rsidRPr="00885547">
              <w:rPr>
                <w:color w:val="000000"/>
                <w:sz w:val="24"/>
                <w:lang w:eastAsia="ru-RU"/>
              </w:rPr>
              <w:t>программы</w:t>
            </w:r>
            <w:r>
              <w:rPr>
                <w:color w:val="000000"/>
                <w:sz w:val="24"/>
                <w:lang w:eastAsia="ru-RU"/>
              </w:rPr>
              <w:t xml:space="preserve"> 2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467C9A">
              <w:rPr>
                <w:color w:val="000000"/>
                <w:sz w:val="24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</w:tr>
      <w:tr w:rsidR="006A45DE" w:rsidRPr="00C029D5" w:rsidTr="00B70942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 xml:space="preserve">Цели муниципальной </w:t>
            </w:r>
            <w:r>
              <w:rPr>
                <w:color w:val="000000"/>
                <w:sz w:val="24"/>
                <w:lang w:eastAsia="ru-RU"/>
              </w:rPr>
              <w:t>под</w:t>
            </w:r>
            <w:r w:rsidRPr="00885547">
              <w:rPr>
                <w:color w:val="000000"/>
                <w:sz w:val="24"/>
                <w:lang w:eastAsia="ru-RU"/>
              </w:rPr>
              <w:t>программы</w:t>
            </w:r>
            <w:r>
              <w:rPr>
                <w:color w:val="000000"/>
                <w:sz w:val="24"/>
                <w:lang w:eastAsia="ru-RU"/>
              </w:rPr>
              <w:t xml:space="preserve"> 2</w:t>
            </w:r>
          </w:p>
          <w:p w:rsidR="006A45DE" w:rsidRPr="00885547" w:rsidRDefault="006A45DE" w:rsidP="00B70942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B7094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C029D5">
              <w:rPr>
                <w:sz w:val="24"/>
              </w:rPr>
              <w:t>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6A45DE" w:rsidRPr="00C029D5" w:rsidTr="00B70942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t xml:space="preserve">Задачи муниципальной </w:t>
            </w:r>
            <w:r>
              <w:rPr>
                <w:color w:val="000000"/>
                <w:sz w:val="24"/>
                <w:lang w:eastAsia="ru-RU"/>
              </w:rPr>
              <w:t>под</w:t>
            </w:r>
            <w:r w:rsidRPr="00885547">
              <w:rPr>
                <w:color w:val="000000"/>
                <w:sz w:val="24"/>
                <w:lang w:eastAsia="ru-RU"/>
              </w:rPr>
              <w:t>программы</w:t>
            </w:r>
            <w:r>
              <w:rPr>
                <w:color w:val="000000"/>
                <w:sz w:val="24"/>
                <w:lang w:eastAsia="ru-RU"/>
              </w:rPr>
              <w:t xml:space="preserve"> 2</w:t>
            </w:r>
          </w:p>
          <w:p w:rsidR="006A45DE" w:rsidRPr="00885547" w:rsidRDefault="006A45DE" w:rsidP="00B70942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B7094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C029D5">
              <w:rPr>
                <w:sz w:val="24"/>
              </w:rPr>
              <w:t>- обеспечение достижения обучающимися образовательных организаций новых образовательных результатов;</w:t>
            </w:r>
          </w:p>
          <w:p w:rsidR="006A45DE" w:rsidRPr="00C029D5" w:rsidRDefault="006A45DE" w:rsidP="00B7094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C029D5">
              <w:rPr>
                <w:sz w:val="24"/>
              </w:rPr>
              <w:t>- обеспечение равного доступа к качественному образованию;</w:t>
            </w:r>
          </w:p>
          <w:p w:rsidR="006A45DE" w:rsidRPr="00C029D5" w:rsidRDefault="006A45DE" w:rsidP="00B7094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C029D5">
              <w:rPr>
                <w:sz w:val="24"/>
              </w:rPr>
              <w:t>-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результатов;</w:t>
            </w:r>
          </w:p>
          <w:p w:rsidR="006A45DE" w:rsidRPr="00C029D5" w:rsidRDefault="006A45DE" w:rsidP="00B7094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C029D5">
              <w:rPr>
                <w:sz w:val="24"/>
              </w:rPr>
              <w:t>- создание необходимых условий для охраны здоровья обучающихся по обеспечению световозвращающими приспособлениями обучающихся начальных  классов общеобразовательных организаций;</w:t>
            </w:r>
          </w:p>
          <w:p w:rsidR="006A45DE" w:rsidRPr="00C029D5" w:rsidRDefault="006A45DE" w:rsidP="00B70942">
            <w:pPr>
              <w:pStyle w:val="ConsPlusNormal"/>
              <w:widowControl/>
              <w:rPr>
                <w:sz w:val="24"/>
                <w:szCs w:val="24"/>
              </w:rPr>
            </w:pPr>
            <w:r w:rsidRPr="00C029D5">
              <w:rPr>
                <w:sz w:val="24"/>
                <w:szCs w:val="24"/>
              </w:rPr>
              <w:t>- организация бесплатного горячего питания обучающихся, получающих начальное общее образование в муниципальных образовательных организациях;</w:t>
            </w:r>
          </w:p>
          <w:p w:rsidR="006A45DE" w:rsidRPr="00C029D5" w:rsidRDefault="006A45DE" w:rsidP="00B70942">
            <w:pPr>
              <w:pStyle w:val="ConsPlusNormal"/>
              <w:widowControl/>
              <w:rPr>
                <w:sz w:val="24"/>
                <w:szCs w:val="24"/>
              </w:rPr>
            </w:pPr>
            <w:r w:rsidRPr="00C029D5">
              <w:rPr>
                <w:sz w:val="24"/>
                <w:szCs w:val="24"/>
              </w:rPr>
              <w:t xml:space="preserve">- обеспечение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</w:t>
            </w:r>
            <w:r w:rsidRPr="00C029D5">
              <w:rPr>
                <w:sz w:val="24"/>
                <w:szCs w:val="24"/>
              </w:rPr>
              <w:lastRenderedPageBreak/>
              <w:t>деятельность, но обучающихся в них по адаптированным основным общеобразовательным программам;</w:t>
            </w:r>
          </w:p>
          <w:p w:rsidR="006A45DE" w:rsidRPr="00C029D5" w:rsidRDefault="006A45DE" w:rsidP="00B70942">
            <w:pPr>
              <w:pStyle w:val="ConsPlusNormal"/>
              <w:widowControl/>
              <w:rPr>
                <w:sz w:val="24"/>
                <w:szCs w:val="24"/>
              </w:rPr>
            </w:pPr>
            <w:r w:rsidRPr="00C029D5">
              <w:rPr>
                <w:sz w:val="24"/>
                <w:szCs w:val="24"/>
              </w:rPr>
              <w:t>- реализация регионального проекта «Патриотическое воспитание граждан Российской Федерации;</w:t>
            </w:r>
          </w:p>
          <w:p w:rsidR="006A45DE" w:rsidRPr="00C029D5" w:rsidRDefault="006A45DE" w:rsidP="00B70942">
            <w:pPr>
              <w:pStyle w:val="ConsPlusNormal"/>
              <w:widowControl/>
              <w:rPr>
                <w:sz w:val="24"/>
                <w:szCs w:val="24"/>
              </w:rPr>
            </w:pPr>
            <w:r w:rsidRPr="00C029D5">
              <w:rPr>
                <w:sz w:val="24"/>
                <w:szCs w:val="24"/>
              </w:rPr>
              <w:t>-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организациях.</w:t>
            </w:r>
          </w:p>
        </w:tc>
      </w:tr>
      <w:tr w:rsidR="006A45DE" w:rsidRPr="00C029D5" w:rsidTr="00B70942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lastRenderedPageBreak/>
              <w:t xml:space="preserve">Ожидаемые (конечные) результаты реализации муниципальной </w:t>
            </w:r>
            <w:r>
              <w:rPr>
                <w:color w:val="000000"/>
                <w:sz w:val="24"/>
                <w:lang w:eastAsia="ru-RU"/>
              </w:rPr>
              <w:t>под</w:t>
            </w:r>
            <w:r w:rsidRPr="00885547">
              <w:rPr>
                <w:color w:val="000000"/>
                <w:sz w:val="24"/>
                <w:lang w:eastAsia="ru-RU"/>
              </w:rPr>
              <w:t>программы</w:t>
            </w:r>
            <w:r>
              <w:rPr>
                <w:color w:val="000000"/>
                <w:sz w:val="24"/>
                <w:lang w:eastAsia="ru-RU"/>
              </w:rPr>
              <w:t xml:space="preserve"> 2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186EE6" w:rsidRDefault="006A45DE" w:rsidP="00186EE6">
            <w:pPr>
              <w:rPr>
                <w:color w:val="000000"/>
                <w:sz w:val="24"/>
                <w:lang w:eastAsia="ru-RU"/>
              </w:rPr>
            </w:pPr>
            <w:r w:rsidRPr="00186EE6">
              <w:rPr>
                <w:color w:val="000000"/>
                <w:sz w:val="24"/>
                <w:lang w:eastAsia="ru-RU"/>
              </w:rPr>
              <w:t>-обеспечение высокого качества услуг общего образования независимо от социального и имущественного статуса и состояния здоровья,</w:t>
            </w:r>
          </w:p>
          <w:p w:rsidR="006A45DE" w:rsidRPr="00186EE6" w:rsidRDefault="006A45DE" w:rsidP="00186EE6">
            <w:pPr>
              <w:rPr>
                <w:color w:val="000000"/>
                <w:sz w:val="24"/>
                <w:lang w:eastAsia="ru-RU"/>
              </w:rPr>
            </w:pPr>
            <w:r w:rsidRPr="00186EE6">
              <w:rPr>
                <w:color w:val="000000"/>
                <w:sz w:val="24"/>
                <w:lang w:eastAsia="ru-RU"/>
              </w:rPr>
              <w:t>положения:</w:t>
            </w:r>
          </w:p>
          <w:p w:rsidR="006A45DE" w:rsidRPr="00186EE6" w:rsidRDefault="006A45DE" w:rsidP="00186EE6">
            <w:pPr>
              <w:rPr>
                <w:color w:val="000000"/>
                <w:sz w:val="24"/>
                <w:lang w:eastAsia="ru-RU"/>
              </w:rPr>
            </w:pPr>
            <w:r w:rsidRPr="00186EE6">
              <w:rPr>
                <w:color w:val="000000"/>
                <w:sz w:val="24"/>
                <w:lang w:eastAsia="ru-RU"/>
              </w:rPr>
              <w:t xml:space="preserve">- сохранение достижение 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</w:t>
            </w:r>
            <w:r>
              <w:rPr>
                <w:color w:val="000000"/>
                <w:sz w:val="24"/>
                <w:lang w:eastAsia="ru-RU"/>
              </w:rPr>
              <w:t>общего образования – 100% в 2025</w:t>
            </w:r>
            <w:r w:rsidRPr="00186EE6">
              <w:rPr>
                <w:color w:val="000000"/>
                <w:sz w:val="24"/>
                <w:lang w:eastAsia="ru-RU"/>
              </w:rPr>
              <w:t>-20</w:t>
            </w:r>
            <w:r>
              <w:rPr>
                <w:color w:val="000000"/>
                <w:sz w:val="24"/>
                <w:lang w:eastAsia="ru-RU"/>
              </w:rPr>
              <w:t>30</w:t>
            </w:r>
            <w:r w:rsidRPr="00186EE6">
              <w:rPr>
                <w:color w:val="000000"/>
                <w:sz w:val="24"/>
                <w:lang w:eastAsia="ru-RU"/>
              </w:rPr>
              <w:t xml:space="preserve"> гг.);</w:t>
            </w:r>
          </w:p>
          <w:p w:rsidR="006A45DE" w:rsidRPr="00186EE6" w:rsidRDefault="006A45DE" w:rsidP="00186EE6">
            <w:pPr>
              <w:rPr>
                <w:color w:val="000000"/>
                <w:sz w:val="24"/>
                <w:lang w:eastAsia="ru-RU"/>
              </w:rPr>
            </w:pPr>
            <w:r w:rsidRPr="00186EE6">
              <w:rPr>
                <w:color w:val="000000"/>
                <w:sz w:val="24"/>
                <w:lang w:eastAsia="ru-RU"/>
              </w:rPr>
              <w:t>- сохранение 100% обучающихся начальных классов общеобразовательных организаций, обеспеченных световозвр</w:t>
            </w:r>
            <w:r>
              <w:rPr>
                <w:color w:val="000000"/>
                <w:sz w:val="24"/>
                <w:lang w:eastAsia="ru-RU"/>
              </w:rPr>
              <w:t>ащающими приспособлениями в 2025</w:t>
            </w:r>
            <w:r w:rsidRPr="00186EE6">
              <w:rPr>
                <w:color w:val="000000"/>
                <w:sz w:val="24"/>
                <w:lang w:eastAsia="ru-RU"/>
              </w:rPr>
              <w:t>-20</w:t>
            </w:r>
            <w:r>
              <w:rPr>
                <w:color w:val="000000"/>
                <w:sz w:val="24"/>
                <w:lang w:eastAsia="ru-RU"/>
              </w:rPr>
              <w:t>30</w:t>
            </w:r>
            <w:r w:rsidRPr="00186EE6">
              <w:rPr>
                <w:color w:val="000000"/>
                <w:sz w:val="24"/>
                <w:lang w:eastAsia="ru-RU"/>
              </w:rPr>
              <w:t xml:space="preserve"> гг.;</w:t>
            </w:r>
          </w:p>
          <w:p w:rsidR="006A45DE" w:rsidRPr="00186EE6" w:rsidRDefault="006A45DE" w:rsidP="00186EE6">
            <w:pPr>
              <w:rPr>
                <w:color w:val="000000"/>
                <w:sz w:val="24"/>
                <w:lang w:eastAsia="ru-RU"/>
              </w:rPr>
            </w:pPr>
            <w:r w:rsidRPr="00186EE6">
              <w:rPr>
                <w:color w:val="000000"/>
                <w:sz w:val="24"/>
                <w:lang w:eastAsia="ru-RU"/>
              </w:rPr>
              <w:t xml:space="preserve">- обеспечение равный доступ к качественному образованию (сохранение 100% 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</w:t>
            </w:r>
            <w:r>
              <w:rPr>
                <w:color w:val="000000"/>
                <w:sz w:val="24"/>
                <w:lang w:eastAsia="ru-RU"/>
              </w:rPr>
              <w:t>в ЕГЭ по данным предметам в 2025</w:t>
            </w:r>
            <w:r w:rsidRPr="00186EE6">
              <w:rPr>
                <w:color w:val="000000"/>
                <w:sz w:val="24"/>
                <w:lang w:eastAsia="ru-RU"/>
              </w:rPr>
              <w:t>-20</w:t>
            </w:r>
            <w:r>
              <w:rPr>
                <w:color w:val="000000"/>
                <w:sz w:val="24"/>
                <w:lang w:eastAsia="ru-RU"/>
              </w:rPr>
              <w:t>30</w:t>
            </w:r>
            <w:r w:rsidRPr="00186EE6">
              <w:rPr>
                <w:color w:val="000000"/>
                <w:sz w:val="24"/>
                <w:lang w:eastAsia="ru-RU"/>
              </w:rPr>
              <w:t xml:space="preserve"> гг.);</w:t>
            </w:r>
          </w:p>
          <w:p w:rsidR="006A45DE" w:rsidRPr="00186EE6" w:rsidRDefault="006A45DE" w:rsidP="00186EE6">
            <w:pPr>
              <w:rPr>
                <w:color w:val="000000"/>
                <w:sz w:val="24"/>
                <w:lang w:eastAsia="ru-RU"/>
              </w:rPr>
            </w:pPr>
            <w:r w:rsidRPr="00186EE6">
              <w:rPr>
                <w:color w:val="000000"/>
                <w:sz w:val="24"/>
                <w:lang w:eastAsia="ru-RU"/>
              </w:rPr>
              <w:t>- сохранение 100%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 в 202</w:t>
            </w:r>
            <w:r>
              <w:rPr>
                <w:color w:val="000000"/>
                <w:sz w:val="24"/>
                <w:lang w:eastAsia="ru-RU"/>
              </w:rPr>
              <w:t>5</w:t>
            </w:r>
            <w:r w:rsidRPr="00186EE6">
              <w:rPr>
                <w:color w:val="000000"/>
                <w:sz w:val="24"/>
                <w:lang w:eastAsia="ru-RU"/>
              </w:rPr>
              <w:t>-20</w:t>
            </w:r>
            <w:r>
              <w:rPr>
                <w:color w:val="000000"/>
                <w:sz w:val="24"/>
                <w:lang w:eastAsia="ru-RU"/>
              </w:rPr>
              <w:t>30</w:t>
            </w:r>
            <w:r w:rsidRPr="00186EE6">
              <w:rPr>
                <w:color w:val="000000"/>
                <w:sz w:val="24"/>
                <w:lang w:eastAsia="ru-RU"/>
              </w:rPr>
              <w:t xml:space="preserve"> гг.;</w:t>
            </w:r>
          </w:p>
          <w:p w:rsidR="006A45DE" w:rsidRPr="00186EE6" w:rsidRDefault="006A45DE" w:rsidP="00186EE6">
            <w:pPr>
              <w:rPr>
                <w:color w:val="000000"/>
                <w:sz w:val="24"/>
                <w:lang w:eastAsia="ru-RU"/>
              </w:rPr>
            </w:pPr>
            <w:r w:rsidRPr="00186EE6">
              <w:rPr>
                <w:color w:val="000000"/>
                <w:sz w:val="24"/>
                <w:lang w:eastAsia="ru-RU"/>
              </w:rPr>
              <w:t xml:space="preserve">- сохранение 100% выпускников-инвалидов 9 и 11 классов, охваченных профориентационной работой, в общей численности выпускников-инвалидов в </w:t>
            </w:r>
            <w:r>
              <w:rPr>
                <w:color w:val="000000"/>
                <w:sz w:val="24"/>
                <w:lang w:eastAsia="ru-RU"/>
              </w:rPr>
              <w:lastRenderedPageBreak/>
              <w:t>2025</w:t>
            </w:r>
            <w:r w:rsidRPr="00186EE6">
              <w:rPr>
                <w:color w:val="000000"/>
                <w:sz w:val="24"/>
                <w:lang w:eastAsia="ru-RU"/>
              </w:rPr>
              <w:t>-20</w:t>
            </w:r>
            <w:r>
              <w:rPr>
                <w:color w:val="000000"/>
                <w:sz w:val="24"/>
                <w:lang w:eastAsia="ru-RU"/>
              </w:rPr>
              <w:t>30</w:t>
            </w:r>
            <w:r w:rsidRPr="00186EE6">
              <w:rPr>
                <w:color w:val="000000"/>
                <w:sz w:val="24"/>
                <w:lang w:eastAsia="ru-RU"/>
              </w:rPr>
              <w:t xml:space="preserve"> гг.;</w:t>
            </w:r>
          </w:p>
          <w:p w:rsidR="006A45DE" w:rsidRPr="00186EE6" w:rsidRDefault="006A45DE" w:rsidP="00186EE6">
            <w:pPr>
              <w:rPr>
                <w:color w:val="000000"/>
                <w:sz w:val="24"/>
                <w:lang w:eastAsia="ru-RU"/>
              </w:rPr>
            </w:pPr>
            <w:r w:rsidRPr="00186EE6">
              <w:rPr>
                <w:color w:val="000000"/>
                <w:sz w:val="24"/>
                <w:lang w:eastAsia="ru-RU"/>
              </w:rPr>
              <w:t>- сохранение 100% обучающихся, получающих начальное общее образование в муниципальных образовательных организациях, обеспеченных бе</w:t>
            </w:r>
            <w:r>
              <w:rPr>
                <w:color w:val="000000"/>
                <w:sz w:val="24"/>
                <w:lang w:eastAsia="ru-RU"/>
              </w:rPr>
              <w:t>сплатным горячим питанием в 2025</w:t>
            </w:r>
            <w:r w:rsidRPr="00186EE6">
              <w:rPr>
                <w:color w:val="000000"/>
                <w:sz w:val="24"/>
                <w:lang w:eastAsia="ru-RU"/>
              </w:rPr>
              <w:t>-20</w:t>
            </w:r>
            <w:r>
              <w:rPr>
                <w:color w:val="000000"/>
                <w:sz w:val="24"/>
                <w:lang w:eastAsia="ru-RU"/>
              </w:rPr>
              <w:t>30</w:t>
            </w:r>
            <w:r w:rsidRPr="00186EE6">
              <w:rPr>
                <w:color w:val="000000"/>
                <w:sz w:val="24"/>
                <w:lang w:eastAsia="ru-RU"/>
              </w:rPr>
              <w:t xml:space="preserve"> гг.;</w:t>
            </w:r>
          </w:p>
          <w:p w:rsidR="006A45DE" w:rsidRPr="00186EE6" w:rsidRDefault="006A45DE" w:rsidP="00186EE6">
            <w:pPr>
              <w:rPr>
                <w:color w:val="000000"/>
                <w:sz w:val="24"/>
                <w:lang w:eastAsia="ru-RU"/>
              </w:rPr>
            </w:pPr>
            <w:r w:rsidRPr="00186EE6">
              <w:rPr>
                <w:color w:val="000000"/>
                <w:sz w:val="24"/>
                <w:lang w:eastAsia="ru-RU"/>
              </w:rPr>
              <w:t>- обеспечить долю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получающих двухразовое бесплатное питание, либо денежную компенсацию, к общему количеству обучающихся,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компенсации– 100%;</w:t>
            </w:r>
          </w:p>
          <w:p w:rsidR="006A45DE" w:rsidRPr="00186EE6" w:rsidRDefault="006A45DE" w:rsidP="00186EE6">
            <w:pPr>
              <w:rPr>
                <w:color w:val="000000"/>
                <w:sz w:val="24"/>
                <w:lang w:eastAsia="ru-RU"/>
              </w:rPr>
            </w:pPr>
            <w:r w:rsidRPr="00186EE6">
              <w:rPr>
                <w:color w:val="000000"/>
                <w:sz w:val="24"/>
                <w:lang w:eastAsia="ru-RU"/>
              </w:rPr>
              <w:t>- обеспечение создания 238 новых мест в образовательных организациях для реализации дополнительных общеразвивающих программ всех направленностей.</w:t>
            </w:r>
          </w:p>
          <w:p w:rsidR="006A45DE" w:rsidRPr="00186EE6" w:rsidRDefault="006A45DE" w:rsidP="00B70942">
            <w:pPr>
              <w:rPr>
                <w:color w:val="000000"/>
                <w:sz w:val="24"/>
                <w:lang w:eastAsia="ru-RU"/>
              </w:rPr>
            </w:pPr>
          </w:p>
        </w:tc>
      </w:tr>
      <w:tr w:rsidR="006A45DE" w:rsidRPr="00C029D5" w:rsidTr="00B70942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sz w:val="24"/>
                <w:lang w:eastAsia="ru-RU"/>
              </w:rPr>
              <w:lastRenderedPageBreak/>
              <w:t xml:space="preserve">Проекты, реализуемые в рамках муниципальной </w:t>
            </w:r>
            <w:r>
              <w:rPr>
                <w:sz w:val="24"/>
                <w:lang w:eastAsia="ru-RU"/>
              </w:rPr>
              <w:t xml:space="preserve">подпрограммы 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0D43" w:rsidRPr="008D0D43" w:rsidRDefault="008D0D43" w:rsidP="008D0D43">
            <w:pPr>
              <w:rPr>
                <w:color w:val="000000"/>
                <w:sz w:val="24"/>
                <w:lang w:eastAsia="ru-RU"/>
              </w:rPr>
            </w:pPr>
            <w:r w:rsidRPr="008D0D43">
              <w:rPr>
                <w:color w:val="000000"/>
                <w:sz w:val="24"/>
                <w:lang w:eastAsia="ru-RU"/>
              </w:rPr>
              <w:t>1. «Музеи Вологодчины: наша победа. Связь поколений»</w:t>
            </w:r>
          </w:p>
          <w:p w:rsidR="006A45DE" w:rsidRPr="00885547" w:rsidRDefault="008D0D43" w:rsidP="00B70942">
            <w:pPr>
              <w:rPr>
                <w:color w:val="000000"/>
                <w:sz w:val="24"/>
                <w:lang w:eastAsia="ru-RU"/>
              </w:rPr>
            </w:pPr>
            <w:r w:rsidRPr="008D0D43">
              <w:rPr>
                <w:color w:val="000000"/>
                <w:sz w:val="24"/>
                <w:lang w:eastAsia="ru-RU"/>
              </w:rPr>
              <w:t>2.Создание  и функционированию агроклассов и (или) лесных классов в образовательных о</w:t>
            </w:r>
            <w:r>
              <w:rPr>
                <w:color w:val="000000"/>
                <w:sz w:val="24"/>
                <w:lang w:eastAsia="ru-RU"/>
              </w:rPr>
              <w:t>рганизациях Вологодской области</w:t>
            </w:r>
          </w:p>
        </w:tc>
      </w:tr>
      <w:tr w:rsidR="006A45DE" w:rsidRPr="00C029D5" w:rsidTr="00B70942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sz w:val="24"/>
                <w:lang w:eastAsia="ru-RU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D30881" w:rsidRDefault="006A45DE" w:rsidP="00B70942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Объем бюджетных ассигнований мероприятий Подпрограммы  всего</w:t>
            </w:r>
          </w:p>
          <w:p w:rsidR="006A45DE" w:rsidRPr="00D30881" w:rsidRDefault="006A45DE" w:rsidP="00B70942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2 361 481,4 тыс. рублей, в том числе по годам:</w:t>
            </w:r>
          </w:p>
          <w:p w:rsidR="006A45DE" w:rsidRPr="00D30881" w:rsidRDefault="006A45DE" w:rsidP="00B70942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2025 году 378 899,4 тыс. рублей;</w:t>
            </w:r>
          </w:p>
          <w:p w:rsidR="006A45DE" w:rsidRPr="00D30881" w:rsidRDefault="006A45DE" w:rsidP="00B70942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2026 году 396 516,4 тыс. рублей;</w:t>
            </w:r>
          </w:p>
          <w:p w:rsidR="006A45DE" w:rsidRPr="00D30881" w:rsidRDefault="006A45DE" w:rsidP="00B70942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2027 году 396 516,4 тыс. рублей;</w:t>
            </w:r>
          </w:p>
          <w:p w:rsidR="006A45DE" w:rsidRPr="00D30881" w:rsidRDefault="006A45DE" w:rsidP="00B70942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2028 году 396 516,4 тыс. рублей;</w:t>
            </w:r>
          </w:p>
          <w:p w:rsidR="006A45DE" w:rsidRPr="00D30881" w:rsidRDefault="006A45DE" w:rsidP="00B70942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2029 году 396 516,4 тыс. рублей;</w:t>
            </w:r>
          </w:p>
          <w:p w:rsidR="006A45DE" w:rsidRPr="00D30881" w:rsidRDefault="006A45DE" w:rsidP="003209A0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2030 году 396 516,4 тыс. рублей;</w:t>
            </w:r>
          </w:p>
          <w:p w:rsidR="006A45DE" w:rsidRPr="00D30881" w:rsidRDefault="006A45DE" w:rsidP="00B70942">
            <w:pPr>
              <w:rPr>
                <w:sz w:val="24"/>
                <w:lang w:eastAsia="ru-RU"/>
              </w:rPr>
            </w:pPr>
          </w:p>
          <w:p w:rsidR="006A45DE" w:rsidRPr="00D30881" w:rsidRDefault="006A45DE" w:rsidP="00B70942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из них:</w:t>
            </w:r>
          </w:p>
          <w:p w:rsidR="006A45DE" w:rsidRPr="00D30881" w:rsidRDefault="006A45DE" w:rsidP="00B70942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средства бюджета округа (собственные доходы) – 726 997,4 тыс. рублей, в том числе по годам:</w:t>
            </w:r>
          </w:p>
          <w:p w:rsidR="006A45DE" w:rsidRPr="00D30881" w:rsidRDefault="006A45DE" w:rsidP="00B70942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2025 году  121 255,4 тыс. рублей;</w:t>
            </w:r>
          </w:p>
          <w:p w:rsidR="006A45DE" w:rsidRPr="00D30881" w:rsidRDefault="006A45DE" w:rsidP="00B70942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lastRenderedPageBreak/>
              <w:t>- в 2026 году  121 148,4 тыс. рублей;</w:t>
            </w:r>
          </w:p>
          <w:p w:rsidR="006A45DE" w:rsidRPr="00D30881" w:rsidRDefault="006A45DE" w:rsidP="00B70942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2027 году  121 148,4 тыс. рублей;</w:t>
            </w:r>
          </w:p>
          <w:p w:rsidR="006A45DE" w:rsidRPr="00D30881" w:rsidRDefault="006A45DE" w:rsidP="00B70942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2028 году  121 148,4 тыс. рублей;</w:t>
            </w:r>
          </w:p>
          <w:p w:rsidR="006A45DE" w:rsidRPr="00D30881" w:rsidRDefault="006A45DE" w:rsidP="003366C8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2029 году  121 148,4 тыс. рублей;</w:t>
            </w:r>
          </w:p>
          <w:p w:rsidR="006A45DE" w:rsidRPr="00D30881" w:rsidRDefault="006A45DE" w:rsidP="003366C8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2030 году  121 148,4 тыс. рублей;</w:t>
            </w:r>
          </w:p>
          <w:p w:rsidR="006A45DE" w:rsidRPr="00D30881" w:rsidRDefault="006A45DE" w:rsidP="00B70942">
            <w:pPr>
              <w:rPr>
                <w:sz w:val="24"/>
                <w:lang w:eastAsia="ru-RU"/>
              </w:rPr>
            </w:pPr>
          </w:p>
          <w:p w:rsidR="006A45DE" w:rsidRPr="00D30881" w:rsidRDefault="006A45DE" w:rsidP="00B70942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средства областного бюджета (субвенции и субсидии) –    1 500 870,8 тыс. рублей, в том числе по годам:</w:t>
            </w:r>
          </w:p>
          <w:p w:rsidR="006A45DE" w:rsidRPr="00D30881" w:rsidRDefault="006A45DE" w:rsidP="003366C8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2025 году  234 412,8 тыс. рублей;</w:t>
            </w:r>
          </w:p>
          <w:p w:rsidR="006A45DE" w:rsidRPr="00D30881" w:rsidRDefault="006A45DE" w:rsidP="003366C8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2026 году  253 291,6 тыс. рублей;</w:t>
            </w:r>
          </w:p>
          <w:p w:rsidR="006A45DE" w:rsidRPr="00D30881" w:rsidRDefault="006A45DE" w:rsidP="003366C8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2027 году  253 291,6 тыс. рублей;</w:t>
            </w:r>
          </w:p>
          <w:p w:rsidR="006A45DE" w:rsidRPr="00D30881" w:rsidRDefault="006A45DE" w:rsidP="003366C8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2028 году  253 291,6 тыс. рублей;</w:t>
            </w:r>
          </w:p>
          <w:p w:rsidR="006A45DE" w:rsidRPr="00D30881" w:rsidRDefault="006A45DE" w:rsidP="003366C8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2029 году  253 291,6 тыс. рублей;</w:t>
            </w:r>
          </w:p>
          <w:p w:rsidR="006A45DE" w:rsidRPr="00D30881" w:rsidRDefault="006A45DE" w:rsidP="00B70942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2030 году  253 291,6 тыс. рублей;</w:t>
            </w:r>
          </w:p>
          <w:p w:rsidR="006A45DE" w:rsidRPr="00D30881" w:rsidRDefault="006A45DE" w:rsidP="00B70942">
            <w:pPr>
              <w:rPr>
                <w:sz w:val="24"/>
                <w:lang w:eastAsia="ru-RU"/>
              </w:rPr>
            </w:pPr>
          </w:p>
          <w:p w:rsidR="006A45DE" w:rsidRPr="00D30881" w:rsidRDefault="006A45DE" w:rsidP="00B70942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средства федерального бюджета (субвенции и субсидии) –    133 613,2тыс. рублей</w:t>
            </w:r>
          </w:p>
          <w:p w:rsidR="006A45DE" w:rsidRPr="00D30881" w:rsidRDefault="006A45DE" w:rsidP="003366C8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2025 году  23 231,2 тыс. рублей;</w:t>
            </w:r>
          </w:p>
          <w:p w:rsidR="006A45DE" w:rsidRPr="00D30881" w:rsidRDefault="006A45DE" w:rsidP="003366C8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2026 году  22 076,4 тыс. рублей;</w:t>
            </w:r>
          </w:p>
          <w:p w:rsidR="006A45DE" w:rsidRPr="00D30881" w:rsidRDefault="006A45DE" w:rsidP="003366C8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2027 году  22 076,4 тыс. рублей;</w:t>
            </w:r>
          </w:p>
          <w:p w:rsidR="006A45DE" w:rsidRPr="00D30881" w:rsidRDefault="006A45DE" w:rsidP="003366C8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2028 году  22 076,4 тыс. рублей;</w:t>
            </w:r>
          </w:p>
          <w:p w:rsidR="006A45DE" w:rsidRPr="00D30881" w:rsidRDefault="006A45DE" w:rsidP="003366C8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2029 году  22 076,4 тыс. рублей;</w:t>
            </w:r>
          </w:p>
          <w:p w:rsidR="006A45DE" w:rsidRPr="00D30881" w:rsidRDefault="006A45DE" w:rsidP="003366C8">
            <w:pPr>
              <w:rPr>
                <w:sz w:val="24"/>
                <w:lang w:eastAsia="ru-RU"/>
              </w:rPr>
            </w:pPr>
            <w:r w:rsidRPr="00D30881">
              <w:rPr>
                <w:sz w:val="24"/>
                <w:lang w:eastAsia="ru-RU"/>
              </w:rPr>
              <w:t>- в 2030 году  22 076,4 тыс. рублей;</w:t>
            </w:r>
          </w:p>
          <w:p w:rsidR="006A45DE" w:rsidRPr="00885547" w:rsidRDefault="006A45DE" w:rsidP="00B70942">
            <w:pPr>
              <w:rPr>
                <w:color w:val="000000"/>
                <w:sz w:val="24"/>
                <w:lang w:eastAsia="ru-RU"/>
              </w:rPr>
            </w:pPr>
          </w:p>
        </w:tc>
      </w:tr>
      <w:tr w:rsidR="006A45DE" w:rsidRPr="00C029D5" w:rsidTr="00B70942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885547">
              <w:rPr>
                <w:color w:val="000000"/>
                <w:sz w:val="24"/>
                <w:lang w:eastAsia="ru-RU"/>
              </w:rPr>
              <w:lastRenderedPageBreak/>
              <w:t>Размер налоговых расходов, направленных на достижение цели муниципальной программы, всего, в т.ч. по годам реализации**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85547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760B6A">
              <w:rPr>
                <w:color w:val="000000"/>
                <w:sz w:val="24"/>
                <w:lang w:eastAsia="ru-RU"/>
              </w:rPr>
              <w:t>Налоговые расходы не предусмотрены</w:t>
            </w:r>
            <w:r>
              <w:rPr>
                <w:color w:val="000000"/>
                <w:sz w:val="24"/>
                <w:lang w:eastAsia="ru-RU"/>
              </w:rPr>
              <w:t>.</w:t>
            </w:r>
          </w:p>
        </w:tc>
      </w:tr>
    </w:tbl>
    <w:p w:rsidR="006A45DE" w:rsidRPr="006B3EE2" w:rsidRDefault="006A45DE" w:rsidP="00186EE6">
      <w:pPr>
        <w:autoSpaceDE w:val="0"/>
        <w:autoSpaceDN w:val="0"/>
        <w:adjustRightInd w:val="0"/>
        <w:jc w:val="center"/>
        <w:rPr>
          <w:b/>
          <w:sz w:val="24"/>
          <w:lang w:eastAsia="ru-RU"/>
        </w:rPr>
      </w:pPr>
      <w:r w:rsidRPr="00F447D5">
        <w:rPr>
          <w:b/>
          <w:sz w:val="24"/>
          <w:lang w:eastAsia="ru-RU"/>
        </w:rPr>
        <w:t>2</w:t>
      </w:r>
      <w:r w:rsidRPr="006B3EE2">
        <w:rPr>
          <w:b/>
          <w:sz w:val="24"/>
          <w:lang w:eastAsia="ru-RU"/>
        </w:rPr>
        <w:t>. Общая характеристика, основные проблемы и прогноз развития</w:t>
      </w:r>
      <w:r>
        <w:rPr>
          <w:b/>
          <w:sz w:val="24"/>
          <w:lang w:eastAsia="ru-RU"/>
        </w:rPr>
        <w:t xml:space="preserve"> сферы реализации подпрограммы 2</w:t>
      </w:r>
      <w:r w:rsidRPr="006B3EE2">
        <w:rPr>
          <w:b/>
          <w:sz w:val="24"/>
          <w:lang w:eastAsia="ru-RU"/>
        </w:rPr>
        <w:t>.</w:t>
      </w:r>
    </w:p>
    <w:p w:rsidR="006A45DE" w:rsidRPr="00D30881" w:rsidRDefault="006A45DE" w:rsidP="00186EE6">
      <w:pPr>
        <w:ind w:firstLine="426"/>
        <w:jc w:val="both"/>
        <w:rPr>
          <w:sz w:val="24"/>
        </w:rPr>
      </w:pPr>
      <w:r w:rsidRPr="00186EE6">
        <w:rPr>
          <w:sz w:val="24"/>
        </w:rPr>
        <w:t xml:space="preserve">Общее образование в Бабаевском </w:t>
      </w:r>
      <w:r>
        <w:rPr>
          <w:sz w:val="24"/>
        </w:rPr>
        <w:t>округе на начало</w:t>
      </w:r>
      <w:r w:rsidRPr="00D30881">
        <w:rPr>
          <w:sz w:val="24"/>
        </w:rPr>
        <w:t xml:space="preserve">2024 года реализуется в 3 средних и 6 основных общеобразовательных школах. Контингент обучающихся школ составляет 2244 человек, из них 369 обучаются в общеобразовательных организациях, расположенных на селе. Количество школьников, занимающихся во вторую смену, 250 человек, что составляет 35,2% от общей численности обучающихся. С целью обеспечения доступности общего образования в 8-ми   школах  округа организован  подвоз   учащихся, ежедневно </w:t>
      </w:r>
      <w:r w:rsidR="00FF1A3B">
        <w:rPr>
          <w:sz w:val="24"/>
        </w:rPr>
        <w:t xml:space="preserve">на подвозе 140 учеников. В 2-х </w:t>
      </w:r>
      <w:r w:rsidRPr="00D30881">
        <w:rPr>
          <w:sz w:val="24"/>
        </w:rPr>
        <w:t xml:space="preserve">школах имеются интернаты, в которых проживают 8 детей. </w:t>
      </w:r>
    </w:p>
    <w:p w:rsidR="006A45DE" w:rsidRPr="00D30881" w:rsidRDefault="006A45DE" w:rsidP="00186EE6">
      <w:pPr>
        <w:ind w:firstLine="426"/>
        <w:jc w:val="both"/>
        <w:rPr>
          <w:sz w:val="24"/>
        </w:rPr>
      </w:pPr>
      <w:r w:rsidRPr="00D30881">
        <w:rPr>
          <w:sz w:val="24"/>
        </w:rPr>
        <w:t xml:space="preserve">Одним из важнейших направлений государственной образовательной политики является обеспечение качественного и доступного образования для детей с ограниченными возможностями здоровья, детей - инвалидов. В общеобразовательных учреждениях создано 7 специальных коррекционных классов, в которых обучается 58 детей с ограниченными возможностями здоровья по адаптированным основным общеобразовательным программам образования обучающихся с  умственной отсталостью (интеллектуальными нарушениями). В  общеобразовательных организациях  реализуются адаптированные программы для  33 детей – инвалидов, 189 детей с ограниченными возможностями здоровья в инклюзивном формате обучения.   </w:t>
      </w:r>
    </w:p>
    <w:p w:rsidR="006A45DE" w:rsidRPr="00186EE6" w:rsidRDefault="006A45DE" w:rsidP="00186EE6">
      <w:pPr>
        <w:ind w:firstLine="426"/>
        <w:jc w:val="both"/>
        <w:rPr>
          <w:sz w:val="24"/>
        </w:rPr>
      </w:pPr>
      <w:r w:rsidRPr="00186EE6">
        <w:rPr>
          <w:sz w:val="24"/>
        </w:rPr>
        <w:t>В сфере общего образования определены приоритетные направления деятельности:</w:t>
      </w:r>
    </w:p>
    <w:p w:rsidR="006A45DE" w:rsidRPr="00186EE6" w:rsidRDefault="006A45DE" w:rsidP="00186EE6">
      <w:pPr>
        <w:ind w:firstLine="426"/>
        <w:jc w:val="both"/>
        <w:rPr>
          <w:sz w:val="24"/>
        </w:rPr>
      </w:pPr>
      <w:r w:rsidRPr="00186EE6">
        <w:rPr>
          <w:sz w:val="24"/>
        </w:rPr>
        <w:t>- обеспечение равного доступа к качественному образованию;</w:t>
      </w:r>
    </w:p>
    <w:p w:rsidR="006A45DE" w:rsidRPr="00186EE6" w:rsidRDefault="006A45DE" w:rsidP="00186EE6">
      <w:pPr>
        <w:ind w:firstLine="426"/>
        <w:jc w:val="both"/>
        <w:rPr>
          <w:sz w:val="24"/>
        </w:rPr>
      </w:pPr>
      <w:r w:rsidRPr="00186EE6">
        <w:rPr>
          <w:sz w:val="24"/>
        </w:rPr>
        <w:lastRenderedPageBreak/>
        <w:t>- обеспечение достижения обучающимися образовательных организаций новых образовательных результатов в соответствии с требованиями федеральных государственных образовательных стандартов;</w:t>
      </w:r>
    </w:p>
    <w:p w:rsidR="006A45DE" w:rsidRPr="00186EE6" w:rsidRDefault="006A45DE" w:rsidP="00186EE6">
      <w:pPr>
        <w:ind w:firstLine="426"/>
        <w:jc w:val="both"/>
        <w:rPr>
          <w:sz w:val="24"/>
        </w:rPr>
      </w:pPr>
      <w:r w:rsidRPr="00186EE6">
        <w:rPr>
          <w:sz w:val="24"/>
        </w:rPr>
        <w:t>- повышение качества образования за счет модернизации содержания и технологий;</w:t>
      </w:r>
    </w:p>
    <w:p w:rsidR="006A45DE" w:rsidRPr="00186EE6" w:rsidRDefault="000E2440" w:rsidP="00186EE6">
      <w:pPr>
        <w:ind w:firstLine="426"/>
        <w:jc w:val="both"/>
        <w:rPr>
          <w:sz w:val="24"/>
        </w:rPr>
      </w:pPr>
      <w:r>
        <w:rPr>
          <w:sz w:val="24"/>
        </w:rPr>
        <w:t>-</w:t>
      </w:r>
      <w:r w:rsidR="006A45DE" w:rsidRPr="00186EE6">
        <w:rPr>
          <w:sz w:val="24"/>
        </w:rPr>
        <w:t>приведение в соответствие современным требованиям материально-технической базы учреждений образования через включение в региональные   проекты «Цифровая образовательная среда» и «Точки роста» национального проекта «Образование»;</w:t>
      </w:r>
    </w:p>
    <w:p w:rsidR="006A45DE" w:rsidRPr="00186EE6" w:rsidRDefault="006A45DE" w:rsidP="00186EE6">
      <w:pPr>
        <w:ind w:firstLine="426"/>
        <w:jc w:val="both"/>
        <w:rPr>
          <w:sz w:val="24"/>
        </w:rPr>
      </w:pPr>
      <w:r w:rsidRPr="00186EE6">
        <w:rPr>
          <w:sz w:val="24"/>
        </w:rPr>
        <w:t>- поддержка школ с низкими образовательными результатами и работающих в сложных социально-экономических условиях  (повышение профессионального уровня педагогов и администрации школы через курсовую подготовку, стажировка и индивидуальное консультирование по разработке проектов повышения качества обучения в конкретном образовательном учреждении).</w:t>
      </w:r>
    </w:p>
    <w:p w:rsidR="006A45DE" w:rsidRPr="00186EE6" w:rsidRDefault="006A45DE" w:rsidP="0043037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lang w:eastAsia="ru-RU"/>
        </w:rPr>
      </w:pPr>
      <w:r>
        <w:rPr>
          <w:b/>
          <w:sz w:val="24"/>
          <w:lang w:eastAsia="ru-RU"/>
        </w:rPr>
        <w:t xml:space="preserve">3. Приоритеты </w:t>
      </w:r>
      <w:r w:rsidRPr="00467C9A">
        <w:rPr>
          <w:b/>
          <w:sz w:val="24"/>
          <w:lang w:eastAsia="ru-RU"/>
        </w:rPr>
        <w:t>и цели муниципальной политики в сфере ре</w:t>
      </w:r>
      <w:r>
        <w:rPr>
          <w:b/>
          <w:sz w:val="24"/>
          <w:lang w:eastAsia="ru-RU"/>
        </w:rPr>
        <w:t>ализации Подпрограммы 2</w:t>
      </w:r>
    </w:p>
    <w:p w:rsidR="006A45DE" w:rsidRPr="00186EE6" w:rsidRDefault="006A45DE" w:rsidP="00186EE6">
      <w:pPr>
        <w:autoSpaceDE w:val="0"/>
        <w:autoSpaceDN w:val="0"/>
        <w:adjustRightInd w:val="0"/>
        <w:jc w:val="both"/>
        <w:rPr>
          <w:sz w:val="24"/>
        </w:rPr>
      </w:pPr>
      <w:r w:rsidRPr="00186EE6">
        <w:rPr>
          <w:sz w:val="24"/>
        </w:rPr>
        <w:t xml:space="preserve">Цель Подпрограммы 2: обеспечение доступного качественного общего образования: </w:t>
      </w:r>
    </w:p>
    <w:p w:rsidR="006A45DE" w:rsidRPr="00186EE6" w:rsidRDefault="006A45DE" w:rsidP="00186EE6">
      <w:pPr>
        <w:autoSpaceDE w:val="0"/>
        <w:autoSpaceDN w:val="0"/>
        <w:adjustRightInd w:val="0"/>
        <w:jc w:val="both"/>
        <w:rPr>
          <w:sz w:val="24"/>
        </w:rPr>
      </w:pPr>
      <w:r w:rsidRPr="00186EE6">
        <w:rPr>
          <w:sz w:val="24"/>
        </w:rPr>
        <w:t>Задачи Подпрограммы 2:</w:t>
      </w:r>
    </w:p>
    <w:p w:rsidR="006A45DE" w:rsidRPr="00186EE6" w:rsidRDefault="006A45DE" w:rsidP="00186EE6">
      <w:pPr>
        <w:autoSpaceDE w:val="0"/>
        <w:autoSpaceDN w:val="0"/>
        <w:adjustRightInd w:val="0"/>
        <w:jc w:val="both"/>
        <w:rPr>
          <w:sz w:val="24"/>
        </w:rPr>
      </w:pPr>
      <w:r w:rsidRPr="00186EE6">
        <w:rPr>
          <w:sz w:val="24"/>
        </w:rPr>
        <w:t xml:space="preserve">     - обеспечение достижения обучающимися образовательных организаций новых образовательных результатов;</w:t>
      </w:r>
    </w:p>
    <w:p w:rsidR="006A45DE" w:rsidRPr="00186EE6" w:rsidRDefault="006A45DE" w:rsidP="00186EE6">
      <w:pPr>
        <w:autoSpaceDE w:val="0"/>
        <w:autoSpaceDN w:val="0"/>
        <w:adjustRightInd w:val="0"/>
        <w:jc w:val="both"/>
        <w:rPr>
          <w:sz w:val="24"/>
        </w:rPr>
      </w:pPr>
      <w:r w:rsidRPr="00186EE6">
        <w:rPr>
          <w:sz w:val="24"/>
        </w:rPr>
        <w:t xml:space="preserve">     - обеспечение равного доступа к качественному образованию;</w:t>
      </w:r>
    </w:p>
    <w:p w:rsidR="006A45DE" w:rsidRPr="00186EE6" w:rsidRDefault="006A45DE" w:rsidP="00186EE6">
      <w:pPr>
        <w:autoSpaceDE w:val="0"/>
        <w:autoSpaceDN w:val="0"/>
        <w:adjustRightInd w:val="0"/>
        <w:jc w:val="both"/>
        <w:rPr>
          <w:sz w:val="24"/>
        </w:rPr>
      </w:pPr>
      <w:r w:rsidRPr="00186EE6">
        <w:rPr>
          <w:sz w:val="24"/>
        </w:rPr>
        <w:t xml:space="preserve">     -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результатов;</w:t>
      </w:r>
    </w:p>
    <w:p w:rsidR="006A45DE" w:rsidRPr="00186EE6" w:rsidRDefault="006A45DE" w:rsidP="00186EE6">
      <w:pPr>
        <w:autoSpaceDE w:val="0"/>
        <w:autoSpaceDN w:val="0"/>
        <w:adjustRightInd w:val="0"/>
        <w:jc w:val="both"/>
        <w:rPr>
          <w:sz w:val="24"/>
        </w:rPr>
      </w:pPr>
      <w:r w:rsidRPr="00186EE6">
        <w:rPr>
          <w:sz w:val="24"/>
        </w:rPr>
        <w:t xml:space="preserve">     - создание необходимых условий для охраны здоровья обучающихся по обеспечению световозвращающими приспособлениями обучающихся начальных классов общеобразовательных организаций;</w:t>
      </w:r>
    </w:p>
    <w:p w:rsidR="006A45DE" w:rsidRPr="00186EE6" w:rsidRDefault="006A45DE" w:rsidP="00186EE6">
      <w:pPr>
        <w:autoSpaceDE w:val="0"/>
        <w:autoSpaceDN w:val="0"/>
        <w:adjustRightInd w:val="0"/>
        <w:jc w:val="both"/>
        <w:rPr>
          <w:sz w:val="24"/>
        </w:rPr>
      </w:pPr>
      <w:r w:rsidRPr="00186EE6">
        <w:rPr>
          <w:sz w:val="24"/>
        </w:rPr>
        <w:t>- организация бесплатного горячего питания обучающихся, получающих начальное общее образование в муниципальных образовательных организациях;</w:t>
      </w:r>
    </w:p>
    <w:p w:rsidR="006A45DE" w:rsidRPr="00186EE6" w:rsidRDefault="006A45DE" w:rsidP="00186EE6">
      <w:pPr>
        <w:autoSpaceDE w:val="0"/>
        <w:autoSpaceDN w:val="0"/>
        <w:adjustRightInd w:val="0"/>
        <w:jc w:val="both"/>
        <w:rPr>
          <w:sz w:val="24"/>
        </w:rPr>
      </w:pPr>
      <w:r w:rsidRPr="00186EE6">
        <w:rPr>
          <w:sz w:val="24"/>
        </w:rPr>
        <w:t>- организация бесплатного двухразового питания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программам;</w:t>
      </w:r>
    </w:p>
    <w:p w:rsidR="006A45DE" w:rsidRPr="00186EE6" w:rsidRDefault="006A45DE" w:rsidP="000E2440">
      <w:pPr>
        <w:autoSpaceDE w:val="0"/>
        <w:autoSpaceDN w:val="0"/>
        <w:adjustRightInd w:val="0"/>
        <w:jc w:val="both"/>
        <w:rPr>
          <w:sz w:val="24"/>
        </w:rPr>
      </w:pPr>
      <w:r w:rsidRPr="00186EE6">
        <w:rPr>
          <w:sz w:val="24"/>
        </w:rPr>
        <w:t xml:space="preserve">        - реализация регионального проекта «Патриотическое воспитание граждан Российской Федерации;</w:t>
      </w:r>
    </w:p>
    <w:p w:rsidR="006A45DE" w:rsidRPr="00186EE6" w:rsidRDefault="006A45DE" w:rsidP="000E2440">
      <w:pPr>
        <w:autoSpaceDE w:val="0"/>
        <w:autoSpaceDN w:val="0"/>
        <w:adjustRightInd w:val="0"/>
        <w:jc w:val="both"/>
        <w:rPr>
          <w:sz w:val="24"/>
        </w:rPr>
      </w:pPr>
      <w:r w:rsidRPr="00186EE6">
        <w:rPr>
          <w:sz w:val="24"/>
        </w:rPr>
        <w:t xml:space="preserve">        -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организациях.</w:t>
      </w:r>
    </w:p>
    <w:p w:rsidR="006A45DE" w:rsidRPr="00186EE6" w:rsidRDefault="006A45DE" w:rsidP="000E2440">
      <w:pPr>
        <w:autoSpaceDE w:val="0"/>
        <w:autoSpaceDN w:val="0"/>
        <w:adjustRightInd w:val="0"/>
        <w:jc w:val="both"/>
        <w:rPr>
          <w:sz w:val="24"/>
        </w:rPr>
      </w:pPr>
      <w:r w:rsidRPr="00186EE6">
        <w:rPr>
          <w:sz w:val="24"/>
        </w:rPr>
        <w:t xml:space="preserve">     Основные ожидаемые результаты реализации Подпрограммы 2:</w:t>
      </w:r>
    </w:p>
    <w:p w:rsidR="006A45DE" w:rsidRPr="00186EE6" w:rsidRDefault="006A45DE" w:rsidP="000E2440">
      <w:pPr>
        <w:ind w:firstLine="426"/>
        <w:jc w:val="both"/>
        <w:rPr>
          <w:sz w:val="24"/>
        </w:rPr>
      </w:pPr>
      <w:r w:rsidRPr="00186EE6">
        <w:rPr>
          <w:sz w:val="24"/>
        </w:rPr>
        <w:t>- сохранение достижение 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общего об</w:t>
      </w:r>
      <w:r>
        <w:rPr>
          <w:sz w:val="24"/>
        </w:rPr>
        <w:t>разования – 100% в 2025</w:t>
      </w:r>
      <w:r w:rsidRPr="00186EE6">
        <w:rPr>
          <w:sz w:val="24"/>
        </w:rPr>
        <w:t>-20</w:t>
      </w:r>
      <w:r>
        <w:rPr>
          <w:sz w:val="24"/>
        </w:rPr>
        <w:t>30</w:t>
      </w:r>
      <w:r w:rsidRPr="00186EE6">
        <w:rPr>
          <w:sz w:val="24"/>
        </w:rPr>
        <w:t xml:space="preserve"> гг.);</w:t>
      </w:r>
    </w:p>
    <w:p w:rsidR="006A45DE" w:rsidRPr="00186EE6" w:rsidRDefault="006A45DE" w:rsidP="000E2440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  <w:r w:rsidRPr="00186EE6">
        <w:rPr>
          <w:sz w:val="24"/>
        </w:rPr>
        <w:t>- сохранение 100% обучающихся начальных классов общеобразовательных организаций, обеспеченных световозвращающими приспособлениями в 202</w:t>
      </w:r>
      <w:r>
        <w:rPr>
          <w:sz w:val="24"/>
        </w:rPr>
        <w:t>5</w:t>
      </w:r>
      <w:r w:rsidRPr="00186EE6">
        <w:rPr>
          <w:sz w:val="24"/>
        </w:rPr>
        <w:t>-20</w:t>
      </w:r>
      <w:r>
        <w:rPr>
          <w:sz w:val="24"/>
        </w:rPr>
        <w:t>30</w:t>
      </w:r>
      <w:r w:rsidRPr="00186EE6">
        <w:rPr>
          <w:sz w:val="24"/>
        </w:rPr>
        <w:t>гг.;</w:t>
      </w:r>
    </w:p>
    <w:p w:rsidR="006A45DE" w:rsidRPr="00186EE6" w:rsidRDefault="006A45DE" w:rsidP="000E2440">
      <w:pPr>
        <w:ind w:firstLine="426"/>
        <w:jc w:val="both"/>
        <w:rPr>
          <w:sz w:val="24"/>
        </w:rPr>
      </w:pPr>
      <w:r w:rsidRPr="00186EE6">
        <w:rPr>
          <w:sz w:val="24"/>
        </w:rPr>
        <w:t>- обеспечение равный доступ к качественному образованию (сохранение 100% 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</w:t>
      </w:r>
      <w:r w:rsidR="000E2440">
        <w:rPr>
          <w:sz w:val="24"/>
        </w:rPr>
        <w:t>ым предметам в 2025</w:t>
      </w:r>
      <w:r w:rsidRPr="00186EE6">
        <w:rPr>
          <w:sz w:val="24"/>
        </w:rPr>
        <w:t>-20</w:t>
      </w:r>
      <w:r w:rsidR="000E2440">
        <w:rPr>
          <w:sz w:val="24"/>
        </w:rPr>
        <w:t>30</w:t>
      </w:r>
      <w:r w:rsidRPr="00186EE6">
        <w:rPr>
          <w:sz w:val="24"/>
        </w:rPr>
        <w:t xml:space="preserve"> гг.);</w:t>
      </w:r>
    </w:p>
    <w:p w:rsidR="006A45DE" w:rsidRPr="00186EE6" w:rsidRDefault="006A45DE" w:rsidP="00186EE6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186EE6">
        <w:rPr>
          <w:sz w:val="24"/>
        </w:rPr>
        <w:t>- сохранение 100%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 в 20</w:t>
      </w:r>
      <w:r>
        <w:rPr>
          <w:sz w:val="24"/>
        </w:rPr>
        <w:t>25</w:t>
      </w:r>
      <w:r w:rsidRPr="00186EE6">
        <w:rPr>
          <w:sz w:val="24"/>
        </w:rPr>
        <w:t>-20</w:t>
      </w:r>
      <w:r>
        <w:rPr>
          <w:sz w:val="24"/>
        </w:rPr>
        <w:t>30</w:t>
      </w:r>
      <w:r w:rsidRPr="00186EE6">
        <w:rPr>
          <w:sz w:val="24"/>
        </w:rPr>
        <w:t xml:space="preserve"> гг.;</w:t>
      </w:r>
    </w:p>
    <w:p w:rsidR="006A45DE" w:rsidRPr="00186EE6" w:rsidRDefault="006A45DE" w:rsidP="00186EE6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186EE6">
        <w:rPr>
          <w:sz w:val="24"/>
        </w:rPr>
        <w:lastRenderedPageBreak/>
        <w:t>- сохранение 100% выпускников-инвалидов 9 и 11 классов, охваченных профориентационной работой, в общей численности выпускников-инвалидов в 202</w:t>
      </w:r>
      <w:r>
        <w:rPr>
          <w:sz w:val="24"/>
        </w:rPr>
        <w:t>5</w:t>
      </w:r>
      <w:r w:rsidRPr="00186EE6">
        <w:rPr>
          <w:sz w:val="24"/>
        </w:rPr>
        <w:t>-20</w:t>
      </w:r>
      <w:r>
        <w:rPr>
          <w:sz w:val="24"/>
        </w:rPr>
        <w:t>30</w:t>
      </w:r>
      <w:r w:rsidRPr="00186EE6">
        <w:rPr>
          <w:sz w:val="24"/>
        </w:rPr>
        <w:t xml:space="preserve"> гг.;</w:t>
      </w:r>
    </w:p>
    <w:p w:rsidR="006A45DE" w:rsidRPr="00186EE6" w:rsidRDefault="006A45DE" w:rsidP="00186EE6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186EE6">
        <w:rPr>
          <w:sz w:val="24"/>
        </w:rPr>
        <w:t>- сохранение 100% обучающихся, получающих начальное общее образование в муниципальных образовательных организациях, обеспеченных бесплатным горячим питанием в 202</w:t>
      </w:r>
      <w:r>
        <w:rPr>
          <w:sz w:val="24"/>
        </w:rPr>
        <w:t>5</w:t>
      </w:r>
      <w:r w:rsidRPr="00186EE6">
        <w:rPr>
          <w:sz w:val="24"/>
        </w:rPr>
        <w:t>-20</w:t>
      </w:r>
      <w:r>
        <w:rPr>
          <w:sz w:val="24"/>
        </w:rPr>
        <w:t>30</w:t>
      </w:r>
      <w:r w:rsidRPr="00186EE6">
        <w:rPr>
          <w:sz w:val="24"/>
        </w:rPr>
        <w:t xml:space="preserve"> гг.;</w:t>
      </w:r>
    </w:p>
    <w:p w:rsidR="006A45DE" w:rsidRPr="00186EE6" w:rsidRDefault="006A45DE" w:rsidP="00186EE6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186EE6">
        <w:rPr>
          <w:sz w:val="24"/>
        </w:rPr>
        <w:t>-обеспечить долю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получающих двухразовое бесплатное питание, либо денежную компенсацию, к общему количеству обучающихся,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компенсации– 100%;</w:t>
      </w:r>
    </w:p>
    <w:p w:rsidR="006A45DE" w:rsidRPr="00186EE6" w:rsidRDefault="006A45DE" w:rsidP="00186EE6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186EE6">
        <w:rPr>
          <w:sz w:val="24"/>
        </w:rPr>
        <w:t xml:space="preserve"> - обеспечение создания новых мест в образовательных организациях для реализации дополнительных общеразвивающих программ всех направленностей.</w:t>
      </w:r>
    </w:p>
    <w:p w:rsidR="006A45DE" w:rsidRPr="00186EE6" w:rsidRDefault="006A45DE" w:rsidP="00186EE6">
      <w:pPr>
        <w:autoSpaceDE w:val="0"/>
        <w:autoSpaceDN w:val="0"/>
        <w:adjustRightInd w:val="0"/>
        <w:rPr>
          <w:b/>
          <w:sz w:val="24"/>
        </w:rPr>
      </w:pPr>
      <w:r w:rsidRPr="00186EE6">
        <w:rPr>
          <w:b/>
          <w:sz w:val="24"/>
        </w:rPr>
        <w:t>Характеристика основных мероприятий Подпрограммы 2</w:t>
      </w:r>
      <w:r>
        <w:rPr>
          <w:b/>
          <w:sz w:val="24"/>
        </w:rPr>
        <w:t>.</w:t>
      </w:r>
    </w:p>
    <w:p w:rsidR="006A45DE" w:rsidRPr="00186EE6" w:rsidRDefault="006A45DE" w:rsidP="00186EE6">
      <w:pPr>
        <w:ind w:firstLine="513"/>
        <w:jc w:val="both"/>
        <w:rPr>
          <w:sz w:val="24"/>
        </w:rPr>
      </w:pPr>
      <w:r w:rsidRPr="00186EE6">
        <w:rPr>
          <w:sz w:val="24"/>
        </w:rPr>
        <w:t>Для достижения цели и решения задач Подпрограммы 2 необходимо реализовать ряд основных мероприятий.</w:t>
      </w:r>
    </w:p>
    <w:p w:rsidR="006A45DE" w:rsidRPr="00186EE6" w:rsidRDefault="006A45DE" w:rsidP="00186EE6">
      <w:pPr>
        <w:ind w:firstLine="513"/>
        <w:jc w:val="both"/>
        <w:rPr>
          <w:sz w:val="24"/>
        </w:rPr>
      </w:pPr>
      <w:r w:rsidRPr="00186EE6">
        <w:rPr>
          <w:sz w:val="24"/>
        </w:rPr>
        <w:t xml:space="preserve">        Основное мероприятие 1 «Мероприятия по обеспечению высокого качества услуг общего образования».</w:t>
      </w:r>
    </w:p>
    <w:p w:rsidR="006A45DE" w:rsidRPr="00186EE6" w:rsidRDefault="006A45DE" w:rsidP="00186EE6">
      <w:pPr>
        <w:ind w:firstLine="513"/>
        <w:jc w:val="both"/>
        <w:rPr>
          <w:sz w:val="24"/>
        </w:rPr>
      </w:pPr>
      <w:r w:rsidRPr="00186EE6">
        <w:rPr>
          <w:sz w:val="24"/>
        </w:rPr>
        <w:t xml:space="preserve">        Целью мероприятия является обеспечение достижения обучающимися образовательных организаций новых образовательных результатов.</w:t>
      </w:r>
    </w:p>
    <w:p w:rsidR="006A45DE" w:rsidRPr="00186EE6" w:rsidRDefault="006A45DE" w:rsidP="00186EE6">
      <w:pPr>
        <w:ind w:firstLine="513"/>
        <w:jc w:val="both"/>
        <w:rPr>
          <w:sz w:val="24"/>
        </w:rPr>
      </w:pPr>
      <w:r w:rsidRPr="00186EE6">
        <w:rPr>
          <w:sz w:val="24"/>
        </w:rPr>
        <w:t xml:space="preserve">         В рамках осуществления мероприятия предусматривается:</w:t>
      </w:r>
    </w:p>
    <w:p w:rsidR="006A45DE" w:rsidRPr="00186EE6" w:rsidRDefault="006A45DE" w:rsidP="00186EE6">
      <w:pPr>
        <w:ind w:firstLine="513"/>
        <w:jc w:val="both"/>
        <w:rPr>
          <w:sz w:val="24"/>
        </w:rPr>
      </w:pPr>
      <w:r w:rsidRPr="00186EE6">
        <w:rPr>
          <w:sz w:val="24"/>
        </w:rPr>
        <w:t xml:space="preserve">         - реализация ФГОС общего образования;</w:t>
      </w:r>
    </w:p>
    <w:p w:rsidR="006A45DE" w:rsidRPr="00186EE6" w:rsidRDefault="006A45DE" w:rsidP="00186EE6">
      <w:pPr>
        <w:ind w:firstLine="513"/>
        <w:jc w:val="both"/>
        <w:rPr>
          <w:sz w:val="24"/>
        </w:rPr>
      </w:pPr>
      <w:r w:rsidRPr="00186EE6">
        <w:rPr>
          <w:sz w:val="24"/>
        </w:rPr>
        <w:t xml:space="preserve">         - реализация образовательных программ в соответствии с ФГОС общего образования;</w:t>
      </w:r>
    </w:p>
    <w:p w:rsidR="006A45DE" w:rsidRPr="00186EE6" w:rsidRDefault="006A45DE" w:rsidP="00186EE6">
      <w:pPr>
        <w:ind w:firstLine="513"/>
        <w:jc w:val="both"/>
        <w:rPr>
          <w:sz w:val="24"/>
        </w:rPr>
      </w:pPr>
      <w:r w:rsidRPr="00186EE6">
        <w:rPr>
          <w:sz w:val="24"/>
        </w:rPr>
        <w:t xml:space="preserve">           - внедрение профильного образования;</w:t>
      </w:r>
    </w:p>
    <w:p w:rsidR="006A45DE" w:rsidRPr="00186EE6" w:rsidRDefault="006A45DE" w:rsidP="00186EE6">
      <w:pPr>
        <w:ind w:firstLine="513"/>
        <w:jc w:val="both"/>
        <w:rPr>
          <w:sz w:val="24"/>
        </w:rPr>
      </w:pPr>
      <w:r w:rsidRPr="00186EE6">
        <w:rPr>
          <w:sz w:val="24"/>
        </w:rPr>
        <w:t xml:space="preserve">           - уточнение порядка формирования муниципального задания для общеобразовательных организаций, включая показатели качества предоставления услуг по общему образованию.</w:t>
      </w:r>
    </w:p>
    <w:p w:rsidR="006A45DE" w:rsidRPr="00186EE6" w:rsidRDefault="006A45DE" w:rsidP="00186EE6">
      <w:pPr>
        <w:ind w:firstLine="513"/>
        <w:jc w:val="both"/>
        <w:rPr>
          <w:sz w:val="24"/>
        </w:rPr>
      </w:pPr>
      <w:r w:rsidRPr="00186EE6">
        <w:rPr>
          <w:sz w:val="24"/>
        </w:rPr>
        <w:t xml:space="preserve"> Основное мероприятие 2 «Мероприятия по обеспечению равного доступа к услугам общего образования».</w:t>
      </w:r>
    </w:p>
    <w:p w:rsidR="006A45DE" w:rsidRPr="00186EE6" w:rsidRDefault="006A45DE" w:rsidP="00186EE6">
      <w:pPr>
        <w:ind w:firstLine="513"/>
        <w:jc w:val="both"/>
        <w:rPr>
          <w:sz w:val="24"/>
        </w:rPr>
      </w:pPr>
      <w:r w:rsidRPr="00186EE6">
        <w:rPr>
          <w:sz w:val="24"/>
        </w:rPr>
        <w:t xml:space="preserve">           Целью мероприятия является обеспечение доступности общего образования независимо от социального и имущественного статуса и состояния здоровья, положения.</w:t>
      </w:r>
    </w:p>
    <w:p w:rsidR="006A45DE" w:rsidRPr="00186EE6" w:rsidRDefault="006A45DE" w:rsidP="00186EE6">
      <w:pPr>
        <w:ind w:firstLine="513"/>
        <w:jc w:val="both"/>
        <w:rPr>
          <w:sz w:val="24"/>
        </w:rPr>
      </w:pPr>
      <w:r w:rsidRPr="00186EE6">
        <w:rPr>
          <w:sz w:val="24"/>
        </w:rPr>
        <w:t>В рамках осуществления мероприятия предусматривается:</w:t>
      </w:r>
    </w:p>
    <w:p w:rsidR="006A45DE" w:rsidRPr="00186EE6" w:rsidRDefault="006A45DE" w:rsidP="00186EE6">
      <w:pPr>
        <w:ind w:firstLine="513"/>
        <w:jc w:val="both"/>
        <w:rPr>
          <w:sz w:val="24"/>
        </w:rPr>
      </w:pPr>
      <w:r w:rsidRPr="00186EE6">
        <w:rPr>
          <w:sz w:val="24"/>
        </w:rPr>
        <w:t xml:space="preserve">            - проведение организационных, информационно-технологического, методического обеспечения государственной итоговой аттестации;</w:t>
      </w:r>
    </w:p>
    <w:p w:rsidR="006A45DE" w:rsidRPr="00186EE6" w:rsidRDefault="006A45DE" w:rsidP="00186EE6">
      <w:pPr>
        <w:ind w:firstLine="513"/>
        <w:jc w:val="both"/>
        <w:rPr>
          <w:sz w:val="24"/>
        </w:rPr>
      </w:pPr>
      <w:r w:rsidRPr="00186EE6">
        <w:rPr>
          <w:sz w:val="24"/>
        </w:rPr>
        <w:t xml:space="preserve">            - создание универсальной безбарьерной архитектурной образовательной среды в общеобразовательных организациях;</w:t>
      </w:r>
    </w:p>
    <w:p w:rsidR="006A45DE" w:rsidRPr="00186EE6" w:rsidRDefault="006A45DE" w:rsidP="00186EE6">
      <w:pPr>
        <w:ind w:firstLine="513"/>
        <w:jc w:val="both"/>
        <w:rPr>
          <w:sz w:val="24"/>
        </w:rPr>
      </w:pPr>
      <w:r w:rsidRPr="00186EE6">
        <w:rPr>
          <w:sz w:val="24"/>
        </w:rPr>
        <w:t xml:space="preserve">            - ведение мониторинга  и анализа предписаний надзорных органов с целью обеспечения минимизации регулирующих требований к организации общего образования при сохранении качества услуг и безопасности условий их предоставления. </w:t>
      </w:r>
    </w:p>
    <w:p w:rsidR="006A45DE" w:rsidRPr="00186EE6" w:rsidRDefault="006A45DE" w:rsidP="00186EE6">
      <w:pPr>
        <w:ind w:firstLine="513"/>
        <w:jc w:val="both"/>
        <w:rPr>
          <w:sz w:val="24"/>
        </w:rPr>
      </w:pPr>
      <w:r w:rsidRPr="00186EE6">
        <w:rPr>
          <w:sz w:val="24"/>
        </w:rPr>
        <w:t xml:space="preserve">            Основное мероприятие 3 «Мероприятия по обеспечению повышения эффективности бюджетных расходов».</w:t>
      </w:r>
    </w:p>
    <w:p w:rsidR="006A45DE" w:rsidRPr="00186EE6" w:rsidRDefault="006A45DE" w:rsidP="00186EE6">
      <w:pPr>
        <w:ind w:firstLine="513"/>
        <w:jc w:val="both"/>
        <w:rPr>
          <w:sz w:val="24"/>
        </w:rPr>
      </w:pPr>
      <w:r w:rsidRPr="00186EE6">
        <w:rPr>
          <w:sz w:val="24"/>
        </w:rPr>
        <w:t xml:space="preserve">            Целью мероприятия является повышение эффективности бюджетных расходов.</w:t>
      </w:r>
    </w:p>
    <w:p w:rsidR="006A45DE" w:rsidRPr="00186EE6" w:rsidRDefault="006A45DE" w:rsidP="00186EE6">
      <w:pPr>
        <w:ind w:firstLine="513"/>
        <w:jc w:val="both"/>
        <w:rPr>
          <w:sz w:val="24"/>
        </w:rPr>
      </w:pPr>
      <w:r w:rsidRPr="00186EE6">
        <w:rPr>
          <w:sz w:val="24"/>
        </w:rPr>
        <w:t xml:space="preserve">            В рамках осуществления мероприятия предусматривается:</w:t>
      </w:r>
    </w:p>
    <w:p w:rsidR="006A45DE" w:rsidRPr="00186EE6" w:rsidRDefault="006A45DE" w:rsidP="00186EE6">
      <w:pPr>
        <w:ind w:firstLine="513"/>
        <w:jc w:val="both"/>
        <w:rPr>
          <w:sz w:val="24"/>
        </w:rPr>
      </w:pPr>
      <w:r w:rsidRPr="00186EE6">
        <w:rPr>
          <w:sz w:val="24"/>
        </w:rPr>
        <w:t xml:space="preserve">            - проведение мероприятий по построению эффективной сети общеобразовательных организаций;</w:t>
      </w:r>
    </w:p>
    <w:p w:rsidR="006A45DE" w:rsidRPr="00186EE6" w:rsidRDefault="006A45DE" w:rsidP="00186EE6">
      <w:pPr>
        <w:ind w:firstLine="513"/>
        <w:jc w:val="both"/>
        <w:rPr>
          <w:sz w:val="24"/>
        </w:rPr>
      </w:pPr>
      <w:r w:rsidRPr="00186EE6">
        <w:rPr>
          <w:sz w:val="24"/>
        </w:rPr>
        <w:t xml:space="preserve">            - оптимизация неэффективных расходов;</w:t>
      </w:r>
    </w:p>
    <w:p w:rsidR="006A45DE" w:rsidRPr="00186EE6" w:rsidRDefault="006A45DE" w:rsidP="00186EE6">
      <w:pPr>
        <w:ind w:firstLine="513"/>
        <w:jc w:val="both"/>
        <w:rPr>
          <w:sz w:val="24"/>
        </w:rPr>
      </w:pPr>
      <w:r w:rsidRPr="00186EE6">
        <w:rPr>
          <w:sz w:val="24"/>
        </w:rPr>
        <w:lastRenderedPageBreak/>
        <w:t xml:space="preserve">            - оптимизация численности по отдельным категориям педагогических работников;</w:t>
      </w:r>
    </w:p>
    <w:p w:rsidR="006A45DE" w:rsidRPr="00186EE6" w:rsidRDefault="006A45DE" w:rsidP="00186EE6">
      <w:pPr>
        <w:ind w:firstLine="513"/>
        <w:jc w:val="both"/>
        <w:rPr>
          <w:sz w:val="24"/>
        </w:rPr>
      </w:pPr>
      <w:r w:rsidRPr="00186EE6">
        <w:rPr>
          <w:sz w:val="24"/>
        </w:rPr>
        <w:t xml:space="preserve">            - внедрение системы нормирования труда в образовательных организациях.</w:t>
      </w:r>
    </w:p>
    <w:p w:rsidR="006A45DE" w:rsidRPr="00186EE6" w:rsidRDefault="006A45DE" w:rsidP="00186EE6">
      <w:pPr>
        <w:ind w:firstLine="426"/>
        <w:jc w:val="both"/>
        <w:rPr>
          <w:sz w:val="24"/>
        </w:rPr>
      </w:pPr>
      <w:r w:rsidRPr="00186EE6">
        <w:rPr>
          <w:sz w:val="24"/>
        </w:rPr>
        <w:t>Основное мероприятие 4 «Мероприятие по обеспечению организации бесплатного горячего питания обучающихся, получающих начальное общее образование в муниципальных образовательных организациях».</w:t>
      </w:r>
    </w:p>
    <w:p w:rsidR="006A45DE" w:rsidRPr="00186EE6" w:rsidRDefault="006A45DE" w:rsidP="00186EE6">
      <w:pPr>
        <w:ind w:firstLine="426"/>
        <w:jc w:val="both"/>
        <w:rPr>
          <w:sz w:val="24"/>
        </w:rPr>
      </w:pPr>
      <w:r w:rsidRPr="00186EE6">
        <w:rPr>
          <w:sz w:val="24"/>
        </w:rPr>
        <w:t>Целью мероприятия является 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организациях.</w:t>
      </w:r>
    </w:p>
    <w:p w:rsidR="006A45DE" w:rsidRPr="00186EE6" w:rsidRDefault="006A45DE" w:rsidP="00186EE6">
      <w:pPr>
        <w:ind w:firstLine="426"/>
        <w:jc w:val="both"/>
        <w:rPr>
          <w:sz w:val="24"/>
        </w:rPr>
      </w:pPr>
      <w:r w:rsidRPr="00186EE6">
        <w:rPr>
          <w:sz w:val="24"/>
        </w:rPr>
        <w:t>В рамках осуществления мероприятия предусматривается:</w:t>
      </w:r>
    </w:p>
    <w:p w:rsidR="006A45DE" w:rsidRPr="00186EE6" w:rsidRDefault="006A45DE" w:rsidP="00186EE6">
      <w:pPr>
        <w:ind w:firstLine="510"/>
        <w:jc w:val="both"/>
        <w:rPr>
          <w:sz w:val="24"/>
        </w:rPr>
      </w:pPr>
      <w:r w:rsidRPr="00186EE6">
        <w:rPr>
          <w:sz w:val="24"/>
        </w:rPr>
        <w:t>- предоставление субсидии муниципальным образовательным организациям на 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организациях.</w:t>
      </w:r>
    </w:p>
    <w:p w:rsidR="006A45DE" w:rsidRPr="00186EE6" w:rsidRDefault="006A45DE" w:rsidP="00186EE6">
      <w:pPr>
        <w:ind w:firstLine="510"/>
        <w:jc w:val="both"/>
        <w:rPr>
          <w:sz w:val="24"/>
        </w:rPr>
      </w:pPr>
      <w:r w:rsidRPr="00186EE6">
        <w:rPr>
          <w:sz w:val="24"/>
        </w:rPr>
        <w:t>Основное мероприятие 5 «Мероприятие по обеспечению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программам».</w:t>
      </w:r>
    </w:p>
    <w:p w:rsidR="006A45DE" w:rsidRPr="00186EE6" w:rsidRDefault="006A45DE" w:rsidP="00186EE6">
      <w:pPr>
        <w:ind w:firstLine="510"/>
        <w:jc w:val="both"/>
        <w:rPr>
          <w:sz w:val="24"/>
        </w:rPr>
      </w:pPr>
      <w:r w:rsidRPr="00186EE6">
        <w:rPr>
          <w:sz w:val="24"/>
        </w:rPr>
        <w:t>Целью мероприятия является обеспечение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программам.</w:t>
      </w:r>
    </w:p>
    <w:p w:rsidR="006A45DE" w:rsidRPr="00186EE6" w:rsidRDefault="006A45DE" w:rsidP="00186EE6">
      <w:pPr>
        <w:ind w:firstLine="510"/>
        <w:jc w:val="both"/>
        <w:rPr>
          <w:sz w:val="24"/>
        </w:rPr>
      </w:pPr>
      <w:r w:rsidRPr="00186EE6">
        <w:rPr>
          <w:sz w:val="24"/>
        </w:rPr>
        <w:t xml:space="preserve"> В рамках осуществления мероприятия предусматривается:</w:t>
      </w:r>
    </w:p>
    <w:p w:rsidR="006A45DE" w:rsidRPr="00186EE6" w:rsidRDefault="006A45DE" w:rsidP="00186EE6">
      <w:pPr>
        <w:ind w:firstLine="510"/>
        <w:jc w:val="both"/>
        <w:rPr>
          <w:sz w:val="24"/>
        </w:rPr>
      </w:pPr>
      <w:r w:rsidRPr="00186EE6">
        <w:rPr>
          <w:sz w:val="24"/>
        </w:rPr>
        <w:t>- предоставление субсидии муниципальным образовательным организациям на обеспечение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программам.</w:t>
      </w:r>
    </w:p>
    <w:p w:rsidR="006A45DE" w:rsidRPr="00186EE6" w:rsidRDefault="006A45DE" w:rsidP="00186EE6">
      <w:pPr>
        <w:ind w:firstLine="510"/>
        <w:jc w:val="both"/>
        <w:rPr>
          <w:sz w:val="24"/>
        </w:rPr>
      </w:pPr>
      <w:r w:rsidRPr="00186EE6">
        <w:rPr>
          <w:sz w:val="24"/>
        </w:rPr>
        <w:t xml:space="preserve">    Основное мероприятие 6 «Реализация регионального проекта «Патриотическое воспитание граждан Российской Федерации»».</w:t>
      </w:r>
    </w:p>
    <w:p w:rsidR="006A45DE" w:rsidRPr="00186EE6" w:rsidRDefault="006A45DE" w:rsidP="00186EE6">
      <w:pPr>
        <w:ind w:firstLine="510"/>
        <w:jc w:val="both"/>
        <w:rPr>
          <w:sz w:val="24"/>
        </w:rPr>
      </w:pPr>
      <w:r w:rsidRPr="00186EE6">
        <w:rPr>
          <w:sz w:val="24"/>
        </w:rPr>
        <w:t xml:space="preserve">     Целью мероприятия является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:rsidR="006A45DE" w:rsidRPr="00186EE6" w:rsidRDefault="006A45DE" w:rsidP="00186EE6">
      <w:pPr>
        <w:ind w:firstLine="510"/>
        <w:jc w:val="both"/>
        <w:rPr>
          <w:sz w:val="24"/>
        </w:rPr>
      </w:pPr>
      <w:r w:rsidRPr="00186EE6">
        <w:rPr>
          <w:sz w:val="24"/>
        </w:rPr>
        <w:t xml:space="preserve">     В рамках осуществления мероприятия предусматривается:</w:t>
      </w:r>
    </w:p>
    <w:p w:rsidR="006A45DE" w:rsidRPr="00186EE6" w:rsidRDefault="006A45DE" w:rsidP="00186EE6">
      <w:pPr>
        <w:ind w:firstLine="510"/>
        <w:jc w:val="both"/>
        <w:rPr>
          <w:sz w:val="24"/>
        </w:rPr>
      </w:pPr>
      <w:r w:rsidRPr="00186EE6">
        <w:rPr>
          <w:sz w:val="24"/>
        </w:rPr>
        <w:t xml:space="preserve">     -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организациях».</w:t>
      </w:r>
    </w:p>
    <w:p w:rsidR="006A45DE" w:rsidRPr="00186EE6" w:rsidRDefault="006A45DE" w:rsidP="00186EE6">
      <w:pPr>
        <w:ind w:firstLine="510"/>
        <w:jc w:val="both"/>
        <w:rPr>
          <w:sz w:val="24"/>
        </w:rPr>
      </w:pPr>
      <w:r w:rsidRPr="00186EE6">
        <w:rPr>
          <w:sz w:val="24"/>
        </w:rPr>
        <w:t xml:space="preserve">    Основное мероприятие 7 «Оснащение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организациях».</w:t>
      </w:r>
    </w:p>
    <w:p w:rsidR="006A45DE" w:rsidRPr="00186EE6" w:rsidRDefault="006A45DE" w:rsidP="00186EE6">
      <w:pPr>
        <w:ind w:firstLine="510"/>
        <w:jc w:val="both"/>
        <w:rPr>
          <w:sz w:val="24"/>
        </w:rPr>
      </w:pPr>
      <w:r w:rsidRPr="00186EE6">
        <w:rPr>
          <w:sz w:val="24"/>
        </w:rPr>
        <w:t xml:space="preserve">    Целью мероприятия является:</w:t>
      </w:r>
    </w:p>
    <w:p w:rsidR="006A45DE" w:rsidRPr="00186EE6" w:rsidRDefault="006A45DE" w:rsidP="00186EE6">
      <w:pPr>
        <w:ind w:firstLine="510"/>
        <w:jc w:val="both"/>
        <w:rPr>
          <w:sz w:val="24"/>
        </w:rPr>
      </w:pPr>
      <w:r w:rsidRPr="00186EE6">
        <w:rPr>
          <w:sz w:val="24"/>
        </w:rPr>
        <w:t xml:space="preserve">    - создание новых мест в образовательных организациях для реализации дополнительных общеразвивающих программ всех направленностей.</w:t>
      </w:r>
    </w:p>
    <w:p w:rsidR="006A45DE" w:rsidRPr="00186EE6" w:rsidRDefault="006A45DE" w:rsidP="00186EE6">
      <w:pPr>
        <w:ind w:firstLine="510"/>
        <w:jc w:val="both"/>
        <w:rPr>
          <w:sz w:val="24"/>
        </w:rPr>
      </w:pPr>
      <w:r w:rsidRPr="00186EE6">
        <w:rPr>
          <w:sz w:val="24"/>
        </w:rPr>
        <w:t xml:space="preserve">     В рамках осуществления мероприятия предусматривается:</w:t>
      </w:r>
    </w:p>
    <w:p w:rsidR="006A45DE" w:rsidRPr="00186EE6" w:rsidRDefault="006A45DE" w:rsidP="00186EE6">
      <w:pPr>
        <w:ind w:firstLine="510"/>
        <w:jc w:val="both"/>
        <w:rPr>
          <w:sz w:val="24"/>
        </w:rPr>
      </w:pPr>
      <w:r w:rsidRPr="00186EE6">
        <w:rPr>
          <w:sz w:val="24"/>
        </w:rPr>
        <w:t xml:space="preserve">     - предоставление субсидии муниципальным образовательным организациям на создание новых мест в образовательных организациях для реализации дополнительных общеразвивающих программ всех направленностей.</w:t>
      </w:r>
    </w:p>
    <w:p w:rsidR="006A45DE" w:rsidRPr="00186EE6" w:rsidRDefault="006A45DE" w:rsidP="00186EE6">
      <w:pPr>
        <w:ind w:firstLine="510"/>
        <w:jc w:val="both"/>
        <w:rPr>
          <w:sz w:val="24"/>
        </w:rPr>
      </w:pPr>
      <w:r w:rsidRPr="00186EE6">
        <w:rPr>
          <w:sz w:val="24"/>
        </w:rPr>
        <w:t xml:space="preserve">    Основное мероприятие 8 «Приобретение услуг распределительно-логистического центра на поставку продовольственных товаров»».</w:t>
      </w:r>
    </w:p>
    <w:p w:rsidR="006A45DE" w:rsidRPr="00186EE6" w:rsidRDefault="006A45DE" w:rsidP="00186EE6">
      <w:pPr>
        <w:ind w:firstLine="510"/>
        <w:jc w:val="both"/>
        <w:rPr>
          <w:sz w:val="24"/>
        </w:rPr>
      </w:pPr>
      <w:r w:rsidRPr="00186EE6">
        <w:rPr>
          <w:sz w:val="24"/>
        </w:rPr>
        <w:t xml:space="preserve">     Целью мероприятия является:</w:t>
      </w:r>
    </w:p>
    <w:p w:rsidR="006A45DE" w:rsidRPr="00186EE6" w:rsidRDefault="006A45DE" w:rsidP="00186EE6">
      <w:pPr>
        <w:ind w:firstLine="510"/>
        <w:jc w:val="both"/>
        <w:rPr>
          <w:sz w:val="24"/>
        </w:rPr>
      </w:pPr>
      <w:r w:rsidRPr="00186EE6">
        <w:rPr>
          <w:sz w:val="24"/>
        </w:rPr>
        <w:t xml:space="preserve">     - поставка продовольственных товаров в образовательные организации </w:t>
      </w:r>
      <w:r>
        <w:rPr>
          <w:sz w:val="24"/>
        </w:rPr>
        <w:t>округа</w:t>
      </w:r>
      <w:r w:rsidRPr="00186EE6">
        <w:rPr>
          <w:sz w:val="24"/>
        </w:rPr>
        <w:t>.</w:t>
      </w:r>
    </w:p>
    <w:p w:rsidR="006A45DE" w:rsidRPr="00186EE6" w:rsidRDefault="006A45DE" w:rsidP="00186EE6">
      <w:pPr>
        <w:ind w:firstLine="510"/>
        <w:jc w:val="both"/>
        <w:rPr>
          <w:sz w:val="24"/>
        </w:rPr>
      </w:pPr>
      <w:r w:rsidRPr="00186EE6">
        <w:rPr>
          <w:sz w:val="24"/>
        </w:rPr>
        <w:t xml:space="preserve">     В рамках осуществления мероприятия предусматривается:</w:t>
      </w:r>
    </w:p>
    <w:p w:rsidR="006A45DE" w:rsidRPr="00186EE6" w:rsidRDefault="006A45DE" w:rsidP="00186EE6">
      <w:pPr>
        <w:ind w:firstLine="510"/>
        <w:jc w:val="both"/>
        <w:rPr>
          <w:sz w:val="24"/>
        </w:rPr>
      </w:pPr>
      <w:r w:rsidRPr="00186EE6">
        <w:rPr>
          <w:sz w:val="24"/>
        </w:rPr>
        <w:lastRenderedPageBreak/>
        <w:t xml:space="preserve">     - приобретение услуг распределительно-логистического центра на поставку продовольственных товаров.</w:t>
      </w:r>
    </w:p>
    <w:p w:rsidR="006A45DE" w:rsidRPr="00430370" w:rsidRDefault="006A45DE" w:rsidP="00430370">
      <w:pPr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</w:p>
    <w:p w:rsidR="006A45DE" w:rsidRPr="00430370" w:rsidRDefault="006A45DE" w:rsidP="00430370">
      <w:pPr>
        <w:autoSpaceDE w:val="0"/>
        <w:autoSpaceDN w:val="0"/>
        <w:adjustRightInd w:val="0"/>
        <w:ind w:left="-480"/>
        <w:jc w:val="center"/>
        <w:outlineLvl w:val="2"/>
        <w:rPr>
          <w:b/>
          <w:sz w:val="24"/>
          <w:lang w:eastAsia="ru-RU"/>
        </w:rPr>
      </w:pPr>
      <w:r w:rsidRPr="00430370">
        <w:rPr>
          <w:b/>
          <w:sz w:val="24"/>
          <w:lang w:eastAsia="ru-RU"/>
        </w:rPr>
        <w:t>Подпрограмма 3 Программы</w:t>
      </w:r>
    </w:p>
    <w:p w:rsidR="006A45DE" w:rsidRPr="00430370" w:rsidRDefault="006A45DE" w:rsidP="00430370">
      <w:pPr>
        <w:autoSpaceDE w:val="0"/>
        <w:autoSpaceDN w:val="0"/>
        <w:adjustRightInd w:val="0"/>
        <w:ind w:left="-480"/>
        <w:jc w:val="center"/>
        <w:outlineLvl w:val="2"/>
        <w:rPr>
          <w:sz w:val="24"/>
          <w:lang w:eastAsia="ru-RU"/>
        </w:rPr>
      </w:pPr>
      <w:r w:rsidRPr="00430370">
        <w:rPr>
          <w:sz w:val="24"/>
          <w:lang w:eastAsia="ru-RU"/>
        </w:rPr>
        <w:t>«Развитие дополнительного образования»</w:t>
      </w:r>
    </w:p>
    <w:p w:rsidR="006A45DE" w:rsidRPr="00430370" w:rsidRDefault="006A45DE" w:rsidP="00430370">
      <w:pPr>
        <w:autoSpaceDE w:val="0"/>
        <w:autoSpaceDN w:val="0"/>
        <w:adjustRightInd w:val="0"/>
        <w:ind w:left="-480"/>
        <w:jc w:val="center"/>
        <w:outlineLvl w:val="2"/>
        <w:rPr>
          <w:b/>
          <w:sz w:val="24"/>
          <w:lang w:eastAsia="ru-RU"/>
        </w:rPr>
      </w:pPr>
      <w:r w:rsidRPr="00430370">
        <w:rPr>
          <w:b/>
          <w:sz w:val="24"/>
          <w:lang w:eastAsia="ru-RU"/>
        </w:rPr>
        <w:t>Паспорт Подпрограммы 3</w:t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A0" w:firstRow="1" w:lastRow="0" w:firstColumn="1" w:lastColumn="0" w:noHBand="0" w:noVBand="0"/>
      </w:tblPr>
      <w:tblGrid>
        <w:gridCol w:w="4272"/>
        <w:gridCol w:w="4468"/>
      </w:tblGrid>
      <w:tr w:rsidR="006A45DE" w:rsidRPr="00C029D5" w:rsidTr="00B70942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Сроки реализации        </w:t>
            </w:r>
          </w:p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муниципальной подпрограммы </w:t>
            </w:r>
            <w:r>
              <w:rPr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 2025-2030 гг.</w:t>
            </w:r>
          </w:p>
        </w:tc>
      </w:tr>
      <w:tr w:rsidR="006A45DE" w:rsidRPr="00C029D5" w:rsidTr="00B70942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Ответственный исполнитель       </w:t>
            </w:r>
          </w:p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муниципальной подпрограммы </w:t>
            </w:r>
            <w:r>
              <w:rPr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>Администрация  Бабаевского муниципального округа</w:t>
            </w:r>
          </w:p>
        </w:tc>
      </w:tr>
      <w:tr w:rsidR="006A45DE" w:rsidRPr="00C029D5" w:rsidTr="00B70942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>Соисполнители муниципальной</w:t>
            </w:r>
          </w:p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Подпрограммы </w:t>
            </w:r>
            <w:r>
              <w:rPr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</w:tc>
      </w:tr>
      <w:tr w:rsidR="006A45DE" w:rsidRPr="00C029D5" w:rsidTr="00B70942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>Участники муниципальной</w:t>
            </w:r>
          </w:p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Подпрограммы </w:t>
            </w:r>
            <w:r>
              <w:rPr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</w:tr>
      <w:tr w:rsidR="006A45DE" w:rsidRPr="00C029D5" w:rsidTr="00B70942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Цели муниципальной подпрограммы </w:t>
            </w:r>
            <w:r>
              <w:rPr>
                <w:color w:val="000000"/>
                <w:sz w:val="24"/>
                <w:lang w:eastAsia="ru-RU"/>
              </w:rPr>
              <w:t>3</w:t>
            </w:r>
          </w:p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B70942">
            <w:pPr>
              <w:autoSpaceDE w:val="0"/>
              <w:autoSpaceDN w:val="0"/>
              <w:adjustRightInd w:val="0"/>
              <w:outlineLvl w:val="2"/>
              <w:rPr>
                <w:sz w:val="24"/>
                <w:lang w:eastAsia="ru-RU"/>
              </w:rPr>
            </w:pPr>
            <w:r w:rsidRPr="00430370">
              <w:rPr>
                <w:sz w:val="24"/>
                <w:lang w:eastAsia="ru-RU"/>
              </w:rPr>
              <w:t>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6A45DE" w:rsidRPr="00C029D5" w:rsidTr="00B70942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Задачи муниципальной подпрограммы </w:t>
            </w:r>
            <w:r>
              <w:rPr>
                <w:color w:val="000000"/>
                <w:sz w:val="24"/>
                <w:lang w:eastAsia="ru-RU"/>
              </w:rPr>
              <w:t>3</w:t>
            </w:r>
          </w:p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B70942">
            <w:pPr>
              <w:rPr>
                <w:sz w:val="24"/>
                <w:lang w:eastAsia="ru-RU"/>
              </w:rPr>
            </w:pPr>
            <w:r w:rsidRPr="00430370">
              <w:rPr>
                <w:sz w:val="24"/>
                <w:lang w:eastAsia="ru-RU"/>
              </w:rPr>
              <w:t>- расширение потенциала системы дополнительного образования детей;</w:t>
            </w:r>
          </w:p>
          <w:p w:rsidR="006A45DE" w:rsidRPr="00430370" w:rsidRDefault="006A45DE" w:rsidP="00B70942">
            <w:pPr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430370">
              <w:rPr>
                <w:sz w:val="24"/>
                <w:lang w:eastAsia="ru-RU"/>
              </w:rPr>
              <w:t>- создание условий для развития молодых талантов и детей с мотивацией к обучению;</w:t>
            </w:r>
          </w:p>
          <w:p w:rsidR="006A45DE" w:rsidRPr="00430370" w:rsidRDefault="006A45DE" w:rsidP="00B70942">
            <w:pPr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430370">
              <w:rPr>
                <w:sz w:val="24"/>
                <w:lang w:eastAsia="ru-RU"/>
              </w:rPr>
              <w:t>- повышение эффективности бюджетных расходов через развитие персонифицированного учета охвата детей дополнительным образованием;</w:t>
            </w:r>
          </w:p>
          <w:p w:rsidR="006A45DE" w:rsidRPr="00430370" w:rsidRDefault="006A45DE" w:rsidP="00B70942">
            <w:pPr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430370">
              <w:rPr>
                <w:sz w:val="24"/>
                <w:lang w:eastAsia="ru-RU"/>
              </w:rPr>
              <w:t>-развитие естественно- научного и технического направлений дополнительного образования;</w:t>
            </w:r>
          </w:p>
          <w:p w:rsidR="006A45DE" w:rsidRPr="00430370" w:rsidRDefault="006A45DE" w:rsidP="00B70942">
            <w:pPr>
              <w:autoSpaceDE w:val="0"/>
              <w:autoSpaceDN w:val="0"/>
              <w:adjustRightInd w:val="0"/>
              <w:outlineLvl w:val="2"/>
              <w:rPr>
                <w:b/>
                <w:sz w:val="24"/>
                <w:lang w:eastAsia="ru-RU"/>
              </w:rPr>
            </w:pPr>
            <w:r w:rsidRPr="00430370">
              <w:rPr>
                <w:sz w:val="24"/>
                <w:lang w:eastAsia="ru-RU"/>
              </w:rPr>
              <w:t>-вовлечение детей-инвалидов и детей с ограниченными возможностями здоровья в систему дополнительного образования.</w:t>
            </w:r>
          </w:p>
        </w:tc>
      </w:tr>
      <w:tr w:rsidR="006A45DE" w:rsidRPr="00C029D5" w:rsidTr="00B70942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430370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Ожидаемые (конечные) результаты реализации муниципальной подпрограммы </w:t>
            </w:r>
            <w:r>
              <w:rPr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430370">
            <w:pPr>
              <w:rPr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>-</w:t>
            </w:r>
            <w:r w:rsidRPr="00430370">
              <w:rPr>
                <w:sz w:val="24"/>
                <w:lang w:eastAsia="ru-RU"/>
              </w:rPr>
              <w:t>создание условий для развития молодых талантов и детей с мотивацией к обучению:</w:t>
            </w:r>
          </w:p>
          <w:p w:rsidR="006A45DE" w:rsidRPr="00430370" w:rsidRDefault="006A45DE" w:rsidP="00430370">
            <w:pPr>
              <w:rPr>
                <w:sz w:val="24"/>
                <w:lang w:eastAsia="ru-RU"/>
              </w:rPr>
            </w:pPr>
            <w:r w:rsidRPr="00430370">
              <w:rPr>
                <w:sz w:val="24"/>
                <w:lang w:eastAsia="ru-RU"/>
              </w:rPr>
              <w:t>- сохранение потенциала системы дополнительного образования детей (сохранение 87%  детей, охваченных образовательными программами дополнительного образования детей, в общей численности детей и молодежи в воз</w:t>
            </w:r>
            <w:r>
              <w:rPr>
                <w:sz w:val="24"/>
                <w:lang w:eastAsia="ru-RU"/>
              </w:rPr>
              <w:t>расте 5 - 18 лет в 2025</w:t>
            </w:r>
            <w:r w:rsidRPr="00430370">
              <w:rPr>
                <w:sz w:val="24"/>
                <w:lang w:eastAsia="ru-RU"/>
              </w:rPr>
              <w:t>-20</w:t>
            </w:r>
            <w:r>
              <w:rPr>
                <w:sz w:val="24"/>
                <w:lang w:eastAsia="ru-RU"/>
              </w:rPr>
              <w:t>30</w:t>
            </w:r>
            <w:r w:rsidRPr="00430370">
              <w:rPr>
                <w:sz w:val="24"/>
                <w:lang w:eastAsia="ru-RU"/>
              </w:rPr>
              <w:t xml:space="preserve"> гг.);</w:t>
            </w:r>
          </w:p>
          <w:p w:rsidR="006A45DE" w:rsidRPr="00430370" w:rsidRDefault="006A45DE" w:rsidP="00430370">
            <w:pPr>
              <w:rPr>
                <w:sz w:val="24"/>
                <w:lang w:eastAsia="ru-RU"/>
              </w:rPr>
            </w:pPr>
            <w:r w:rsidRPr="00430370">
              <w:rPr>
                <w:sz w:val="24"/>
                <w:lang w:eastAsia="ru-RU"/>
              </w:rPr>
              <w:t xml:space="preserve">- создание условий для развития молодых талантов и детей с мотивацией </w:t>
            </w:r>
            <w:r w:rsidRPr="00430370">
              <w:rPr>
                <w:sz w:val="24"/>
                <w:lang w:eastAsia="ru-RU"/>
              </w:rPr>
              <w:lastRenderedPageBreak/>
              <w:t>к обучению (сохранение 62% 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в 202</w:t>
            </w:r>
            <w:r>
              <w:rPr>
                <w:sz w:val="24"/>
                <w:lang w:eastAsia="ru-RU"/>
              </w:rPr>
              <w:t>5</w:t>
            </w:r>
            <w:r w:rsidRPr="00430370">
              <w:rPr>
                <w:sz w:val="24"/>
                <w:lang w:eastAsia="ru-RU"/>
              </w:rPr>
              <w:t>-20</w:t>
            </w:r>
            <w:r>
              <w:rPr>
                <w:sz w:val="24"/>
                <w:lang w:eastAsia="ru-RU"/>
              </w:rPr>
              <w:t>30</w:t>
            </w:r>
            <w:r w:rsidRPr="00430370">
              <w:rPr>
                <w:sz w:val="24"/>
                <w:lang w:eastAsia="ru-RU"/>
              </w:rPr>
              <w:t xml:space="preserve"> гг.);</w:t>
            </w:r>
          </w:p>
          <w:p w:rsidR="006A45DE" w:rsidRPr="00430370" w:rsidRDefault="006A45DE" w:rsidP="00430370">
            <w:pPr>
              <w:rPr>
                <w:sz w:val="24"/>
                <w:lang w:eastAsia="ru-RU"/>
              </w:rPr>
            </w:pPr>
            <w:r w:rsidRPr="00430370">
              <w:rPr>
                <w:sz w:val="24"/>
                <w:lang w:eastAsia="ru-RU"/>
              </w:rPr>
              <w:t>- повышение эффективности бюджетных расходов (повышение среднемесячной заработной платы педагогов организаций дополнительного образования детей к среднемесячной заработной платы учителей в регионе сохранить  100% в 202</w:t>
            </w:r>
            <w:r>
              <w:rPr>
                <w:sz w:val="24"/>
                <w:lang w:eastAsia="ru-RU"/>
              </w:rPr>
              <w:t>5</w:t>
            </w:r>
            <w:r w:rsidRPr="00430370">
              <w:rPr>
                <w:sz w:val="24"/>
                <w:lang w:eastAsia="ru-RU"/>
              </w:rPr>
              <w:t>-20</w:t>
            </w:r>
            <w:r>
              <w:rPr>
                <w:sz w:val="24"/>
                <w:lang w:eastAsia="ru-RU"/>
              </w:rPr>
              <w:t>30</w:t>
            </w:r>
            <w:r w:rsidRPr="00430370">
              <w:rPr>
                <w:sz w:val="24"/>
                <w:lang w:eastAsia="ru-RU"/>
              </w:rPr>
              <w:t xml:space="preserve"> гг.);</w:t>
            </w:r>
          </w:p>
          <w:p w:rsidR="006A45DE" w:rsidRPr="00430370" w:rsidRDefault="006A45DE" w:rsidP="00430370">
            <w:pPr>
              <w:rPr>
                <w:sz w:val="24"/>
                <w:lang w:eastAsia="ru-RU"/>
              </w:rPr>
            </w:pPr>
            <w:r w:rsidRPr="00430370">
              <w:rPr>
                <w:sz w:val="24"/>
                <w:lang w:eastAsia="ru-RU"/>
              </w:rPr>
              <w:t>- сохранение охвата детей – инвалидов в возрасте от 5 до 18 лет, получающих дополнительное образование, в общей численности детей-инвалидов такого возраста – 56,8 в 202</w:t>
            </w:r>
            <w:r>
              <w:rPr>
                <w:sz w:val="24"/>
                <w:lang w:eastAsia="ru-RU"/>
              </w:rPr>
              <w:t>5</w:t>
            </w:r>
            <w:r w:rsidRPr="00430370">
              <w:rPr>
                <w:sz w:val="24"/>
                <w:lang w:eastAsia="ru-RU"/>
              </w:rPr>
              <w:t>-20</w:t>
            </w:r>
            <w:r>
              <w:rPr>
                <w:sz w:val="24"/>
                <w:lang w:eastAsia="ru-RU"/>
              </w:rPr>
              <w:t>30</w:t>
            </w:r>
            <w:r w:rsidRPr="00430370">
              <w:rPr>
                <w:sz w:val="24"/>
                <w:lang w:eastAsia="ru-RU"/>
              </w:rPr>
              <w:t>гг.;</w:t>
            </w:r>
          </w:p>
          <w:p w:rsidR="006A45DE" w:rsidRPr="00430370" w:rsidRDefault="006A45DE" w:rsidP="00430370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sz w:val="24"/>
                <w:lang w:eastAsia="ru-RU"/>
              </w:rPr>
              <w:t>-  сохранение 40% детей, охваченных образовательными программами технической и естественно-научной направленностей от общей численности детей данного возраста в 202</w:t>
            </w:r>
            <w:r>
              <w:rPr>
                <w:sz w:val="24"/>
                <w:lang w:eastAsia="ru-RU"/>
              </w:rPr>
              <w:t>5</w:t>
            </w:r>
            <w:r w:rsidRPr="00430370">
              <w:rPr>
                <w:sz w:val="24"/>
                <w:lang w:eastAsia="ru-RU"/>
              </w:rPr>
              <w:t>-20</w:t>
            </w:r>
            <w:r>
              <w:rPr>
                <w:sz w:val="24"/>
                <w:lang w:eastAsia="ru-RU"/>
              </w:rPr>
              <w:t>30</w:t>
            </w:r>
            <w:r w:rsidRPr="00430370">
              <w:rPr>
                <w:sz w:val="24"/>
                <w:lang w:eastAsia="ru-RU"/>
              </w:rPr>
              <w:t xml:space="preserve"> гг.</w:t>
            </w:r>
          </w:p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</w:p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</w:p>
        </w:tc>
      </w:tr>
      <w:tr w:rsidR="006A45DE" w:rsidRPr="00C029D5" w:rsidTr="00B70942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sz w:val="24"/>
                <w:lang w:eastAsia="ru-RU"/>
              </w:rPr>
              <w:lastRenderedPageBreak/>
              <w:t xml:space="preserve">Проекты, реализуемые в рамках муниципальной подпрограммы 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</w:p>
        </w:tc>
      </w:tr>
      <w:tr w:rsidR="006A45DE" w:rsidRPr="00C029D5" w:rsidTr="00B70942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sz w:val="24"/>
                <w:lang w:eastAsia="ru-RU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636BB" w:rsidRDefault="006A45DE" w:rsidP="00B70942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Объем бюджетных ассигнований мероприятий Подпрограммы  всего</w:t>
            </w:r>
          </w:p>
          <w:p w:rsidR="006A45DE" w:rsidRPr="00F636BB" w:rsidRDefault="006A45DE" w:rsidP="00B70942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104 161,8 тыс. рублей, в том числе по годам:</w:t>
            </w:r>
          </w:p>
          <w:p w:rsidR="006A45DE" w:rsidRPr="00F636BB" w:rsidRDefault="006A45DE" w:rsidP="00B70942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- в 2025 году 17 360,3 тыс. рублей;</w:t>
            </w:r>
          </w:p>
          <w:p w:rsidR="006A45DE" w:rsidRPr="00F636BB" w:rsidRDefault="006A45DE" w:rsidP="00B70942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- в 2026 году 17 360,3 тыс. рублей;</w:t>
            </w:r>
          </w:p>
          <w:p w:rsidR="006A45DE" w:rsidRPr="00F636BB" w:rsidRDefault="006A45DE" w:rsidP="00B70942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- в 2027 году 17 360,3 тыс. рублей;</w:t>
            </w:r>
          </w:p>
          <w:p w:rsidR="006A45DE" w:rsidRPr="00F636BB" w:rsidRDefault="006A45DE" w:rsidP="00B70942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- в 2028 году 17 360,3 тыс. рублей;</w:t>
            </w:r>
          </w:p>
          <w:p w:rsidR="006A45DE" w:rsidRPr="00F636BB" w:rsidRDefault="006A45DE" w:rsidP="00CD5C8C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- в 2029 году 17 360,3 тыс. рублей;</w:t>
            </w:r>
          </w:p>
          <w:p w:rsidR="006A45DE" w:rsidRPr="00F636BB" w:rsidRDefault="006A45DE" w:rsidP="00CD5C8C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- в 2030 году 17 360,3 тыс. рублей;</w:t>
            </w:r>
          </w:p>
          <w:p w:rsidR="006A45DE" w:rsidRPr="00F636BB" w:rsidRDefault="006A45DE" w:rsidP="00B70942">
            <w:pPr>
              <w:rPr>
                <w:sz w:val="24"/>
                <w:lang w:eastAsia="ru-RU"/>
              </w:rPr>
            </w:pPr>
          </w:p>
          <w:p w:rsidR="006A45DE" w:rsidRPr="00F636BB" w:rsidRDefault="006A45DE" w:rsidP="00B70942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из них:</w:t>
            </w:r>
          </w:p>
          <w:p w:rsidR="006A45DE" w:rsidRPr="00F636BB" w:rsidRDefault="006A45DE" w:rsidP="00B70942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средства бюджета округа (собственные доходы) – 104 161,8 тыс. рублей, в том числе по годам:</w:t>
            </w:r>
          </w:p>
          <w:p w:rsidR="006A45DE" w:rsidRPr="00F636BB" w:rsidRDefault="006A45DE" w:rsidP="00CD5C8C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- в 2025 году 17 360,3 тыс. рублей;</w:t>
            </w:r>
          </w:p>
          <w:p w:rsidR="006A45DE" w:rsidRPr="00F636BB" w:rsidRDefault="006A45DE" w:rsidP="00CD5C8C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- в 2026 году 17 360,3 тыс. рублей;</w:t>
            </w:r>
          </w:p>
          <w:p w:rsidR="006A45DE" w:rsidRPr="00F636BB" w:rsidRDefault="006A45DE" w:rsidP="00CD5C8C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- в 2027 году 17 360,3 тыс. рублей;</w:t>
            </w:r>
          </w:p>
          <w:p w:rsidR="006A45DE" w:rsidRPr="00F636BB" w:rsidRDefault="006A45DE" w:rsidP="00CD5C8C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- в 2028 году 17 360,3 тыс. рублей;</w:t>
            </w:r>
          </w:p>
          <w:p w:rsidR="006A45DE" w:rsidRPr="00F636BB" w:rsidRDefault="006A45DE" w:rsidP="00CD5C8C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- в 2029 году 17 360,3 тыс. рублей;</w:t>
            </w:r>
          </w:p>
          <w:p w:rsidR="006A45DE" w:rsidRPr="00F636BB" w:rsidRDefault="006A45DE" w:rsidP="00CD5C8C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- в 2030 году 17 360,3 тыс. рублей;</w:t>
            </w:r>
          </w:p>
          <w:p w:rsidR="006A45DE" w:rsidRPr="00F636BB" w:rsidRDefault="006A45DE" w:rsidP="00B70942">
            <w:pPr>
              <w:rPr>
                <w:sz w:val="24"/>
                <w:lang w:eastAsia="ru-RU"/>
              </w:rPr>
            </w:pPr>
          </w:p>
          <w:p w:rsidR="006A45DE" w:rsidRPr="00F636BB" w:rsidRDefault="006A45DE" w:rsidP="00B70942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средства областного бюджета (субвенции и субсидии) –    0,0 т тыс. рублей</w:t>
            </w:r>
          </w:p>
          <w:p w:rsidR="006A45DE" w:rsidRPr="00F636BB" w:rsidRDefault="006A45DE" w:rsidP="00B70942">
            <w:pPr>
              <w:rPr>
                <w:sz w:val="24"/>
                <w:lang w:eastAsia="ru-RU"/>
              </w:rPr>
            </w:pPr>
          </w:p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средства федерального бюджета (субвенции и субсидии) –    0,0 тыс. рублей</w:t>
            </w:r>
          </w:p>
        </w:tc>
      </w:tr>
      <w:tr w:rsidR="006A45DE" w:rsidRPr="00C029D5" w:rsidTr="00B70942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lastRenderedPageBreak/>
              <w:t>Размер налоговых расходов, направленных на достижение цели муниципальной программы, всего, в т.ч. по годам реализации**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B70942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>Налоговые расходы не предусмотрены.</w:t>
            </w:r>
          </w:p>
        </w:tc>
      </w:tr>
    </w:tbl>
    <w:p w:rsidR="006A45DE" w:rsidRPr="006B3EE2" w:rsidRDefault="006A45DE" w:rsidP="00430370">
      <w:pPr>
        <w:autoSpaceDE w:val="0"/>
        <w:autoSpaceDN w:val="0"/>
        <w:adjustRightInd w:val="0"/>
        <w:jc w:val="center"/>
        <w:rPr>
          <w:b/>
          <w:sz w:val="24"/>
          <w:lang w:eastAsia="ru-RU"/>
        </w:rPr>
      </w:pPr>
      <w:r w:rsidRPr="00F447D5">
        <w:rPr>
          <w:b/>
          <w:sz w:val="24"/>
          <w:lang w:eastAsia="ru-RU"/>
        </w:rPr>
        <w:t>2</w:t>
      </w:r>
      <w:r w:rsidRPr="006B3EE2">
        <w:rPr>
          <w:b/>
          <w:sz w:val="24"/>
          <w:lang w:eastAsia="ru-RU"/>
        </w:rPr>
        <w:t>. Общая характеристика, основные проблемы и прогноз развития</w:t>
      </w:r>
      <w:r>
        <w:rPr>
          <w:b/>
          <w:sz w:val="24"/>
          <w:lang w:eastAsia="ru-RU"/>
        </w:rPr>
        <w:t xml:space="preserve"> сферы реализации подпрограммы 3</w:t>
      </w:r>
      <w:r w:rsidRPr="006B3EE2">
        <w:rPr>
          <w:b/>
          <w:sz w:val="24"/>
          <w:lang w:eastAsia="ru-RU"/>
        </w:rPr>
        <w:t>.</w:t>
      </w:r>
    </w:p>
    <w:p w:rsidR="006A45DE" w:rsidRPr="00430370" w:rsidRDefault="006A45DE" w:rsidP="00430370">
      <w:pPr>
        <w:autoSpaceDE w:val="0"/>
        <w:autoSpaceDN w:val="0"/>
        <w:adjustRightInd w:val="0"/>
        <w:outlineLvl w:val="2"/>
        <w:rPr>
          <w:b/>
          <w:szCs w:val="28"/>
          <w:lang w:eastAsia="ru-RU"/>
        </w:rPr>
      </w:pPr>
    </w:p>
    <w:p w:rsidR="006A45DE" w:rsidRPr="00973659" w:rsidRDefault="006A45DE" w:rsidP="00430370">
      <w:pPr>
        <w:ind w:firstLine="709"/>
        <w:jc w:val="both"/>
        <w:rPr>
          <w:color w:val="FF0000"/>
          <w:sz w:val="24"/>
          <w:lang w:eastAsia="ru-RU"/>
        </w:rPr>
      </w:pPr>
      <w:r w:rsidRPr="00430370">
        <w:rPr>
          <w:sz w:val="24"/>
          <w:lang w:eastAsia="ru-RU"/>
        </w:rPr>
        <w:t xml:space="preserve">Дополнительное образование детей осуществляет одно учреждение дополнительного образования с  охватом детей  - 966 детей. Дополнительное образование детей организовано в </w:t>
      </w:r>
      <w:r>
        <w:rPr>
          <w:sz w:val="24"/>
          <w:lang w:eastAsia="ru-RU"/>
        </w:rPr>
        <w:t>трех</w:t>
      </w:r>
      <w:r w:rsidRPr="00430370">
        <w:rPr>
          <w:sz w:val="24"/>
          <w:lang w:eastAsia="ru-RU"/>
        </w:rPr>
        <w:t xml:space="preserve"> средних школах </w:t>
      </w:r>
      <w:r>
        <w:rPr>
          <w:sz w:val="24"/>
          <w:lang w:eastAsia="ru-RU"/>
        </w:rPr>
        <w:t>округа</w:t>
      </w:r>
      <w:r w:rsidRPr="00430370">
        <w:rPr>
          <w:sz w:val="24"/>
          <w:lang w:eastAsia="ru-RU"/>
        </w:rPr>
        <w:t xml:space="preserve"> (МБОУ «Бабаевская сош № 65», МБОУ «Борисовскаясош»</w:t>
      </w:r>
      <w:r>
        <w:rPr>
          <w:sz w:val="24"/>
          <w:lang w:eastAsia="ru-RU"/>
        </w:rPr>
        <w:t>, МБОУ «Бабаевская сош №1»</w:t>
      </w:r>
      <w:r w:rsidRPr="00430370">
        <w:rPr>
          <w:sz w:val="24"/>
          <w:lang w:eastAsia="ru-RU"/>
        </w:rPr>
        <w:t xml:space="preserve">) и в </w:t>
      </w:r>
      <w:r>
        <w:rPr>
          <w:sz w:val="24"/>
          <w:lang w:eastAsia="ru-RU"/>
        </w:rPr>
        <w:t>четырех</w:t>
      </w:r>
      <w:r w:rsidRPr="00430370">
        <w:rPr>
          <w:sz w:val="24"/>
          <w:lang w:eastAsia="ru-RU"/>
        </w:rPr>
        <w:t xml:space="preserve"> городских дошкольных образовательных учреждениях.  В целом, системой дополнительного образования охвачено  </w:t>
      </w:r>
      <w:r w:rsidRPr="0036124C">
        <w:rPr>
          <w:sz w:val="24"/>
          <w:lang w:eastAsia="ru-RU"/>
        </w:rPr>
        <w:t xml:space="preserve">2378 человек, что составляет  83 %  от общей численности детей в возрасте от 5 до 18 лет. В целях совершенствования системы дополнительного образования, обеспечения равной доступности качественного дополнительного образования в МБУ ДО «Бабаевский Дом детского творчества» введена система персонифицированного финансирования дополнительного образования детей. 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В </w:t>
      </w:r>
      <w:r>
        <w:rPr>
          <w:sz w:val="24"/>
          <w:lang w:eastAsia="ru-RU"/>
        </w:rPr>
        <w:t xml:space="preserve">округе </w:t>
      </w:r>
      <w:r w:rsidRPr="00430370">
        <w:rPr>
          <w:sz w:val="24"/>
          <w:lang w:eastAsia="ru-RU"/>
        </w:rPr>
        <w:t xml:space="preserve">продолжается </w:t>
      </w:r>
      <w:r>
        <w:rPr>
          <w:sz w:val="24"/>
          <w:lang w:eastAsia="ru-RU"/>
        </w:rPr>
        <w:t xml:space="preserve">применение </w:t>
      </w:r>
      <w:r w:rsidRPr="00430370">
        <w:rPr>
          <w:sz w:val="24"/>
          <w:lang w:eastAsia="ru-RU"/>
        </w:rPr>
        <w:t>различных форм и механизмов учёта внеучебных достижений учащихся, таких как портфолио, участие школьников в предметных олимпиадах, творческих конкурсах, исследовательских проектах. Увеличивается количество победителей и призёров муниципального и регионального этапов всероссийской олимпиады школьников.</w:t>
      </w:r>
    </w:p>
    <w:p w:rsidR="006A45DE" w:rsidRDefault="006A45DE" w:rsidP="0043037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lang w:eastAsia="ru-RU"/>
        </w:rPr>
      </w:pPr>
      <w:r>
        <w:rPr>
          <w:b/>
          <w:sz w:val="24"/>
          <w:lang w:eastAsia="ru-RU"/>
        </w:rPr>
        <w:t xml:space="preserve">3. Приоритеты </w:t>
      </w:r>
      <w:r w:rsidRPr="00467C9A">
        <w:rPr>
          <w:b/>
          <w:sz w:val="24"/>
          <w:lang w:eastAsia="ru-RU"/>
        </w:rPr>
        <w:t>и цели муниципальной политики в сфере ре</w:t>
      </w:r>
      <w:r>
        <w:rPr>
          <w:b/>
          <w:sz w:val="24"/>
          <w:lang w:eastAsia="ru-RU"/>
        </w:rPr>
        <w:t>ализации Подпрограммы 3</w:t>
      </w:r>
    </w:p>
    <w:p w:rsidR="006A45DE" w:rsidRDefault="006A45DE" w:rsidP="0043037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>Цель Подпрограммы 3: обеспечение доступного качественного дополнительного образования.</w:t>
      </w:r>
    </w:p>
    <w:p w:rsidR="006A45DE" w:rsidRPr="00430370" w:rsidRDefault="006A45DE" w:rsidP="0043037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>Задачи Подпрограммы 3:</w:t>
      </w:r>
    </w:p>
    <w:p w:rsidR="006A45DE" w:rsidRPr="00430370" w:rsidRDefault="006A45DE" w:rsidP="00430370">
      <w:pPr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- расширение потенциала системы дополнительного образования детей;</w:t>
      </w:r>
    </w:p>
    <w:p w:rsidR="006A45DE" w:rsidRPr="00430370" w:rsidRDefault="006A45DE" w:rsidP="00430370">
      <w:pPr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- создание условий для развития молодых талантов и детей с мотивацией к обучению;</w:t>
      </w:r>
    </w:p>
    <w:p w:rsidR="006A45DE" w:rsidRPr="00430370" w:rsidRDefault="006A45DE" w:rsidP="00430370">
      <w:pPr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- повышение эффективности бюджетных расходов;</w:t>
      </w:r>
    </w:p>
    <w:p w:rsidR="006A45DE" w:rsidRPr="00430370" w:rsidRDefault="006A45DE" w:rsidP="00430370">
      <w:pPr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>- расширение потенциала системы дополнительного образования детей,  реализация системы персонифицированного финансирования детей.</w:t>
      </w:r>
    </w:p>
    <w:p w:rsidR="006A45DE" w:rsidRPr="00430370" w:rsidRDefault="006A45DE" w:rsidP="00430370">
      <w:pPr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Основные ожидаемые результаты реализации Подпрограммы:</w:t>
      </w:r>
    </w:p>
    <w:p w:rsidR="006A45DE" w:rsidRPr="00430370" w:rsidRDefault="006A45DE" w:rsidP="00430370">
      <w:pPr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>- сохранение потенциала системы дополнительного образования детей (сохранение 87%  детей, охваченных образовательными программами дополнительного образования детей, в общей численности детей и молодежи в возрасте 5 - 18 лет в 202</w:t>
      </w:r>
      <w:r>
        <w:rPr>
          <w:sz w:val="24"/>
          <w:lang w:eastAsia="ru-RU"/>
        </w:rPr>
        <w:t>5</w:t>
      </w:r>
      <w:r w:rsidRPr="00430370">
        <w:rPr>
          <w:sz w:val="24"/>
          <w:lang w:eastAsia="ru-RU"/>
        </w:rPr>
        <w:t>-20</w:t>
      </w:r>
      <w:r>
        <w:rPr>
          <w:sz w:val="24"/>
          <w:lang w:eastAsia="ru-RU"/>
        </w:rPr>
        <w:t>30</w:t>
      </w:r>
      <w:r w:rsidRPr="00430370">
        <w:rPr>
          <w:sz w:val="24"/>
          <w:lang w:eastAsia="ru-RU"/>
        </w:rPr>
        <w:t xml:space="preserve"> гг.);</w:t>
      </w:r>
    </w:p>
    <w:p w:rsidR="006A45DE" w:rsidRPr="00430370" w:rsidRDefault="006A45DE" w:rsidP="00430370">
      <w:pPr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>- создание условий для развития молодых талантов и детей с мотивацией к обучению (сохранение 62% 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в 202</w:t>
      </w:r>
      <w:r>
        <w:rPr>
          <w:sz w:val="24"/>
          <w:lang w:eastAsia="ru-RU"/>
        </w:rPr>
        <w:t>5</w:t>
      </w:r>
      <w:r w:rsidRPr="00430370">
        <w:rPr>
          <w:sz w:val="24"/>
          <w:lang w:eastAsia="ru-RU"/>
        </w:rPr>
        <w:t>-20</w:t>
      </w:r>
      <w:r>
        <w:rPr>
          <w:sz w:val="24"/>
          <w:lang w:eastAsia="ru-RU"/>
        </w:rPr>
        <w:t>30</w:t>
      </w:r>
      <w:r w:rsidRPr="00430370">
        <w:rPr>
          <w:sz w:val="24"/>
          <w:lang w:eastAsia="ru-RU"/>
        </w:rPr>
        <w:t xml:space="preserve"> гг.);</w:t>
      </w:r>
    </w:p>
    <w:p w:rsidR="006A45DE" w:rsidRPr="00430370" w:rsidRDefault="006A45DE" w:rsidP="00430370">
      <w:pPr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>- повышение эффективности бюджетных расходов (повышение среднемесячной заработной платы педагогов организаций дополнительного образования детей к среднемесячной заработной платы учителей в регионе сохранить  100% в 202</w:t>
      </w:r>
      <w:r>
        <w:rPr>
          <w:sz w:val="24"/>
          <w:lang w:eastAsia="ru-RU"/>
        </w:rPr>
        <w:t>5</w:t>
      </w:r>
      <w:r w:rsidRPr="00430370">
        <w:rPr>
          <w:sz w:val="24"/>
          <w:lang w:eastAsia="ru-RU"/>
        </w:rPr>
        <w:t>-20</w:t>
      </w:r>
      <w:r>
        <w:rPr>
          <w:sz w:val="24"/>
          <w:lang w:eastAsia="ru-RU"/>
        </w:rPr>
        <w:t>30</w:t>
      </w:r>
      <w:r w:rsidRPr="00430370">
        <w:rPr>
          <w:sz w:val="24"/>
          <w:lang w:eastAsia="ru-RU"/>
        </w:rPr>
        <w:t xml:space="preserve"> гг.);</w:t>
      </w:r>
    </w:p>
    <w:p w:rsidR="006A45DE" w:rsidRPr="00430370" w:rsidRDefault="006A45DE" w:rsidP="00430370">
      <w:pPr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lastRenderedPageBreak/>
        <w:t>- сохранение охвата детей – инвалидов в возрасте от 5 до 18 лет, получающих дополнительное образование, в общей численности детей-инвалидов такого возраста – 56,8 % в 202</w:t>
      </w:r>
      <w:r>
        <w:rPr>
          <w:sz w:val="24"/>
          <w:lang w:eastAsia="ru-RU"/>
        </w:rPr>
        <w:t>5</w:t>
      </w:r>
      <w:r w:rsidRPr="00430370">
        <w:rPr>
          <w:sz w:val="24"/>
          <w:lang w:eastAsia="ru-RU"/>
        </w:rPr>
        <w:t>-20</w:t>
      </w:r>
      <w:r>
        <w:rPr>
          <w:sz w:val="24"/>
          <w:lang w:eastAsia="ru-RU"/>
        </w:rPr>
        <w:t>30</w:t>
      </w:r>
      <w:r w:rsidRPr="00430370">
        <w:rPr>
          <w:sz w:val="24"/>
          <w:lang w:eastAsia="ru-RU"/>
        </w:rPr>
        <w:t xml:space="preserve"> гг.;</w:t>
      </w:r>
    </w:p>
    <w:p w:rsidR="006A45DE" w:rsidRPr="00430370" w:rsidRDefault="006A45DE" w:rsidP="00430370">
      <w:pPr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>-  сохранение 40% детей, охваченных образовательными программами технической и естественно-научной направленностей от общей численности детей данного возраста в 202</w:t>
      </w:r>
      <w:r>
        <w:rPr>
          <w:sz w:val="24"/>
          <w:lang w:eastAsia="ru-RU"/>
        </w:rPr>
        <w:t>5</w:t>
      </w:r>
      <w:r w:rsidRPr="00430370">
        <w:rPr>
          <w:sz w:val="24"/>
          <w:lang w:eastAsia="ru-RU"/>
        </w:rPr>
        <w:t>-20</w:t>
      </w:r>
      <w:r>
        <w:rPr>
          <w:sz w:val="24"/>
          <w:lang w:eastAsia="ru-RU"/>
        </w:rPr>
        <w:t>30</w:t>
      </w:r>
      <w:r w:rsidRPr="00430370">
        <w:rPr>
          <w:sz w:val="24"/>
          <w:lang w:eastAsia="ru-RU"/>
        </w:rPr>
        <w:t>гг.Методика расчета значений целевых индикаторов (показателей) Подпрограммы 3: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1. Доля детей, охваченных образовательными программами дополнительного образования детей, в общей численности детей и молодежи в возрасте 5 - 18 лет рассчитывается в % по формуле:</w:t>
      </w:r>
    </w:p>
    <w:p w:rsidR="006A45DE" w:rsidRPr="00430370" w:rsidRDefault="006A45DE" w:rsidP="00430370">
      <w:pPr>
        <w:ind w:firstLine="709"/>
        <w:jc w:val="center"/>
        <w:rPr>
          <w:sz w:val="24"/>
          <w:lang w:eastAsia="ru-RU"/>
        </w:rPr>
      </w:pPr>
      <w:r w:rsidRPr="00430370">
        <w:rPr>
          <w:position w:val="-24"/>
          <w:sz w:val="24"/>
          <w:lang w:eastAsia="ru-RU"/>
        </w:rPr>
        <w:object w:dxaOrig="1320" w:dyaOrig="620">
          <v:shape id="_x0000_i1025" type="#_x0000_t75" style="width:79.65pt;height:39.25pt" o:ole="">
            <v:imagedata r:id="rId11" o:title=""/>
          </v:shape>
          <o:OLEObject Type="Embed" ProgID="Equation.3" ShapeID="_x0000_i1025" DrawAspect="Content" ObjectID="_1791020230" r:id="rId12"/>
        </w:object>
      </w:r>
      <w:r w:rsidRPr="00430370">
        <w:rPr>
          <w:sz w:val="24"/>
          <w:lang w:eastAsia="ru-RU"/>
        </w:rPr>
        <w:t>, где: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И1 - доля детей, охваченных образовательными программами дополнительного образования детей, в общей численности детей и молодежи в возрасте 5 - 18 лет;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Х – количество детей, охваченных образовательными программами дополнительного образования детей;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N – общая численность детей и молодежи в возрасте 5 - 18 лет в районе.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2.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рассчитывается в % по формуле:</w:t>
      </w:r>
    </w:p>
    <w:p w:rsidR="006A45DE" w:rsidRPr="00430370" w:rsidRDefault="006A45DE" w:rsidP="00430370">
      <w:pPr>
        <w:ind w:firstLine="709"/>
        <w:jc w:val="center"/>
        <w:rPr>
          <w:sz w:val="24"/>
          <w:lang w:eastAsia="ru-RU"/>
        </w:rPr>
      </w:pPr>
      <w:r w:rsidRPr="00430370">
        <w:rPr>
          <w:position w:val="-24"/>
          <w:sz w:val="24"/>
          <w:lang w:eastAsia="ru-RU"/>
        </w:rPr>
        <w:object w:dxaOrig="1359" w:dyaOrig="620">
          <v:shape id="_x0000_i1026" type="#_x0000_t75" style="width:82.35pt;height:39.25pt" o:ole="">
            <v:imagedata r:id="rId13" o:title=""/>
          </v:shape>
          <o:OLEObject Type="Embed" ProgID="Equation.3" ShapeID="_x0000_i1026" DrawAspect="Content" ObjectID="_1791020231" r:id="rId14"/>
        </w:object>
      </w:r>
      <w:r w:rsidRPr="00430370">
        <w:rPr>
          <w:sz w:val="24"/>
          <w:lang w:eastAsia="ru-RU"/>
        </w:rPr>
        <w:t>, где: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И2 -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образования;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Х – численность обучающихся по программам общего образования, участвующих в олимпиадах и конкурсах различного уровня;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N – общая численность обучающихся по программам общего образования.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>3.Доля 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средств. (Определяется отношением числа детей в возрасте от 5 до 18 лет, использующих для получения дополнительного образования сертификаты дополнительного образования, к общей численности детей в возрасте от 5 до 18 лет, получающих дополнительное образование за счет бюджетных средств (за исключением обучающихся в детских школах искусств).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Рассчитывается по формуле: 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</w:p>
    <w:p w:rsidR="006A45DE" w:rsidRPr="00430370" w:rsidRDefault="006A45DE" w:rsidP="00430370">
      <w:pPr>
        <w:ind w:firstLine="709"/>
        <w:jc w:val="center"/>
        <w:rPr>
          <w:sz w:val="24"/>
          <w:lang w:eastAsia="ru-RU"/>
        </w:rPr>
      </w:pPr>
      <w:r w:rsidRPr="00430370">
        <w:rPr>
          <w:sz w:val="24"/>
          <w:lang w:eastAsia="ru-RU"/>
        </w:rPr>
        <w:t>Спдо= (Чспдо / Чобуч5-18)*100%, где: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>Чспдо – численность детей в возрасте от 5 до 18 лет, использующих для получения дополнительного образования сертификаты дополнительного образования;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>Чобуч5-18 – общая численность детей в возрасте от 5 до 18 лет получающих дополнительное образование по программам, финансовое обеспечение которых осуществляется за счет бюджетных средств (за исключением обучающих в детских школах искусств) (пообъектный мониторинг).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4. 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сфере. (Определяется отношением числа детей в </w:t>
      </w:r>
      <w:r w:rsidRPr="00430370">
        <w:rPr>
          <w:sz w:val="24"/>
          <w:lang w:eastAsia="ru-RU"/>
        </w:rPr>
        <w:lastRenderedPageBreak/>
        <w:t>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сфере, к общей численности детей в возрасте от 5 до 18 лет, проживающих на территории муниципалитета).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Рассчитывается по формуле: </w:t>
      </w:r>
    </w:p>
    <w:p w:rsidR="006A45DE" w:rsidRPr="00430370" w:rsidRDefault="006A45DE" w:rsidP="00430370">
      <w:pPr>
        <w:ind w:firstLine="709"/>
        <w:jc w:val="center"/>
        <w:rPr>
          <w:sz w:val="24"/>
          <w:lang w:eastAsia="ru-RU"/>
        </w:rPr>
      </w:pPr>
      <w:r w:rsidRPr="00430370">
        <w:rPr>
          <w:sz w:val="24"/>
          <w:lang w:eastAsia="ru-RU"/>
        </w:rPr>
        <w:t>Спф= (Чдспф / Ч5-18)*100%, где: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>Чдспф – общая численность детей,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>Ч5-18 - численность детей в возрасте от 5 до 18 лет, проживающих на территории муниципалитета.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5. 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 рассчитывается в % по формуле: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object w:dxaOrig="1340" w:dyaOrig="620">
          <v:shape id="_x0000_i1027" type="#_x0000_t75" style="width:83.45pt;height:39.25pt" o:ole="">
            <v:imagedata r:id="rId15" o:title=""/>
          </v:shape>
          <o:OLEObject Type="Embed" ProgID="Equation.3" ShapeID="_x0000_i1027" DrawAspect="Content" ObjectID="_1791020232" r:id="rId16"/>
        </w:object>
      </w:r>
      <w:r w:rsidRPr="00430370">
        <w:rPr>
          <w:sz w:val="24"/>
          <w:lang w:eastAsia="ru-RU"/>
        </w:rPr>
        <w:t>, где: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И3 – 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регионе;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X – значение среднемесячной заработной платы педагогов организаций дополнительного образования детей;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N – значение среднемесячной заработной плате учителей в регионе.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Источник данных: отчетность управления образования администрации района.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Основные ожидаемые конечные результаты:</w:t>
      </w:r>
    </w:p>
    <w:p w:rsidR="006A45DE" w:rsidRPr="00430370" w:rsidRDefault="006A45DE" w:rsidP="00430370">
      <w:pPr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- расширение потенциала системы дополнительного образования детей;</w:t>
      </w:r>
    </w:p>
    <w:p w:rsidR="006A45DE" w:rsidRPr="00430370" w:rsidRDefault="006A45DE" w:rsidP="00430370">
      <w:pPr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- создание условий для развития молодых талантов и детей с мотивацией к обучению;</w:t>
      </w:r>
    </w:p>
    <w:p w:rsidR="006A45DE" w:rsidRPr="00430370" w:rsidRDefault="006A45DE" w:rsidP="00430370">
      <w:pPr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- повышение эффективности бюджетных расходов.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>6. Доля детей, охваченных образовательными программами дополнительного образования детей программами естественно - научной и технической направленностей, в общей численности детей и молодежи в возрасте 5 - 18 лет рассчитывается в % по формуле: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position w:val="-24"/>
          <w:sz w:val="24"/>
          <w:lang w:eastAsia="ru-RU"/>
        </w:rPr>
        <w:object w:dxaOrig="1380" w:dyaOrig="620">
          <v:shape id="_x0000_i1028" type="#_x0000_t75" style="width:86.2pt;height:39.25pt" o:ole="">
            <v:imagedata r:id="rId17" o:title=""/>
          </v:shape>
          <o:OLEObject Type="Embed" ProgID="Equation.3" ShapeID="_x0000_i1028" DrawAspect="Content" ObjectID="_1791020233" r:id="rId18"/>
        </w:object>
      </w:r>
      <w:r w:rsidRPr="00430370">
        <w:rPr>
          <w:sz w:val="24"/>
          <w:lang w:eastAsia="ru-RU"/>
        </w:rPr>
        <w:t>, где: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И4 - доля детей, охваченных образовательными программами дополнительного образования детей, в общей численности детей и молодежи в возрасте 5 - 18 лет;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Х – количество детей, охваченных образовательными программами дополнительного образования детей естественно - научной и технической направленностей;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N – общая численность детей и молодежи в возрасте 5 - 18 лет в районе.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>7. Доля детей - инвалидов, охваченных образовательными программами дополнительного образования детей, в общей численности детей- инвалидов в возрасте от 5 до 18 лет рассчитывается в % по формуле: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position w:val="-24"/>
          <w:sz w:val="24"/>
          <w:lang w:eastAsia="ru-RU"/>
        </w:rPr>
        <w:object w:dxaOrig="1359" w:dyaOrig="620">
          <v:shape id="_x0000_i1029" type="#_x0000_t75" style="width:82.35pt;height:39.25pt" o:ole="">
            <v:imagedata r:id="rId19" o:title=""/>
          </v:shape>
          <o:OLEObject Type="Embed" ProgID="Equation.3" ShapeID="_x0000_i1029" DrawAspect="Content" ObjectID="_1791020234" r:id="rId20"/>
        </w:object>
      </w:r>
      <w:r w:rsidRPr="00430370">
        <w:rPr>
          <w:sz w:val="24"/>
          <w:lang w:eastAsia="ru-RU"/>
        </w:rPr>
        <w:t>, где: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И5 - доля детей-инвалидов в возрасте от 5-18 лет, получающих дополнительное образование, в общей численности детей-инвалидов такого возраста;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lastRenderedPageBreak/>
        <w:t xml:space="preserve">      Х – количество детей- инвалидов в возрасте от 5 до 18 лет, охваченных образовательными программами дополнительного образования детей, в общей численности детей- инвалидов;</w:t>
      </w:r>
    </w:p>
    <w:p w:rsidR="006A45DE" w:rsidRPr="00973659" w:rsidRDefault="006A45DE" w:rsidP="00973659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N – общая численность детей- инвалидов в возрасте от 5 до 18 лет.    </w:t>
      </w:r>
    </w:p>
    <w:p w:rsidR="006A45DE" w:rsidRPr="00973659" w:rsidRDefault="006A45DE" w:rsidP="00973659">
      <w:pPr>
        <w:autoSpaceDE w:val="0"/>
        <w:autoSpaceDN w:val="0"/>
        <w:adjustRightInd w:val="0"/>
        <w:rPr>
          <w:b/>
          <w:sz w:val="24"/>
          <w:lang w:eastAsia="ru-RU"/>
        </w:rPr>
      </w:pPr>
      <w:r w:rsidRPr="00430370">
        <w:rPr>
          <w:b/>
          <w:sz w:val="24"/>
          <w:lang w:eastAsia="ru-RU"/>
        </w:rPr>
        <w:t>Характеристика основных мероприятий Подпрограммы 3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Для достижения цели и решения задач Подпрограммы 3 необходимо реализовать ряд основных мероприятий.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Основное мероприятие 1 «Мероприятия по обеспечению расширения потенциала системы дополнительного образования детей».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Целью мероприятия является расширение потенциала системы дополнительного образования детей.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В рамках осуществления мероприятия предусматривается: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- приведение условий организации дополнительного образования детей в соответствие с современными требованиями;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- распространение современных моделей организации дополнительного образования детей;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-  создание условий для использования ресурсов негосударственного сектора в предоставлении услуг дополнительного образования детей, внедрение системы оценки качества дополнительного образования детей.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Основное мероприятия 2 «Мероприятия по созданию условий для развития молодых талантов и детей с мотивацией к обучению».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Целью мероприятия является создание условий для развития молодых талантов и детей с мотивацией к обучению.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В рамках осуществления мероприятия предусматривается: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- реализация концепции общенациональной системы выявления и развития молодых талантов;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- развитие детских научных обществ;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- проведение с детьми мероприятий районного уровня, организация участия детей в региональных и федеральных этапах мероприятий и конкурсов.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Основное мероприятие 3 «Мероприятия по обеспечению повышения эффективности бюджетных расходов».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 Целью мероприятия является повышение эффективности бюджетных расходов.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 В рамках осуществления мероприятия предусматривается: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 - проведению мероприятий по построению эффективной сети образовательных учреждений дополнительного образования детей;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 - оптимизация неэффективных расходов;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 - оптимизация численности по отдельным категориям педагогических работников;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 - внедрение системы нормирования труда в образовательных организациях.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>Основное мероприятие 4 «Мероприятия по развитию приоритетных направленностей дополнительного образования детей».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Целью мероприятия является создание условий для развития естественнонаучной и технической направленности.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В рамках осуществления мероприятия предусматривается: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- реализация концепции общенациональной системы выявления и развития молодых талантов;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- развитие детских научных обществ;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- проведение с детьми мероприятий районного уровня, организация участия детей в региональных и федеральных этапах мероприятий и конкурсов по приоритетным направленностям.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lastRenderedPageBreak/>
        <w:t>Основное мероприятие 5 «Мероприятия по вовлечению детей-инвалидов и детей с ограниченными возможностями здоровья в систему дополнительного образования».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>Целью мероприятия является создание условий по вовлечению детей-инвалидов и детей с ограниченными возможностями здоровья в систему дополнительного образования.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В рамках осуществления мероприятия предусматривается:</w:t>
      </w:r>
    </w:p>
    <w:p w:rsidR="006A45DE" w:rsidRPr="00F636BB" w:rsidRDefault="006A45DE" w:rsidP="00430370">
      <w:pPr>
        <w:ind w:firstLine="709"/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          - обеспечение равной доступности качественного дополнительного  образования для детей. </w:t>
      </w:r>
    </w:p>
    <w:p w:rsidR="006A45DE" w:rsidRPr="00F636BB" w:rsidRDefault="006A45DE" w:rsidP="00430370">
      <w:pPr>
        <w:ind w:firstLine="709"/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>- создание архитектурной доступности, оснащение специальным, в том числе учебным, компьютерным, реабилитационным оборудованием учреждения реализующие программы дополнительного образования детей.</w:t>
      </w:r>
    </w:p>
    <w:p w:rsidR="006A45DE" w:rsidRPr="00F636BB" w:rsidRDefault="006A45DE" w:rsidP="00973659">
      <w:pPr>
        <w:ind w:firstLine="709"/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           - проведение с детьми-инвалидами и детьми с ограниченными возможностями здоровья мероприятий районного уровня, организация участия детей в региональных и федеральных этапах мероприятий и конкурсов по приоритетным направленностям.</w:t>
      </w:r>
    </w:p>
    <w:p w:rsidR="006A45DE" w:rsidRPr="00F636BB" w:rsidRDefault="006A45DE" w:rsidP="00430370">
      <w:pPr>
        <w:ind w:firstLine="709"/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Основное мероприятие 6 «Мероприятия по обеспечению персонифицированного учета и персонифицированного финансирования дополнительного образования детей, реализуемого посредством предоставления детям сертификатов, используемых детьми для обучения по дополнительным общеобразовательным программам». </w:t>
      </w:r>
    </w:p>
    <w:p w:rsidR="006A45DE" w:rsidRPr="00F636BB" w:rsidRDefault="006A45DE" w:rsidP="00430370">
      <w:pPr>
        <w:ind w:firstLine="709"/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>В рамках осуществления мероприятия предусматривается: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>- обеспечение персонифицированного учета детей получающих услугу по дополнительному образованию</w:t>
      </w:r>
      <w:r w:rsidRPr="00430370">
        <w:rPr>
          <w:sz w:val="24"/>
          <w:lang w:eastAsia="ru-RU"/>
        </w:rPr>
        <w:t xml:space="preserve"> детей.</w:t>
      </w:r>
    </w:p>
    <w:p w:rsidR="006A45DE" w:rsidRPr="00430370" w:rsidRDefault="006A45DE" w:rsidP="00430370">
      <w:pPr>
        <w:ind w:firstLine="709"/>
        <w:jc w:val="both"/>
        <w:rPr>
          <w:sz w:val="24"/>
          <w:lang w:eastAsia="ru-RU"/>
        </w:rPr>
      </w:pPr>
      <w:r w:rsidRPr="00430370">
        <w:rPr>
          <w:sz w:val="24"/>
          <w:lang w:eastAsia="ru-RU"/>
        </w:rPr>
        <w:t xml:space="preserve">           - обеспечение персонифицированного финансирования дополнительного образования детей посредством социального сертификата.</w:t>
      </w:r>
    </w:p>
    <w:p w:rsidR="006A45DE" w:rsidRPr="00F636BB" w:rsidRDefault="006A45DE" w:rsidP="00973659">
      <w:pPr>
        <w:rPr>
          <w:color w:val="000000"/>
          <w:sz w:val="24"/>
          <w:lang w:eastAsia="ru-RU"/>
        </w:rPr>
      </w:pPr>
    </w:p>
    <w:p w:rsidR="006A45DE" w:rsidRPr="00F636BB" w:rsidRDefault="006A45DE" w:rsidP="00F636BB">
      <w:pPr>
        <w:autoSpaceDE w:val="0"/>
        <w:autoSpaceDN w:val="0"/>
        <w:adjustRightInd w:val="0"/>
        <w:jc w:val="center"/>
        <w:rPr>
          <w:b/>
          <w:sz w:val="24"/>
          <w:lang w:eastAsia="ru-RU"/>
        </w:rPr>
      </w:pPr>
      <w:r w:rsidRPr="00F636BB">
        <w:rPr>
          <w:b/>
          <w:sz w:val="24"/>
          <w:lang w:eastAsia="ru-RU"/>
        </w:rPr>
        <w:t>Подпрограмма 4 Программы</w:t>
      </w:r>
    </w:p>
    <w:p w:rsidR="006A45DE" w:rsidRDefault="006A45DE" w:rsidP="00F636BB">
      <w:pPr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F636BB">
        <w:rPr>
          <w:sz w:val="24"/>
          <w:lang w:eastAsia="ru-RU"/>
        </w:rPr>
        <w:t>«Обеспечение создания условий  для реализации  муниципальной программы»</w:t>
      </w:r>
    </w:p>
    <w:p w:rsidR="006A45DE" w:rsidRPr="00F636BB" w:rsidRDefault="006A45DE" w:rsidP="00F636BB">
      <w:pPr>
        <w:autoSpaceDE w:val="0"/>
        <w:autoSpaceDN w:val="0"/>
        <w:adjustRightInd w:val="0"/>
        <w:jc w:val="center"/>
        <w:rPr>
          <w:sz w:val="24"/>
          <w:lang w:eastAsia="ru-RU"/>
        </w:rPr>
      </w:pPr>
    </w:p>
    <w:p w:rsidR="006A45DE" w:rsidRPr="00F636BB" w:rsidRDefault="006A45DE" w:rsidP="00F636BB">
      <w:pPr>
        <w:autoSpaceDE w:val="0"/>
        <w:autoSpaceDN w:val="0"/>
        <w:adjustRightInd w:val="0"/>
        <w:jc w:val="center"/>
        <w:outlineLvl w:val="2"/>
        <w:rPr>
          <w:b/>
          <w:sz w:val="24"/>
          <w:lang w:eastAsia="ru-RU"/>
        </w:rPr>
      </w:pPr>
      <w:r w:rsidRPr="00F636BB">
        <w:rPr>
          <w:b/>
          <w:sz w:val="24"/>
          <w:lang w:eastAsia="ru-RU"/>
        </w:rPr>
        <w:t>Паспорт Подпрограммы 4</w:t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A0" w:firstRow="1" w:lastRow="0" w:firstColumn="1" w:lastColumn="0" w:noHBand="0" w:noVBand="0"/>
      </w:tblPr>
      <w:tblGrid>
        <w:gridCol w:w="4272"/>
        <w:gridCol w:w="4468"/>
      </w:tblGrid>
      <w:tr w:rsidR="006A45DE" w:rsidRPr="00C029D5" w:rsidTr="00F636BB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F636BB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Сроки реализации        </w:t>
            </w:r>
          </w:p>
          <w:p w:rsidR="006A45DE" w:rsidRPr="00430370" w:rsidRDefault="006A45DE" w:rsidP="00F636BB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муниципальной подпрограммы </w:t>
            </w:r>
            <w:r>
              <w:rPr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F636BB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 2025-2030 гг.</w:t>
            </w:r>
          </w:p>
        </w:tc>
      </w:tr>
      <w:tr w:rsidR="006A45DE" w:rsidRPr="00C029D5" w:rsidTr="00F636BB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F636BB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Ответственный исполнитель       </w:t>
            </w:r>
          </w:p>
          <w:p w:rsidR="006A45DE" w:rsidRPr="00430370" w:rsidRDefault="006A45DE" w:rsidP="00F636BB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муниципальной подпрограммы </w:t>
            </w:r>
            <w:r>
              <w:rPr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F636BB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>Администрация  Бабаевского муниципального округа</w:t>
            </w:r>
          </w:p>
        </w:tc>
      </w:tr>
      <w:tr w:rsidR="006A45DE" w:rsidRPr="00C029D5" w:rsidTr="00F636BB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F636BB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>Соисполнители муниципальной</w:t>
            </w:r>
          </w:p>
          <w:p w:rsidR="006A45DE" w:rsidRPr="00430370" w:rsidRDefault="006A45DE" w:rsidP="00F636BB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Подпрограммы </w:t>
            </w:r>
            <w:r>
              <w:rPr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F636BB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</w:tc>
      </w:tr>
      <w:tr w:rsidR="006A45DE" w:rsidRPr="00C029D5" w:rsidTr="00F636BB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F636BB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>Участники муниципальной</w:t>
            </w:r>
          </w:p>
          <w:p w:rsidR="006A45DE" w:rsidRPr="00430370" w:rsidRDefault="006A45DE" w:rsidP="00F636BB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Подпрограммы </w:t>
            </w:r>
            <w:r>
              <w:rPr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F636BB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</w:tr>
      <w:tr w:rsidR="006A45DE" w:rsidRPr="00C029D5" w:rsidTr="00F636BB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F636BB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Цели муниципальной подпрограммы </w:t>
            </w:r>
            <w:r>
              <w:rPr>
                <w:color w:val="000000"/>
                <w:sz w:val="24"/>
                <w:lang w:eastAsia="ru-RU"/>
              </w:rPr>
              <w:t>4</w:t>
            </w:r>
          </w:p>
          <w:p w:rsidR="006A45DE" w:rsidRPr="00430370" w:rsidRDefault="006A45DE" w:rsidP="00F636BB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636BB" w:rsidRDefault="006A45DE" w:rsidP="00F636BB">
            <w:pPr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Содействие обеспечению условий реализации Программы</w:t>
            </w:r>
          </w:p>
          <w:p w:rsidR="006A45DE" w:rsidRPr="00F636BB" w:rsidRDefault="006A45DE" w:rsidP="00F636BB">
            <w:pPr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</w:p>
        </w:tc>
      </w:tr>
      <w:tr w:rsidR="006A45DE" w:rsidRPr="00C029D5" w:rsidTr="00F636BB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F636BB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Задачи муниципальной подпрограммы </w:t>
            </w:r>
            <w:r>
              <w:rPr>
                <w:color w:val="000000"/>
                <w:sz w:val="24"/>
                <w:lang w:eastAsia="ru-RU"/>
              </w:rPr>
              <w:t>4</w:t>
            </w:r>
          </w:p>
          <w:p w:rsidR="006A45DE" w:rsidRPr="00430370" w:rsidRDefault="006A45DE" w:rsidP="00F636BB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636BB" w:rsidRDefault="006A45DE" w:rsidP="00F636BB">
            <w:pPr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- финансовое сопровождение деятельности управления образования администра</w:t>
            </w:r>
            <w:r>
              <w:rPr>
                <w:sz w:val="24"/>
                <w:lang w:eastAsia="ru-RU"/>
              </w:rPr>
              <w:t>ции Бабаевского муниципального округа</w:t>
            </w:r>
            <w:r w:rsidRPr="00F636BB">
              <w:rPr>
                <w:sz w:val="24"/>
                <w:lang w:eastAsia="ru-RU"/>
              </w:rPr>
              <w:t>;</w:t>
            </w:r>
          </w:p>
          <w:p w:rsidR="006A45DE" w:rsidRPr="00F636BB" w:rsidRDefault="006A45DE" w:rsidP="00F636BB">
            <w:pPr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- финансовое сопровождение реализации Программы</w:t>
            </w:r>
          </w:p>
        </w:tc>
      </w:tr>
      <w:tr w:rsidR="006A45DE" w:rsidRPr="00C029D5" w:rsidTr="00F636BB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F636BB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Ожидаемые (конечные) результаты реализации муниципальной подпрограммы </w:t>
            </w:r>
            <w:r>
              <w:rPr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636BB" w:rsidRDefault="006A45DE" w:rsidP="00F636BB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Обеспечены условия реализации Программы:</w:t>
            </w:r>
          </w:p>
          <w:p w:rsidR="006A45DE" w:rsidRPr="00F636BB" w:rsidRDefault="006A45DE" w:rsidP="00F636BB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 xml:space="preserve">- финансовое сопровождение деятельности управления образования </w:t>
            </w:r>
            <w:r w:rsidRPr="00F636BB">
              <w:rPr>
                <w:sz w:val="24"/>
                <w:lang w:eastAsia="ru-RU"/>
              </w:rPr>
              <w:lastRenderedPageBreak/>
              <w:t>администрации Бабаевского муниципального округа (сохранение доли выполненных мероприятий годового плана работы</w:t>
            </w:r>
          </w:p>
          <w:p w:rsidR="006A45DE" w:rsidRPr="00F636BB" w:rsidRDefault="006A45DE" w:rsidP="00F636BB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управления образования администрации Бабаевского муниципального округа сохранение  100 % с 2025 год по 2030 год);</w:t>
            </w:r>
          </w:p>
          <w:p w:rsidR="006A45DE" w:rsidRPr="00F636BB" w:rsidRDefault="006A45DE" w:rsidP="00F636BB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- финансовое сопровождение реализации Программы (сохранение  удельного веса проведенных мероприятий</w:t>
            </w:r>
          </w:p>
          <w:p w:rsidR="006A45DE" w:rsidRPr="00430370" w:rsidRDefault="006A45DE" w:rsidP="00F636BB">
            <w:pPr>
              <w:rPr>
                <w:color w:val="000000"/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Программы в запланированных на финансовый год мероприятиях  100% с 2025 года по 2030 год).</w:t>
            </w:r>
          </w:p>
        </w:tc>
      </w:tr>
      <w:tr w:rsidR="006A45DE" w:rsidRPr="00C029D5" w:rsidTr="00F636BB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636BB" w:rsidRDefault="006A45DE" w:rsidP="00F636BB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lastRenderedPageBreak/>
              <w:t xml:space="preserve">Проекты, реализуемые в рамках муниципальной подпрограммы 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636BB" w:rsidRDefault="006A45DE" w:rsidP="00F636BB">
            <w:pPr>
              <w:rPr>
                <w:color w:val="FF0000"/>
                <w:sz w:val="24"/>
                <w:lang w:eastAsia="ru-RU"/>
              </w:rPr>
            </w:pPr>
          </w:p>
        </w:tc>
      </w:tr>
      <w:tr w:rsidR="006A45DE" w:rsidRPr="00C029D5" w:rsidTr="00F636BB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636BB" w:rsidRDefault="006A45DE" w:rsidP="00F636BB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D0D43" w:rsidRDefault="006A45DE" w:rsidP="00F636BB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Объем бюджетных ассигнований мероприятий Подпрограммы  всего</w:t>
            </w:r>
          </w:p>
          <w:p w:rsidR="006A45DE" w:rsidRPr="008D0D43" w:rsidRDefault="006A45DE" w:rsidP="00F636BB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32 263,2 тыс. рублей, в том числе по годам:</w:t>
            </w:r>
          </w:p>
          <w:p w:rsidR="006A45DE" w:rsidRPr="008D0D43" w:rsidRDefault="006A45DE" w:rsidP="00F636BB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2025 году   5 377,2 тыс. рублей;</w:t>
            </w:r>
          </w:p>
          <w:p w:rsidR="006A45DE" w:rsidRPr="008D0D43" w:rsidRDefault="006A45DE" w:rsidP="00F636BB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2026 году   5 377,2 тыс. рублей;</w:t>
            </w:r>
          </w:p>
          <w:p w:rsidR="006A45DE" w:rsidRPr="008D0D43" w:rsidRDefault="006A45DE" w:rsidP="00F636BB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2027 году   5 377,2 тыс. рублей;</w:t>
            </w:r>
          </w:p>
          <w:p w:rsidR="006A45DE" w:rsidRPr="008D0D43" w:rsidRDefault="006A45DE" w:rsidP="00F636BB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2028 году   5 377,2 тыс. рублей;</w:t>
            </w:r>
          </w:p>
          <w:p w:rsidR="006A45DE" w:rsidRPr="008D0D43" w:rsidRDefault="006A45DE" w:rsidP="00F636BB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2029 году   5 377,2 тыс. рублей;</w:t>
            </w:r>
          </w:p>
          <w:p w:rsidR="006A45DE" w:rsidRPr="008D0D43" w:rsidRDefault="006A45DE" w:rsidP="00F636BB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2030 году   5 377,2 тыс. рублей;</w:t>
            </w:r>
          </w:p>
          <w:p w:rsidR="006A45DE" w:rsidRPr="008D0D43" w:rsidRDefault="006A45DE" w:rsidP="00F636BB">
            <w:pPr>
              <w:rPr>
                <w:sz w:val="24"/>
                <w:lang w:eastAsia="ru-RU"/>
              </w:rPr>
            </w:pPr>
          </w:p>
          <w:p w:rsidR="006A45DE" w:rsidRPr="008D0D43" w:rsidRDefault="006A45DE" w:rsidP="00F636BB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из них:</w:t>
            </w:r>
          </w:p>
          <w:p w:rsidR="006A45DE" w:rsidRPr="008D0D43" w:rsidRDefault="006A45DE" w:rsidP="00F636BB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средства бюджета округа (собственные доходы) – 32 263,2 тыс. рублей, в том числе по годам:</w:t>
            </w:r>
          </w:p>
          <w:p w:rsidR="006A45DE" w:rsidRPr="008D0D43" w:rsidRDefault="006A45DE" w:rsidP="0061413A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2025 году   5 377,2 тыс. рублей;</w:t>
            </w:r>
          </w:p>
          <w:p w:rsidR="006A45DE" w:rsidRPr="008D0D43" w:rsidRDefault="006A45DE" w:rsidP="0061413A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2026 году   5 377,2 тыс. рублей;</w:t>
            </w:r>
          </w:p>
          <w:p w:rsidR="006A45DE" w:rsidRPr="008D0D43" w:rsidRDefault="006A45DE" w:rsidP="0061413A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2027 году   5 377,2 тыс. рублей;</w:t>
            </w:r>
          </w:p>
          <w:p w:rsidR="006A45DE" w:rsidRPr="008D0D43" w:rsidRDefault="006A45DE" w:rsidP="0061413A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2028 году   5 377,2 тыс. рублей;</w:t>
            </w:r>
          </w:p>
          <w:p w:rsidR="006A45DE" w:rsidRPr="008D0D43" w:rsidRDefault="006A45DE" w:rsidP="0061413A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2029 году   5 377,2 тыс. рублей;</w:t>
            </w:r>
          </w:p>
          <w:p w:rsidR="006A45DE" w:rsidRPr="008D0D43" w:rsidRDefault="006A45DE" w:rsidP="0061413A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2030 году   5 377,2 тыс. рублей;</w:t>
            </w:r>
          </w:p>
          <w:p w:rsidR="006A45DE" w:rsidRPr="008D0D43" w:rsidRDefault="006A45DE" w:rsidP="00F636BB">
            <w:pPr>
              <w:rPr>
                <w:sz w:val="24"/>
                <w:lang w:eastAsia="ru-RU"/>
              </w:rPr>
            </w:pPr>
          </w:p>
          <w:p w:rsidR="006A45DE" w:rsidRPr="008D0D43" w:rsidRDefault="006A45DE" w:rsidP="00F636BB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средства областного бюджета (субвенции и субсидии) –    0,0 т тыс. рублей</w:t>
            </w:r>
          </w:p>
          <w:p w:rsidR="006A45DE" w:rsidRPr="008D0D43" w:rsidRDefault="006A45DE" w:rsidP="00F636BB">
            <w:pPr>
              <w:rPr>
                <w:sz w:val="24"/>
                <w:lang w:eastAsia="ru-RU"/>
              </w:rPr>
            </w:pPr>
          </w:p>
          <w:p w:rsidR="006A45DE" w:rsidRPr="00F636BB" w:rsidRDefault="006A45DE" w:rsidP="00F636BB">
            <w:pPr>
              <w:rPr>
                <w:color w:val="FF0000"/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средства федерального бюджета (субвенции и субсидии) –    0,0 тыс. рублей</w:t>
            </w:r>
          </w:p>
        </w:tc>
      </w:tr>
      <w:tr w:rsidR="006A45DE" w:rsidRPr="00C029D5" w:rsidTr="00F636BB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F636BB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>Размер налоговых расходов, направленных на достижение цели муниципальной программы, всего, в т.ч. по годам реализации**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F636BB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>Налоговые расходы не предусмотрены.</w:t>
            </w:r>
          </w:p>
        </w:tc>
      </w:tr>
    </w:tbl>
    <w:p w:rsidR="006A45DE" w:rsidRPr="00F636BB" w:rsidRDefault="006A45DE" w:rsidP="00F636BB">
      <w:pPr>
        <w:autoSpaceDE w:val="0"/>
        <w:autoSpaceDN w:val="0"/>
        <w:adjustRightInd w:val="0"/>
        <w:jc w:val="center"/>
        <w:rPr>
          <w:b/>
          <w:sz w:val="24"/>
          <w:lang w:eastAsia="ru-RU"/>
        </w:rPr>
      </w:pPr>
      <w:r w:rsidRPr="00F447D5">
        <w:rPr>
          <w:b/>
          <w:sz w:val="24"/>
          <w:lang w:eastAsia="ru-RU"/>
        </w:rPr>
        <w:t>2</w:t>
      </w:r>
      <w:r w:rsidRPr="006B3EE2">
        <w:rPr>
          <w:b/>
          <w:sz w:val="24"/>
          <w:lang w:eastAsia="ru-RU"/>
        </w:rPr>
        <w:t>. Общая характеристика, основные проблемы и прогноз развития</w:t>
      </w:r>
      <w:r>
        <w:rPr>
          <w:b/>
          <w:sz w:val="24"/>
          <w:lang w:eastAsia="ru-RU"/>
        </w:rPr>
        <w:t xml:space="preserve"> сферы реализации подпрограммы 4</w:t>
      </w:r>
      <w:r w:rsidRPr="00F636BB">
        <w:rPr>
          <w:b/>
          <w:sz w:val="24"/>
          <w:lang w:eastAsia="ru-RU"/>
        </w:rPr>
        <w:t>.</w:t>
      </w:r>
    </w:p>
    <w:p w:rsidR="006A45DE" w:rsidRPr="00F636BB" w:rsidRDefault="006A45DE" w:rsidP="00F636BB">
      <w:pPr>
        <w:ind w:firstLine="540"/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Управление образования администрации Бабаевского муниципального </w:t>
      </w:r>
      <w:r>
        <w:rPr>
          <w:sz w:val="24"/>
          <w:lang w:eastAsia="ru-RU"/>
        </w:rPr>
        <w:t xml:space="preserve">округа </w:t>
      </w:r>
      <w:r w:rsidRPr="00F636BB">
        <w:rPr>
          <w:sz w:val="24"/>
          <w:lang w:eastAsia="ru-RU"/>
        </w:rPr>
        <w:t xml:space="preserve">является органом администрации Бабаевского муниципального </w:t>
      </w:r>
      <w:r>
        <w:rPr>
          <w:sz w:val="24"/>
          <w:lang w:eastAsia="ru-RU"/>
        </w:rPr>
        <w:t>округа</w:t>
      </w:r>
      <w:r w:rsidRPr="00F636BB">
        <w:rPr>
          <w:sz w:val="24"/>
          <w:lang w:eastAsia="ru-RU"/>
        </w:rPr>
        <w:t xml:space="preserve">, с правами </w:t>
      </w:r>
      <w:r w:rsidRPr="00F636BB">
        <w:rPr>
          <w:sz w:val="24"/>
          <w:lang w:eastAsia="ru-RU"/>
        </w:rPr>
        <w:lastRenderedPageBreak/>
        <w:t xml:space="preserve">юридического лица созданным для управления муниципальной системой дошкольного, начального общего, основного общего, среднего общего образования, дополнительного образования детей; организационного, кадрового и информационного обеспечения деятельности муниципальных учреждений сферы образования </w:t>
      </w:r>
      <w:r>
        <w:rPr>
          <w:sz w:val="24"/>
          <w:lang w:eastAsia="ru-RU"/>
        </w:rPr>
        <w:t>округа</w:t>
      </w:r>
      <w:r w:rsidRPr="00F636BB">
        <w:rPr>
          <w:sz w:val="24"/>
          <w:lang w:eastAsia="ru-RU"/>
        </w:rPr>
        <w:t>.</w:t>
      </w:r>
    </w:p>
    <w:p w:rsidR="006A45DE" w:rsidRPr="00F636BB" w:rsidRDefault="006A45DE" w:rsidP="00F636BB">
      <w:pPr>
        <w:ind w:firstLine="540"/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Сфера реализации Подпрограммы 4 - организационное и финансово-экономическое сопровождение деятельности   управления образования администрации </w:t>
      </w:r>
      <w:r>
        <w:rPr>
          <w:sz w:val="24"/>
          <w:lang w:eastAsia="ru-RU"/>
        </w:rPr>
        <w:t>округа</w:t>
      </w:r>
      <w:r w:rsidRPr="00F636BB">
        <w:rPr>
          <w:sz w:val="24"/>
          <w:lang w:eastAsia="ru-RU"/>
        </w:rPr>
        <w:t xml:space="preserve">. </w:t>
      </w:r>
    </w:p>
    <w:p w:rsidR="006A45DE" w:rsidRPr="00F636BB" w:rsidRDefault="006A45DE" w:rsidP="00F636BB">
      <w:pPr>
        <w:ind w:firstLine="540"/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Подпрограмма  4 направлена на формирование и развитие обеспечивающих механизмов реализации Программы. </w:t>
      </w:r>
    </w:p>
    <w:p w:rsidR="006A45DE" w:rsidRPr="00F636BB" w:rsidRDefault="006A45DE" w:rsidP="00F636BB">
      <w:pPr>
        <w:ind w:firstLine="540"/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>Необходимо создать условия, существенно повышающие эффективность выполнения как отдельных проектов и мероприятий, так и Программы в целом.</w:t>
      </w:r>
    </w:p>
    <w:p w:rsidR="006A45DE" w:rsidRPr="00F636BB" w:rsidRDefault="006A45DE" w:rsidP="00F636BB">
      <w:pPr>
        <w:ind w:firstLine="540"/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В рамках Подпрограммы  4 будут созданы следующие условия: </w:t>
      </w:r>
    </w:p>
    <w:p w:rsidR="006A45DE" w:rsidRPr="00F636BB" w:rsidRDefault="006A45DE" w:rsidP="00F636BB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        - качественное финансовое сопровождение деятельности управления образования администра</w:t>
      </w:r>
      <w:r>
        <w:rPr>
          <w:sz w:val="24"/>
          <w:lang w:eastAsia="ru-RU"/>
        </w:rPr>
        <w:t>ции Бабаевского муниципального округа</w:t>
      </w:r>
      <w:r w:rsidRPr="00F636BB">
        <w:rPr>
          <w:sz w:val="24"/>
          <w:lang w:eastAsia="ru-RU"/>
        </w:rPr>
        <w:t xml:space="preserve">; </w:t>
      </w:r>
    </w:p>
    <w:p w:rsidR="006A45DE" w:rsidRDefault="006A45DE" w:rsidP="00F636BB">
      <w:pPr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        - качественное финансовое сопровождение реализации Программы.</w:t>
      </w:r>
    </w:p>
    <w:p w:rsidR="006A45DE" w:rsidRPr="00F636BB" w:rsidRDefault="006A45DE" w:rsidP="00F636B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lang w:eastAsia="ru-RU"/>
        </w:rPr>
      </w:pPr>
      <w:r>
        <w:rPr>
          <w:b/>
          <w:sz w:val="24"/>
          <w:lang w:eastAsia="ru-RU"/>
        </w:rPr>
        <w:t xml:space="preserve">3. Приоритеты </w:t>
      </w:r>
      <w:r w:rsidRPr="00467C9A">
        <w:rPr>
          <w:b/>
          <w:sz w:val="24"/>
          <w:lang w:eastAsia="ru-RU"/>
        </w:rPr>
        <w:t>и цели муниципальной политики в сфере ре</w:t>
      </w:r>
      <w:r>
        <w:rPr>
          <w:b/>
          <w:sz w:val="24"/>
          <w:lang w:eastAsia="ru-RU"/>
        </w:rPr>
        <w:t>ализации Подпрограммы 4</w:t>
      </w:r>
    </w:p>
    <w:p w:rsidR="006A45DE" w:rsidRPr="00F636BB" w:rsidRDefault="006A45DE" w:rsidP="00F636BB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Цель Подпрограммы 4: содействие обеспечению условий реализации Программы. </w:t>
      </w:r>
    </w:p>
    <w:p w:rsidR="006A45DE" w:rsidRPr="00F636BB" w:rsidRDefault="006A45DE" w:rsidP="00F636BB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      Задачи Подпрограммы 4:</w:t>
      </w:r>
    </w:p>
    <w:p w:rsidR="006A45DE" w:rsidRPr="00F636BB" w:rsidRDefault="006A45DE" w:rsidP="00F636BB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      - финансовое сопровождение деятельности управления образования администрации Бабаевского муниципального </w:t>
      </w:r>
      <w:r>
        <w:rPr>
          <w:sz w:val="24"/>
          <w:lang w:eastAsia="ru-RU"/>
        </w:rPr>
        <w:t>округ</w:t>
      </w:r>
      <w:r w:rsidRPr="00F636BB">
        <w:rPr>
          <w:sz w:val="24"/>
          <w:lang w:eastAsia="ru-RU"/>
        </w:rPr>
        <w:t>а;</w:t>
      </w:r>
    </w:p>
    <w:p w:rsidR="006A45DE" w:rsidRPr="00F636BB" w:rsidRDefault="006A45DE" w:rsidP="00F636BB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      - финансовое сопровождение реализации Программы.</w:t>
      </w:r>
    </w:p>
    <w:p w:rsidR="006A45DE" w:rsidRPr="00F636BB" w:rsidRDefault="006A45DE" w:rsidP="00F636BB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      Основные ожидаемые результаты реализации Подпрограммы 4:</w:t>
      </w:r>
    </w:p>
    <w:p w:rsidR="006A45DE" w:rsidRPr="00F636BB" w:rsidRDefault="006A45DE" w:rsidP="00F636BB">
      <w:pPr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      - финансовое сопровождение деятельности управления образования администрации Бабаевского муниципального района (сохранение доли выполненных мероприятий годового плана работы управления образования администрации Бабаевского муниципального </w:t>
      </w:r>
      <w:r>
        <w:rPr>
          <w:sz w:val="24"/>
          <w:lang w:eastAsia="ru-RU"/>
        </w:rPr>
        <w:t>округа</w:t>
      </w:r>
      <w:r w:rsidRPr="00F636BB">
        <w:rPr>
          <w:sz w:val="24"/>
          <w:lang w:eastAsia="ru-RU"/>
        </w:rPr>
        <w:t xml:space="preserve">  100% с 20</w:t>
      </w:r>
      <w:r>
        <w:rPr>
          <w:sz w:val="24"/>
          <w:lang w:eastAsia="ru-RU"/>
        </w:rPr>
        <w:t>25</w:t>
      </w:r>
      <w:r w:rsidRPr="00F636BB">
        <w:rPr>
          <w:sz w:val="24"/>
          <w:lang w:eastAsia="ru-RU"/>
        </w:rPr>
        <w:t xml:space="preserve"> года по 20</w:t>
      </w:r>
      <w:r>
        <w:rPr>
          <w:sz w:val="24"/>
          <w:lang w:eastAsia="ru-RU"/>
        </w:rPr>
        <w:t>30</w:t>
      </w:r>
      <w:r w:rsidRPr="00F636BB">
        <w:rPr>
          <w:sz w:val="24"/>
          <w:lang w:eastAsia="ru-RU"/>
        </w:rPr>
        <w:t xml:space="preserve"> год);</w:t>
      </w:r>
    </w:p>
    <w:p w:rsidR="006A45DE" w:rsidRPr="00F636BB" w:rsidRDefault="006A45DE" w:rsidP="00F636BB">
      <w:pPr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      - финансовое сопровождение реализации Программы (сохранение удельного веса проведенных мероприятий Программы в запланированных на финансовый год мероприятиях  100% с 20</w:t>
      </w:r>
      <w:r>
        <w:rPr>
          <w:sz w:val="24"/>
          <w:lang w:eastAsia="ru-RU"/>
        </w:rPr>
        <w:t>25</w:t>
      </w:r>
      <w:r w:rsidRPr="00F636BB">
        <w:rPr>
          <w:sz w:val="24"/>
          <w:lang w:eastAsia="ru-RU"/>
        </w:rPr>
        <w:t xml:space="preserve"> года по 20</w:t>
      </w:r>
      <w:r>
        <w:rPr>
          <w:sz w:val="24"/>
          <w:lang w:eastAsia="ru-RU"/>
        </w:rPr>
        <w:t>30</w:t>
      </w:r>
      <w:r w:rsidRPr="00F636BB">
        <w:rPr>
          <w:sz w:val="24"/>
          <w:lang w:eastAsia="ru-RU"/>
        </w:rPr>
        <w:t xml:space="preserve"> год).</w:t>
      </w:r>
    </w:p>
    <w:p w:rsidR="006A45DE" w:rsidRPr="00F636BB" w:rsidRDefault="006A45DE" w:rsidP="00F636BB">
      <w:pPr>
        <w:autoSpaceDE w:val="0"/>
        <w:autoSpaceDN w:val="0"/>
        <w:adjustRightInd w:val="0"/>
        <w:rPr>
          <w:b/>
          <w:sz w:val="24"/>
          <w:lang w:eastAsia="ru-RU"/>
        </w:rPr>
      </w:pPr>
      <w:r w:rsidRPr="00F636BB">
        <w:rPr>
          <w:b/>
          <w:sz w:val="24"/>
          <w:lang w:eastAsia="ru-RU"/>
        </w:rPr>
        <w:t>Характеристика основных мероприятий Подпрограммы 4</w:t>
      </w:r>
    </w:p>
    <w:p w:rsidR="006A45DE" w:rsidRPr="00F636BB" w:rsidRDefault="006A45DE" w:rsidP="00F636BB">
      <w:pPr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           Для достижения цели и решения задач Подпрограммы 4 необходимо реализовать ряд основных мероприятий.</w:t>
      </w:r>
    </w:p>
    <w:p w:rsidR="006A45DE" w:rsidRPr="00F636BB" w:rsidRDefault="006A45DE" w:rsidP="00F636BB">
      <w:pPr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           Основное мероприятие 1 «Мероприятия по финансовому обеспечению деятельности».</w:t>
      </w:r>
    </w:p>
    <w:p w:rsidR="006A45DE" w:rsidRPr="00F636BB" w:rsidRDefault="006A45DE" w:rsidP="00F636BB">
      <w:pPr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           Целью мероприятия является обеспечение финансового сопровождения деятельности управления образования администрации Бабаевского муниципального </w:t>
      </w:r>
      <w:r w:rsidR="000E2440">
        <w:rPr>
          <w:sz w:val="24"/>
          <w:lang w:eastAsia="ru-RU"/>
        </w:rPr>
        <w:t>округа</w:t>
      </w:r>
      <w:r w:rsidRPr="00F636BB">
        <w:rPr>
          <w:sz w:val="24"/>
          <w:lang w:eastAsia="ru-RU"/>
        </w:rPr>
        <w:t xml:space="preserve">           </w:t>
      </w:r>
    </w:p>
    <w:p w:rsidR="006A45DE" w:rsidRPr="00F636BB" w:rsidRDefault="006A45DE" w:rsidP="00F636BB">
      <w:pPr>
        <w:ind w:firstLine="676"/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>В рамках осуществления мероприятия предусматривается:</w:t>
      </w:r>
    </w:p>
    <w:p w:rsidR="006A45DE" w:rsidRPr="00F636BB" w:rsidRDefault="006A45DE" w:rsidP="00F636BB">
      <w:pPr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            -  осуществление деятельности по финансовому сопровождению деятельности управления образования администрации Бабаевского муниципального </w:t>
      </w:r>
      <w:r>
        <w:rPr>
          <w:sz w:val="24"/>
          <w:lang w:eastAsia="ru-RU"/>
        </w:rPr>
        <w:t>округа</w:t>
      </w:r>
      <w:r w:rsidRPr="00F636BB">
        <w:rPr>
          <w:sz w:val="24"/>
          <w:lang w:eastAsia="ru-RU"/>
        </w:rPr>
        <w:t xml:space="preserve"> (перечисления, отчетность и другое);</w:t>
      </w:r>
    </w:p>
    <w:p w:rsidR="006A45DE" w:rsidRPr="00F636BB" w:rsidRDefault="006A45DE" w:rsidP="00F636BB">
      <w:pPr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            - анализ выполнения мероприятий годового плана работы управления образования администрации Бабаевского муниципального </w:t>
      </w:r>
      <w:r>
        <w:rPr>
          <w:sz w:val="24"/>
          <w:lang w:eastAsia="ru-RU"/>
        </w:rPr>
        <w:t>округа</w:t>
      </w:r>
      <w:r w:rsidRPr="00F636BB">
        <w:rPr>
          <w:sz w:val="24"/>
          <w:lang w:eastAsia="ru-RU"/>
        </w:rPr>
        <w:t>.</w:t>
      </w:r>
    </w:p>
    <w:p w:rsidR="006A45DE" w:rsidRPr="00F636BB" w:rsidRDefault="006A45DE" w:rsidP="00F636BB">
      <w:pPr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            Основное мероприятия 2 «Мероприятия по финансовому обеспечению Программы».</w:t>
      </w:r>
    </w:p>
    <w:p w:rsidR="006A45DE" w:rsidRPr="00F636BB" w:rsidRDefault="006A45DE" w:rsidP="00F636BB">
      <w:pPr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            Целью мероприятия является обеспечение финансового сопровождения реализации Программы.</w:t>
      </w:r>
    </w:p>
    <w:p w:rsidR="006A45DE" w:rsidRPr="00F636BB" w:rsidRDefault="006A45DE" w:rsidP="00F636BB">
      <w:pPr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            В рамках осуществления мероприятия предусматривается:</w:t>
      </w:r>
    </w:p>
    <w:p w:rsidR="006A45DE" w:rsidRPr="00F636BB" w:rsidRDefault="006A45DE" w:rsidP="00F636BB">
      <w:pPr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         -</w:t>
      </w:r>
      <w:r w:rsidRPr="00F636BB">
        <w:rPr>
          <w:sz w:val="24"/>
          <w:lang w:eastAsia="ru-RU"/>
        </w:rPr>
        <w:t>осуществление деятельности по финансовому сопровождению реализации Программы (перечисления, отчетность и другое);</w:t>
      </w:r>
    </w:p>
    <w:p w:rsidR="006A45DE" w:rsidRPr="00F636BB" w:rsidRDefault="006A45DE" w:rsidP="00F636BB">
      <w:pPr>
        <w:jc w:val="both"/>
        <w:rPr>
          <w:sz w:val="24"/>
          <w:lang w:eastAsia="ru-RU"/>
        </w:rPr>
      </w:pPr>
      <w:r w:rsidRPr="00F636BB">
        <w:rPr>
          <w:sz w:val="24"/>
          <w:lang w:eastAsia="ru-RU"/>
        </w:rPr>
        <w:t xml:space="preserve">            - анализ выполнения проведенных мероприятий Программы.</w:t>
      </w:r>
    </w:p>
    <w:p w:rsidR="006A45DE" w:rsidRDefault="006A45DE" w:rsidP="00F636BB">
      <w:pPr>
        <w:autoSpaceDE w:val="0"/>
        <w:autoSpaceDN w:val="0"/>
        <w:adjustRightInd w:val="0"/>
        <w:rPr>
          <w:szCs w:val="28"/>
          <w:lang w:eastAsia="ru-RU"/>
        </w:rPr>
      </w:pPr>
    </w:p>
    <w:p w:rsidR="006A45DE" w:rsidRPr="00310FE7" w:rsidRDefault="006A45DE" w:rsidP="00310FE7">
      <w:pPr>
        <w:autoSpaceDE w:val="0"/>
        <w:autoSpaceDN w:val="0"/>
        <w:adjustRightInd w:val="0"/>
        <w:jc w:val="center"/>
        <w:rPr>
          <w:b/>
          <w:sz w:val="24"/>
          <w:lang w:eastAsia="ru-RU"/>
        </w:rPr>
      </w:pPr>
      <w:r w:rsidRPr="00310FE7">
        <w:rPr>
          <w:b/>
          <w:sz w:val="24"/>
          <w:lang w:eastAsia="ru-RU"/>
        </w:rPr>
        <w:t>Подпрограмма 5 Программы</w:t>
      </w:r>
    </w:p>
    <w:p w:rsidR="006A45DE" w:rsidRDefault="006A45DE" w:rsidP="00310FE7">
      <w:pPr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310FE7">
        <w:rPr>
          <w:sz w:val="24"/>
          <w:lang w:eastAsia="ru-RU"/>
        </w:rPr>
        <w:t xml:space="preserve">«Развитие  материально-технической базы образовательных организаций </w:t>
      </w:r>
      <w:r>
        <w:rPr>
          <w:sz w:val="24"/>
          <w:lang w:eastAsia="ru-RU"/>
        </w:rPr>
        <w:t>округа</w:t>
      </w:r>
      <w:r w:rsidRPr="00310FE7">
        <w:rPr>
          <w:sz w:val="24"/>
          <w:lang w:eastAsia="ru-RU"/>
        </w:rPr>
        <w:t>»</w:t>
      </w:r>
    </w:p>
    <w:p w:rsidR="006A45DE" w:rsidRPr="00310FE7" w:rsidRDefault="006A45DE" w:rsidP="00310FE7">
      <w:pPr>
        <w:autoSpaceDE w:val="0"/>
        <w:autoSpaceDN w:val="0"/>
        <w:adjustRightInd w:val="0"/>
        <w:jc w:val="center"/>
        <w:rPr>
          <w:sz w:val="24"/>
          <w:lang w:eastAsia="ru-RU"/>
        </w:rPr>
      </w:pPr>
    </w:p>
    <w:p w:rsidR="006A45DE" w:rsidRPr="00310FE7" w:rsidRDefault="006A45DE" w:rsidP="00310FE7">
      <w:pPr>
        <w:autoSpaceDE w:val="0"/>
        <w:autoSpaceDN w:val="0"/>
        <w:adjustRightInd w:val="0"/>
        <w:jc w:val="center"/>
        <w:outlineLvl w:val="2"/>
        <w:rPr>
          <w:b/>
          <w:sz w:val="24"/>
          <w:lang w:eastAsia="ru-RU"/>
        </w:rPr>
      </w:pPr>
      <w:r w:rsidRPr="00310FE7">
        <w:rPr>
          <w:b/>
          <w:sz w:val="24"/>
          <w:lang w:eastAsia="ru-RU"/>
        </w:rPr>
        <w:t>Паспорт Подпрограммы 5</w:t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A0" w:firstRow="1" w:lastRow="0" w:firstColumn="1" w:lastColumn="0" w:noHBand="0" w:noVBand="0"/>
      </w:tblPr>
      <w:tblGrid>
        <w:gridCol w:w="4272"/>
        <w:gridCol w:w="4468"/>
      </w:tblGrid>
      <w:tr w:rsidR="006A45DE" w:rsidRPr="00C029D5" w:rsidTr="001B1338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1B1338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Сроки реализации        </w:t>
            </w:r>
          </w:p>
          <w:p w:rsidR="006A45DE" w:rsidRPr="00430370" w:rsidRDefault="006A45DE" w:rsidP="001B1338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муниципальной подпрограммы </w:t>
            </w:r>
            <w:r>
              <w:rPr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1B1338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 2025-2030 гг.</w:t>
            </w:r>
          </w:p>
        </w:tc>
      </w:tr>
      <w:tr w:rsidR="006A45DE" w:rsidRPr="00C029D5" w:rsidTr="001B1338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1B1338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Ответственный исполнитель       </w:t>
            </w:r>
          </w:p>
          <w:p w:rsidR="006A45DE" w:rsidRPr="00430370" w:rsidRDefault="006A45DE" w:rsidP="001B1338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муниципальной подпрограммы </w:t>
            </w:r>
            <w:r>
              <w:rPr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1B1338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>Администрация  Бабаевского муниципального округа</w:t>
            </w:r>
          </w:p>
        </w:tc>
      </w:tr>
      <w:tr w:rsidR="006A45DE" w:rsidRPr="00C029D5" w:rsidTr="001B1338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1B1338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>Соисполнители муниципальной</w:t>
            </w:r>
          </w:p>
          <w:p w:rsidR="006A45DE" w:rsidRPr="00430370" w:rsidRDefault="006A45DE" w:rsidP="001B1338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Подпрограммы </w:t>
            </w:r>
            <w:r>
              <w:rPr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1B1338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</w:tc>
      </w:tr>
      <w:tr w:rsidR="006A45DE" w:rsidRPr="00C029D5" w:rsidTr="001B1338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1B1338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>Участники муниципальной</w:t>
            </w:r>
          </w:p>
          <w:p w:rsidR="006A45DE" w:rsidRPr="00430370" w:rsidRDefault="006A45DE" w:rsidP="001B1338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Подпрограммы </w:t>
            </w:r>
            <w:r>
              <w:rPr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1B1338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</w:tr>
      <w:tr w:rsidR="006A45DE" w:rsidRPr="00C029D5" w:rsidTr="001B1338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1B1338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Цели муниципальной подпрограммы </w:t>
            </w:r>
            <w:r>
              <w:rPr>
                <w:color w:val="000000"/>
                <w:sz w:val="24"/>
                <w:lang w:eastAsia="ru-RU"/>
              </w:rPr>
              <w:t>5</w:t>
            </w:r>
          </w:p>
          <w:p w:rsidR="006A45DE" w:rsidRPr="00430370" w:rsidRDefault="006A45DE" w:rsidP="001B1338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10FE7" w:rsidRDefault="006A45DE" w:rsidP="00310FE7">
            <w:pPr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>Развитие материально-технической базы образовательных организаций округа, обеспечение комплексной безопасности в образовательных организациях</w:t>
            </w:r>
          </w:p>
        </w:tc>
      </w:tr>
      <w:tr w:rsidR="006A45DE" w:rsidRPr="00C029D5" w:rsidTr="001B1338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1B1338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Задачи муниципальной подпрограммы </w:t>
            </w:r>
            <w:r>
              <w:rPr>
                <w:color w:val="000000"/>
                <w:sz w:val="24"/>
                <w:lang w:eastAsia="ru-RU"/>
              </w:rPr>
              <w:t>5</w:t>
            </w:r>
          </w:p>
          <w:p w:rsidR="006A45DE" w:rsidRPr="00430370" w:rsidRDefault="006A45DE" w:rsidP="001B1338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10FE7" w:rsidRDefault="006A45DE" w:rsidP="001B1338">
            <w:pPr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>- обеспечение проведения ремонтных работ в образовательных организациях;</w:t>
            </w:r>
          </w:p>
          <w:p w:rsidR="006A45DE" w:rsidRPr="00310FE7" w:rsidRDefault="006A45DE" w:rsidP="001B1338">
            <w:pPr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>- обеспечение приобретения оборудования и инвентаря в образовательных организациях;</w:t>
            </w:r>
          </w:p>
          <w:p w:rsidR="006A45DE" w:rsidRPr="00310FE7" w:rsidRDefault="006A45DE" w:rsidP="001B1338">
            <w:pPr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>- обеспечение комплексной безопасности в образовательных организациях;</w:t>
            </w:r>
          </w:p>
          <w:p w:rsidR="006A45DE" w:rsidRPr="00310FE7" w:rsidRDefault="006A45DE" w:rsidP="001B1338">
            <w:pPr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>- повышение уровня пожарной безопасности образовательных учреждений округа, снижение рисков возникновения пожаров, материального ущерба от пожаров в образовательных учреждениях округа;</w:t>
            </w:r>
          </w:p>
          <w:p w:rsidR="006A45DE" w:rsidRPr="00310FE7" w:rsidRDefault="006A45DE" w:rsidP="001B1338">
            <w:pPr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>- повышение уровня антитеррористической защиты образовательных учреждений округа;</w:t>
            </w:r>
          </w:p>
          <w:p w:rsidR="006A45DE" w:rsidRPr="00310FE7" w:rsidRDefault="006A45DE" w:rsidP="001B1338">
            <w:pPr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>- повышение уровня подготовки руководителей учреждений к действиям в условиях чрезвычайных ситуаций природного и техногенного характера;</w:t>
            </w:r>
          </w:p>
          <w:p w:rsidR="006A45DE" w:rsidRPr="00310FE7" w:rsidRDefault="006A45DE" w:rsidP="001B1338">
            <w:pPr>
              <w:rPr>
                <w:sz w:val="24"/>
              </w:rPr>
            </w:pPr>
            <w:r w:rsidRPr="00310FE7">
              <w:rPr>
                <w:sz w:val="24"/>
              </w:rPr>
              <w:t>- реализация регионального проекта «Цифровая образовательная среда»;</w:t>
            </w:r>
          </w:p>
          <w:p w:rsidR="006A45DE" w:rsidRPr="00310FE7" w:rsidRDefault="006A45DE" w:rsidP="001B1338">
            <w:pPr>
              <w:rPr>
                <w:sz w:val="24"/>
              </w:rPr>
            </w:pPr>
            <w:r w:rsidRPr="00310FE7">
              <w:rPr>
                <w:sz w:val="24"/>
              </w:rPr>
              <w:t>- реализация регионального проекта «Современная школа»;</w:t>
            </w:r>
          </w:p>
          <w:p w:rsidR="006A45DE" w:rsidRPr="00310FE7" w:rsidRDefault="006A45DE" w:rsidP="001B1338">
            <w:pPr>
              <w:rPr>
                <w:sz w:val="24"/>
              </w:rPr>
            </w:pPr>
            <w:r w:rsidRPr="00310FE7">
              <w:rPr>
                <w:sz w:val="24"/>
              </w:rPr>
              <w:t>- создание условий для занятий физической культурой и спортом в общеобразовательных организациях округа;</w:t>
            </w:r>
          </w:p>
          <w:p w:rsidR="006A45DE" w:rsidRPr="00310FE7" w:rsidRDefault="006A45DE" w:rsidP="001B1338">
            <w:pPr>
              <w:rPr>
                <w:sz w:val="24"/>
                <w:lang w:eastAsia="ru-RU"/>
              </w:rPr>
            </w:pPr>
            <w:r w:rsidRPr="00310FE7">
              <w:rPr>
                <w:sz w:val="24"/>
              </w:rPr>
              <w:t>- модернизация систем школьного образования.</w:t>
            </w:r>
          </w:p>
        </w:tc>
      </w:tr>
      <w:tr w:rsidR="006A45DE" w:rsidRPr="00C029D5" w:rsidTr="001B1338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1B1338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 xml:space="preserve">Ожидаемые (конечные) результаты реализации муниципальной </w:t>
            </w:r>
            <w:r w:rsidRPr="00430370">
              <w:rPr>
                <w:color w:val="000000"/>
                <w:sz w:val="24"/>
                <w:lang w:eastAsia="ru-RU"/>
              </w:rPr>
              <w:lastRenderedPageBreak/>
              <w:t xml:space="preserve">подпрограммы </w:t>
            </w:r>
            <w:r>
              <w:rPr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10FE7" w:rsidRDefault="006A45DE" w:rsidP="00310FE7">
            <w:pPr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lastRenderedPageBreak/>
              <w:t xml:space="preserve">Развитие материально-технической базы образовательных организаций </w:t>
            </w:r>
            <w:r>
              <w:rPr>
                <w:sz w:val="24"/>
                <w:lang w:eastAsia="ru-RU"/>
              </w:rPr>
              <w:t>округа</w:t>
            </w:r>
            <w:r w:rsidRPr="00310FE7">
              <w:rPr>
                <w:sz w:val="24"/>
                <w:lang w:eastAsia="ru-RU"/>
              </w:rPr>
              <w:t xml:space="preserve">, </w:t>
            </w:r>
            <w:r w:rsidRPr="00310FE7">
              <w:rPr>
                <w:sz w:val="24"/>
                <w:lang w:eastAsia="ru-RU"/>
              </w:rPr>
              <w:lastRenderedPageBreak/>
              <w:t>обеспечение комплексной безопасности в образовательных организациях:</w:t>
            </w:r>
          </w:p>
          <w:p w:rsidR="006A45DE" w:rsidRPr="00310FE7" w:rsidRDefault="006A45DE" w:rsidP="00310FE7">
            <w:pPr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>- обеспечение проведения ремонтных работ в образовательных организациях (сохранение  удельного веса проведенных мероприятий по проведению ремонтных работ в образовательных организациях в запланированных на финансов</w:t>
            </w:r>
            <w:r>
              <w:rPr>
                <w:sz w:val="24"/>
                <w:lang w:eastAsia="ru-RU"/>
              </w:rPr>
              <w:t>ый год мероприятиях  100% с 2025</w:t>
            </w:r>
            <w:r w:rsidRPr="00310FE7">
              <w:rPr>
                <w:sz w:val="24"/>
                <w:lang w:eastAsia="ru-RU"/>
              </w:rPr>
              <w:t xml:space="preserve"> года по 20</w:t>
            </w:r>
            <w:r>
              <w:rPr>
                <w:sz w:val="24"/>
                <w:lang w:eastAsia="ru-RU"/>
              </w:rPr>
              <w:t>30</w:t>
            </w:r>
            <w:r w:rsidRPr="00310FE7">
              <w:rPr>
                <w:sz w:val="24"/>
                <w:lang w:eastAsia="ru-RU"/>
              </w:rPr>
              <w:t xml:space="preserve"> год);</w:t>
            </w:r>
          </w:p>
          <w:p w:rsidR="006A45DE" w:rsidRPr="00310FE7" w:rsidRDefault="006A45DE" w:rsidP="00310FE7">
            <w:pPr>
              <w:rPr>
                <w:rFonts w:cs="Arial"/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>- приобретение оборудования и инвентаря в образовательных организациях (сохранение 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 100% с 202</w:t>
            </w:r>
            <w:r>
              <w:rPr>
                <w:sz w:val="24"/>
                <w:lang w:eastAsia="ru-RU"/>
              </w:rPr>
              <w:t>5</w:t>
            </w:r>
            <w:r w:rsidRPr="00310FE7">
              <w:rPr>
                <w:sz w:val="24"/>
                <w:lang w:eastAsia="ru-RU"/>
              </w:rPr>
              <w:t xml:space="preserve"> года по 20</w:t>
            </w:r>
            <w:r>
              <w:rPr>
                <w:sz w:val="24"/>
                <w:lang w:eastAsia="ru-RU"/>
              </w:rPr>
              <w:t>30</w:t>
            </w:r>
            <w:r w:rsidR="000E2440">
              <w:rPr>
                <w:sz w:val="24"/>
                <w:lang w:eastAsia="ru-RU"/>
              </w:rPr>
              <w:t xml:space="preserve"> </w:t>
            </w:r>
            <w:r w:rsidRPr="00310FE7">
              <w:rPr>
                <w:sz w:val="24"/>
                <w:lang w:eastAsia="ru-RU"/>
              </w:rPr>
              <w:t>год);</w:t>
            </w:r>
          </w:p>
          <w:p w:rsidR="006A45DE" w:rsidRPr="00310FE7" w:rsidRDefault="006A45DE" w:rsidP="00310FE7">
            <w:pPr>
              <w:rPr>
                <w:rFonts w:cs="Arial"/>
                <w:sz w:val="24"/>
                <w:lang w:eastAsia="ru-RU"/>
              </w:rPr>
            </w:pPr>
            <w:r w:rsidRPr="00310FE7">
              <w:rPr>
                <w:rFonts w:cs="Arial"/>
                <w:sz w:val="24"/>
                <w:lang w:eastAsia="ru-RU"/>
              </w:rPr>
              <w:t xml:space="preserve">- обеспечение количества </w:t>
            </w:r>
            <w:r w:rsidRPr="00310FE7">
              <w:rPr>
                <w:sz w:val="24"/>
                <w:lang w:eastAsia="ru-RU"/>
              </w:rPr>
              <w:t xml:space="preserve">рисков возникновения пожаров,  материального ущерба от пожаров в образовательных учреждениях </w:t>
            </w:r>
            <w:r>
              <w:rPr>
                <w:sz w:val="24"/>
                <w:lang w:eastAsia="ru-RU"/>
              </w:rPr>
              <w:t>округа</w:t>
            </w:r>
            <w:r w:rsidRPr="00310FE7">
              <w:rPr>
                <w:rFonts w:cs="Arial"/>
                <w:sz w:val="24"/>
                <w:lang w:eastAsia="ru-RU"/>
              </w:rPr>
              <w:t xml:space="preserve"> -  0 единиц;</w:t>
            </w:r>
          </w:p>
          <w:p w:rsidR="006A45DE" w:rsidRPr="00310FE7" w:rsidRDefault="006A45DE" w:rsidP="00310FE7">
            <w:pPr>
              <w:rPr>
                <w:rFonts w:cs="Arial"/>
                <w:sz w:val="24"/>
                <w:lang w:eastAsia="ru-RU"/>
              </w:rPr>
            </w:pPr>
            <w:r w:rsidRPr="00310FE7">
              <w:rPr>
                <w:rFonts w:cs="Arial"/>
                <w:sz w:val="24"/>
                <w:lang w:eastAsia="ru-RU"/>
              </w:rPr>
              <w:t xml:space="preserve">- обеспечение </w:t>
            </w:r>
            <w:r w:rsidRPr="00310FE7">
              <w:rPr>
                <w:sz w:val="24"/>
                <w:lang w:eastAsia="ru-RU"/>
              </w:rPr>
              <w:t xml:space="preserve">количества рисков возникновения террористических угроз в образовательных учреждениях </w:t>
            </w:r>
            <w:r>
              <w:rPr>
                <w:sz w:val="24"/>
                <w:lang w:eastAsia="ru-RU"/>
              </w:rPr>
              <w:t>округа</w:t>
            </w:r>
            <w:r w:rsidRPr="00310FE7">
              <w:rPr>
                <w:sz w:val="24"/>
                <w:lang w:eastAsia="ru-RU"/>
              </w:rPr>
              <w:t xml:space="preserve"> – 0 единиц;</w:t>
            </w:r>
          </w:p>
          <w:p w:rsidR="006A45DE" w:rsidRPr="00310FE7" w:rsidRDefault="006A45DE" w:rsidP="00310FE7">
            <w:pPr>
              <w:autoSpaceDE w:val="0"/>
              <w:autoSpaceDN w:val="0"/>
              <w:adjustRightInd w:val="0"/>
              <w:rPr>
                <w:rFonts w:cs="Arial"/>
                <w:sz w:val="24"/>
                <w:lang w:eastAsia="ru-RU"/>
              </w:rPr>
            </w:pPr>
            <w:r w:rsidRPr="00310FE7">
              <w:rPr>
                <w:rFonts w:cs="Arial"/>
                <w:sz w:val="24"/>
                <w:lang w:eastAsia="ru-RU"/>
              </w:rPr>
              <w:t>- сохранение 100% прошедших подготовку руководителей учреждений к действиям в условиях ЧС природного и техногенного характера;</w:t>
            </w:r>
          </w:p>
          <w:p w:rsidR="006A45DE" w:rsidRPr="00310FE7" w:rsidRDefault="006A45DE" w:rsidP="00310FE7">
            <w:pPr>
              <w:rPr>
                <w:sz w:val="24"/>
              </w:rPr>
            </w:pPr>
            <w:r w:rsidRPr="00310FE7">
              <w:rPr>
                <w:sz w:val="24"/>
              </w:rPr>
              <w:t>-  сохранение 21%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в 202</w:t>
            </w:r>
            <w:r>
              <w:rPr>
                <w:sz w:val="24"/>
              </w:rPr>
              <w:t>5</w:t>
            </w:r>
            <w:r w:rsidRPr="00310FE7">
              <w:rPr>
                <w:sz w:val="24"/>
              </w:rPr>
              <w:t>-20</w:t>
            </w:r>
            <w:r>
              <w:rPr>
                <w:sz w:val="24"/>
              </w:rPr>
              <w:t>30</w:t>
            </w:r>
            <w:r w:rsidRPr="00310FE7">
              <w:rPr>
                <w:sz w:val="24"/>
              </w:rPr>
              <w:t xml:space="preserve"> гг.;</w:t>
            </w:r>
          </w:p>
          <w:p w:rsidR="006A45DE" w:rsidRPr="00310FE7" w:rsidRDefault="006A45DE" w:rsidP="00310FE7">
            <w:pPr>
              <w:rPr>
                <w:sz w:val="24"/>
              </w:rPr>
            </w:pPr>
            <w:r w:rsidRPr="00310FE7">
              <w:rPr>
                <w:sz w:val="24"/>
              </w:rPr>
              <w:t>- сохранение 8%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</w:t>
            </w:r>
            <w:r>
              <w:rPr>
                <w:sz w:val="24"/>
              </w:rPr>
              <w:t>я по указанным программам в 2025</w:t>
            </w:r>
            <w:r w:rsidRPr="00310FE7">
              <w:rPr>
                <w:sz w:val="24"/>
              </w:rPr>
              <w:t>-20</w:t>
            </w:r>
            <w:r>
              <w:rPr>
                <w:sz w:val="24"/>
              </w:rPr>
              <w:t>30</w:t>
            </w:r>
            <w:r w:rsidRPr="00310FE7">
              <w:rPr>
                <w:sz w:val="24"/>
              </w:rPr>
              <w:t xml:space="preserve"> гг.;</w:t>
            </w:r>
          </w:p>
          <w:p w:rsidR="006A45DE" w:rsidRPr="00310FE7" w:rsidRDefault="006A45DE" w:rsidP="00310FE7">
            <w:pPr>
              <w:rPr>
                <w:sz w:val="24"/>
              </w:rPr>
            </w:pPr>
            <w:r w:rsidRPr="00310FE7">
              <w:rPr>
                <w:sz w:val="24"/>
              </w:rPr>
              <w:lastRenderedPageBreak/>
              <w:t>- сохранение 5%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 в 202</w:t>
            </w:r>
            <w:r>
              <w:rPr>
                <w:sz w:val="24"/>
              </w:rPr>
              <w:t>5</w:t>
            </w:r>
            <w:r w:rsidRPr="00310FE7">
              <w:rPr>
                <w:sz w:val="24"/>
              </w:rPr>
              <w:t>-20</w:t>
            </w:r>
            <w:r>
              <w:rPr>
                <w:sz w:val="24"/>
              </w:rPr>
              <w:t>30</w:t>
            </w:r>
            <w:r w:rsidRPr="00310FE7">
              <w:rPr>
                <w:sz w:val="24"/>
              </w:rPr>
              <w:t>гг.;</w:t>
            </w:r>
          </w:p>
          <w:p w:rsidR="006A45DE" w:rsidRPr="00310FE7" w:rsidRDefault="006A45DE" w:rsidP="00310FE7">
            <w:pPr>
              <w:autoSpaceDE w:val="0"/>
              <w:autoSpaceDN w:val="0"/>
              <w:adjustRightInd w:val="0"/>
              <w:ind w:hanging="34"/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>- сохранение 15%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в 202</w:t>
            </w:r>
            <w:r>
              <w:rPr>
                <w:sz w:val="24"/>
                <w:lang w:eastAsia="ru-RU"/>
              </w:rPr>
              <w:t>5</w:t>
            </w:r>
            <w:r w:rsidRPr="00310FE7">
              <w:rPr>
                <w:sz w:val="24"/>
                <w:lang w:eastAsia="ru-RU"/>
              </w:rPr>
              <w:t>-20</w:t>
            </w:r>
            <w:r>
              <w:rPr>
                <w:sz w:val="24"/>
                <w:lang w:eastAsia="ru-RU"/>
              </w:rPr>
              <w:t>30</w:t>
            </w:r>
            <w:r w:rsidRPr="00310FE7">
              <w:rPr>
                <w:sz w:val="24"/>
                <w:lang w:eastAsia="ru-RU"/>
              </w:rPr>
              <w:t xml:space="preserve"> гг.;</w:t>
            </w:r>
          </w:p>
          <w:p w:rsidR="006A45DE" w:rsidRPr="00310FE7" w:rsidRDefault="006A45DE" w:rsidP="00310FE7">
            <w:pPr>
              <w:autoSpaceDE w:val="0"/>
              <w:autoSpaceDN w:val="0"/>
              <w:adjustRightInd w:val="0"/>
              <w:ind w:hanging="34"/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>- сохранение 20% педагогических работников, использующих сервисы федеральной информационно-сервисной платформе цифровой образовательной среды в 2025-2030 гг.;</w:t>
            </w:r>
          </w:p>
          <w:p w:rsidR="006A45DE" w:rsidRPr="00310FE7" w:rsidRDefault="006A45DE" w:rsidP="00310FE7">
            <w:pPr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>- обеспечение 1163 обучающихся, осваивающих учебный предмет «Т</w:t>
            </w:r>
            <w:r>
              <w:rPr>
                <w:sz w:val="24"/>
                <w:lang w:eastAsia="ru-RU"/>
              </w:rPr>
              <w:t>руд</w:t>
            </w:r>
            <w:r w:rsidRPr="00310FE7">
              <w:rPr>
                <w:sz w:val="24"/>
                <w:lang w:eastAsia="ru-RU"/>
              </w:rPr>
              <w:t xml:space="preserve">» на базе Центров образования цифрового и гуманитарного профилей «Точка роста» </w:t>
            </w:r>
            <w:r w:rsidRPr="00310FE7">
              <w:rPr>
                <w:sz w:val="24"/>
              </w:rPr>
              <w:t>в 2025-2030 гг.</w:t>
            </w:r>
            <w:r w:rsidRPr="00310FE7">
              <w:rPr>
                <w:sz w:val="24"/>
                <w:lang w:eastAsia="ru-RU"/>
              </w:rPr>
              <w:t>;</w:t>
            </w:r>
          </w:p>
          <w:p w:rsidR="006A45DE" w:rsidRPr="00310FE7" w:rsidRDefault="006A45DE" w:rsidP="00310FE7">
            <w:pPr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 xml:space="preserve">- обеспечение 260 обучающихся, осваивающих учебный предмет «Основы безопасности жизнедеятельности» на базе Центров образования цифрового и гуманитарного профилей «Точка роста» </w:t>
            </w:r>
            <w:r w:rsidRPr="00310FE7">
              <w:rPr>
                <w:sz w:val="24"/>
              </w:rPr>
              <w:t>в 2025-2030 гг</w:t>
            </w:r>
            <w:r w:rsidR="008D0D43">
              <w:rPr>
                <w:sz w:val="24"/>
              </w:rPr>
              <w:t>.</w:t>
            </w:r>
          </w:p>
          <w:p w:rsidR="006A45DE" w:rsidRPr="00310FE7" w:rsidRDefault="006A45DE" w:rsidP="00310FE7">
            <w:pPr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 xml:space="preserve">- обеспечение 553 обучающихся, осваивающих учебный предмет «Информатика» на базе Центров образования цифрового и гуманитарного профилей «Точка роста» </w:t>
            </w:r>
            <w:r w:rsidRPr="00310FE7">
              <w:rPr>
                <w:sz w:val="24"/>
              </w:rPr>
              <w:t xml:space="preserve">в </w:t>
            </w:r>
            <w:r w:rsidRPr="00A92B98">
              <w:rPr>
                <w:sz w:val="24"/>
              </w:rPr>
              <w:t>2025-2030 гг</w:t>
            </w:r>
          </w:p>
          <w:p w:rsidR="006A45DE" w:rsidRPr="00310FE7" w:rsidRDefault="006A45DE" w:rsidP="00310FE7">
            <w:pPr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 xml:space="preserve">- обеспечение 1108 обучающихся, охваченными дополнительными общеразвивающими программами на базе Центров образования цифрового и гуманитарного профилей «Точка роста» </w:t>
            </w:r>
            <w:r w:rsidRPr="00310FE7">
              <w:rPr>
                <w:sz w:val="24"/>
              </w:rPr>
              <w:t xml:space="preserve">в </w:t>
            </w:r>
            <w:r w:rsidRPr="00A92B98">
              <w:rPr>
                <w:sz w:val="24"/>
              </w:rPr>
              <w:t>2025-2030 гг</w:t>
            </w:r>
            <w:r w:rsidRPr="00310FE7">
              <w:rPr>
                <w:sz w:val="24"/>
              </w:rPr>
              <w:t>.</w:t>
            </w:r>
            <w:r w:rsidRPr="00310FE7">
              <w:rPr>
                <w:sz w:val="24"/>
                <w:lang w:eastAsia="ru-RU"/>
              </w:rPr>
              <w:t>;</w:t>
            </w:r>
          </w:p>
          <w:p w:rsidR="006A45DE" w:rsidRPr="00310FE7" w:rsidRDefault="006A45DE" w:rsidP="00310FE7">
            <w:pPr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 xml:space="preserve">- обеспечение 40 обучающихся, занимающихся шахматами на постоянной основе, на базе Центров образования цифрового и гуманитарного профилей «Точка роста» </w:t>
            </w:r>
            <w:r w:rsidRPr="00310FE7">
              <w:rPr>
                <w:sz w:val="24"/>
              </w:rPr>
              <w:t xml:space="preserve">в </w:t>
            </w:r>
            <w:r w:rsidRPr="00A92B98">
              <w:rPr>
                <w:sz w:val="24"/>
              </w:rPr>
              <w:t>2025-2030 гг</w:t>
            </w:r>
          </w:p>
          <w:p w:rsidR="006A45DE" w:rsidRPr="00310FE7" w:rsidRDefault="006A45DE" w:rsidP="00310FE7">
            <w:pPr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 xml:space="preserve">- обеспечение  200 человек, ежемесячно </w:t>
            </w:r>
            <w:r w:rsidRPr="00310FE7">
              <w:rPr>
                <w:sz w:val="24"/>
                <w:lang w:eastAsia="ru-RU"/>
              </w:rPr>
              <w:lastRenderedPageBreak/>
              <w:t xml:space="preserve">использующих инфраструктуру Центров образования цифрового и гуманитарного профилей «Точка роста» </w:t>
            </w:r>
            <w:r w:rsidRPr="00310FE7">
              <w:rPr>
                <w:sz w:val="24"/>
              </w:rPr>
              <w:t xml:space="preserve">в </w:t>
            </w:r>
            <w:r w:rsidRPr="00A92B98">
              <w:rPr>
                <w:sz w:val="24"/>
              </w:rPr>
              <w:t>2025-2030 гг</w:t>
            </w:r>
            <w:r w:rsidRPr="00310FE7">
              <w:rPr>
                <w:sz w:val="24"/>
              </w:rPr>
              <w:t>.</w:t>
            </w:r>
            <w:r w:rsidRPr="00310FE7">
              <w:rPr>
                <w:sz w:val="24"/>
                <w:lang w:eastAsia="ru-RU"/>
              </w:rPr>
              <w:t>;</w:t>
            </w:r>
          </w:p>
          <w:p w:rsidR="006A45DE" w:rsidRPr="00310FE7" w:rsidRDefault="006A45DE" w:rsidP="00310FE7">
            <w:pPr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 xml:space="preserve">- обеспечение 200 человек, ежемесячно вовлеченных в программу социально-культурных компетенций </w:t>
            </w:r>
            <w:r w:rsidRPr="00310FE7">
              <w:rPr>
                <w:sz w:val="24"/>
              </w:rPr>
              <w:t xml:space="preserve">в </w:t>
            </w:r>
            <w:r w:rsidRPr="00A92B98">
              <w:rPr>
                <w:sz w:val="24"/>
              </w:rPr>
              <w:t>2025-2030 гг</w:t>
            </w:r>
          </w:p>
          <w:p w:rsidR="006A45DE" w:rsidRPr="00310FE7" w:rsidRDefault="006A45DE" w:rsidP="00310FE7">
            <w:pPr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 xml:space="preserve">-  проведение 10 социокультурных мероприятий на площадке Центров образования цифрового и гуманитарного профилей «Точка роста» </w:t>
            </w:r>
            <w:r w:rsidRPr="00310FE7">
              <w:rPr>
                <w:sz w:val="24"/>
              </w:rPr>
              <w:t xml:space="preserve">в </w:t>
            </w:r>
            <w:r w:rsidRPr="00A92B98">
              <w:rPr>
                <w:sz w:val="24"/>
              </w:rPr>
              <w:t>2025-2030 гг</w:t>
            </w:r>
            <w:r w:rsidRPr="00310FE7">
              <w:rPr>
                <w:sz w:val="24"/>
              </w:rPr>
              <w:t>.</w:t>
            </w:r>
            <w:r w:rsidRPr="00310FE7">
              <w:rPr>
                <w:sz w:val="24"/>
                <w:lang w:eastAsia="ru-RU"/>
              </w:rPr>
              <w:t>;</w:t>
            </w:r>
          </w:p>
          <w:p w:rsidR="006A45DE" w:rsidRPr="00310FE7" w:rsidRDefault="006A45DE" w:rsidP="00310FE7">
            <w:pPr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>- обеспечение 100% повышение квалификации педагогов по предмету «Т</w:t>
            </w:r>
            <w:r>
              <w:rPr>
                <w:sz w:val="24"/>
                <w:lang w:eastAsia="ru-RU"/>
              </w:rPr>
              <w:t>руд</w:t>
            </w:r>
            <w:r w:rsidRPr="00310FE7">
              <w:rPr>
                <w:sz w:val="24"/>
                <w:lang w:eastAsia="ru-RU"/>
              </w:rPr>
              <w:t xml:space="preserve">», </w:t>
            </w:r>
            <w:r w:rsidRPr="00310FE7">
              <w:rPr>
                <w:sz w:val="24"/>
              </w:rPr>
              <w:t xml:space="preserve">в </w:t>
            </w:r>
            <w:r w:rsidRPr="00A92B98">
              <w:rPr>
                <w:sz w:val="24"/>
              </w:rPr>
              <w:t>2025-2030 гг</w:t>
            </w:r>
          </w:p>
          <w:p w:rsidR="006A45DE" w:rsidRPr="00310FE7" w:rsidRDefault="006A45DE" w:rsidP="00310FE7">
            <w:pPr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 xml:space="preserve">- обеспечение 100 % повышение квалификации иных сотрудников Центров образования цифрового и гуманитарного профилей «Точка роста», </w:t>
            </w:r>
            <w:r w:rsidRPr="00310FE7">
              <w:rPr>
                <w:sz w:val="24"/>
              </w:rPr>
              <w:t xml:space="preserve">в </w:t>
            </w:r>
            <w:r w:rsidRPr="00A92B98">
              <w:rPr>
                <w:sz w:val="24"/>
              </w:rPr>
              <w:t>2025-2030 гг</w:t>
            </w:r>
          </w:p>
          <w:p w:rsidR="006A45DE" w:rsidRPr="00310FE7" w:rsidRDefault="006A45DE" w:rsidP="00310FE7">
            <w:pPr>
              <w:autoSpaceDE w:val="0"/>
              <w:autoSpaceDN w:val="0"/>
              <w:adjustRightInd w:val="0"/>
              <w:ind w:firstLine="142"/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 xml:space="preserve">- сохранение численности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общеинтеллектуальной направленности с использованием средств обучения и воспитания Центра «Точка роста» 583 человека в </w:t>
            </w:r>
            <w:r w:rsidRPr="00A92B98">
              <w:rPr>
                <w:sz w:val="24"/>
                <w:lang w:eastAsia="ru-RU"/>
              </w:rPr>
              <w:t>2025-2030 гг</w:t>
            </w:r>
            <w:r w:rsidRPr="00310FE7">
              <w:rPr>
                <w:sz w:val="24"/>
                <w:lang w:eastAsia="ru-RU"/>
              </w:rPr>
              <w:t>гг.;</w:t>
            </w:r>
          </w:p>
          <w:p w:rsidR="006A45DE" w:rsidRPr="00310FE7" w:rsidRDefault="006A45DE" w:rsidP="00310FE7">
            <w:pPr>
              <w:autoSpaceDE w:val="0"/>
              <w:autoSpaceDN w:val="0"/>
              <w:adjustRightInd w:val="0"/>
              <w:ind w:firstLine="142"/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 xml:space="preserve">- сохранение численности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 - 90 человек в </w:t>
            </w:r>
            <w:r w:rsidRPr="00A92B98">
              <w:rPr>
                <w:sz w:val="24"/>
                <w:lang w:eastAsia="ru-RU"/>
              </w:rPr>
              <w:t>2025-2030 гг</w:t>
            </w:r>
          </w:p>
          <w:p w:rsidR="006A45DE" w:rsidRPr="00310FE7" w:rsidRDefault="006A45DE" w:rsidP="00310FE7">
            <w:pPr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>- обеспечение 9 общеобразовательных организаций, в которых созданы и функционируют  центры образования естественно-научной и технол</w:t>
            </w:r>
            <w:r>
              <w:rPr>
                <w:sz w:val="24"/>
                <w:lang w:eastAsia="ru-RU"/>
              </w:rPr>
              <w:t>огической направленностей к 2025</w:t>
            </w:r>
            <w:r w:rsidRPr="00310FE7">
              <w:rPr>
                <w:sz w:val="24"/>
                <w:lang w:eastAsia="ru-RU"/>
              </w:rPr>
              <w:t xml:space="preserve"> году;</w:t>
            </w:r>
          </w:p>
          <w:p w:rsidR="006A45DE" w:rsidRPr="00310FE7" w:rsidRDefault="006A45DE" w:rsidP="00310FE7">
            <w:pPr>
              <w:autoSpaceDE w:val="0"/>
              <w:autoSpaceDN w:val="0"/>
              <w:adjustRightInd w:val="0"/>
              <w:ind w:firstLine="142"/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 xml:space="preserve">-  сохранить 100% педагогических работников центра «Точка роста», прошедших обучение по программам из реестра повышения квалификации федерального оператора в </w:t>
            </w:r>
            <w:r w:rsidRPr="00A92B98">
              <w:rPr>
                <w:sz w:val="24"/>
                <w:lang w:eastAsia="ru-RU"/>
              </w:rPr>
              <w:t>2025-2030 гг</w:t>
            </w:r>
            <w:r w:rsidRPr="00310FE7">
              <w:rPr>
                <w:sz w:val="24"/>
                <w:lang w:eastAsia="ru-RU"/>
              </w:rPr>
              <w:t>.;</w:t>
            </w:r>
          </w:p>
          <w:p w:rsidR="006A45DE" w:rsidRPr="00310FE7" w:rsidRDefault="006A45DE" w:rsidP="00310FE7">
            <w:pPr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 xml:space="preserve">- сохранение количества учащихся, </w:t>
            </w:r>
            <w:r w:rsidRPr="00310FE7">
              <w:rPr>
                <w:sz w:val="24"/>
                <w:lang w:eastAsia="ru-RU"/>
              </w:rPr>
              <w:lastRenderedPageBreak/>
              <w:t xml:space="preserve">занимающихся физической культурой и спортом во внеурочное время, за исключением дошкольного образования, по уровню начального общего образования – 100 человек в </w:t>
            </w:r>
            <w:r w:rsidRPr="00A92B98">
              <w:rPr>
                <w:sz w:val="24"/>
                <w:lang w:eastAsia="ru-RU"/>
              </w:rPr>
              <w:t xml:space="preserve">2025-2030 </w:t>
            </w:r>
            <w:r w:rsidRPr="00310FE7">
              <w:rPr>
                <w:sz w:val="24"/>
                <w:lang w:eastAsia="ru-RU"/>
              </w:rPr>
              <w:t>гг.;</w:t>
            </w:r>
          </w:p>
          <w:p w:rsidR="006A45DE" w:rsidRPr="00310FE7" w:rsidRDefault="006A45DE" w:rsidP="00310FE7">
            <w:pPr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 xml:space="preserve">- сохранение количества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– 135 человек в </w:t>
            </w:r>
            <w:r w:rsidRPr="00A92B98">
              <w:rPr>
                <w:sz w:val="24"/>
                <w:lang w:eastAsia="ru-RU"/>
              </w:rPr>
              <w:t>2025-2030 гг</w:t>
            </w:r>
            <w:r w:rsidRPr="00310FE7">
              <w:rPr>
                <w:sz w:val="24"/>
                <w:lang w:eastAsia="ru-RU"/>
              </w:rPr>
              <w:t>.;</w:t>
            </w:r>
          </w:p>
          <w:p w:rsidR="006A45DE" w:rsidRDefault="006A45DE" w:rsidP="00310FE7">
            <w:pPr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310FE7">
              <w:rPr>
                <w:sz w:val="24"/>
                <w:lang w:eastAsia="ru-RU"/>
              </w:rPr>
              <w:t xml:space="preserve">- сохранение количества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 – 10 человек в </w:t>
            </w:r>
            <w:r w:rsidRPr="00A92B98">
              <w:rPr>
                <w:sz w:val="24"/>
                <w:lang w:eastAsia="ru-RU"/>
              </w:rPr>
              <w:t>2025-2030 гг</w:t>
            </w:r>
            <w:r>
              <w:rPr>
                <w:sz w:val="24"/>
                <w:lang w:eastAsia="ru-RU"/>
              </w:rPr>
              <w:t>.</w:t>
            </w:r>
          </w:p>
          <w:p w:rsidR="006A45DE" w:rsidRPr="008D0D43" w:rsidRDefault="008D0D43" w:rsidP="008D0D43">
            <w:pPr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количество капитально отремонтированных зданий и оснащенных оборудованием.</w:t>
            </w:r>
          </w:p>
        </w:tc>
      </w:tr>
      <w:tr w:rsidR="006A45DE" w:rsidRPr="00C029D5" w:rsidTr="001B1338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636BB" w:rsidRDefault="006A45DE" w:rsidP="001B1338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lastRenderedPageBreak/>
              <w:t xml:space="preserve">Проекты, реализуемые в рамках муниципальной подпрограммы 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636BB" w:rsidRDefault="006A45DE" w:rsidP="001B1338">
            <w:pPr>
              <w:rPr>
                <w:color w:val="FF0000"/>
                <w:sz w:val="24"/>
                <w:lang w:eastAsia="ru-RU"/>
              </w:rPr>
            </w:pPr>
          </w:p>
        </w:tc>
      </w:tr>
      <w:tr w:rsidR="006A45DE" w:rsidRPr="00C029D5" w:rsidTr="001B1338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F636BB" w:rsidRDefault="006A45DE" w:rsidP="001B1338">
            <w:pPr>
              <w:rPr>
                <w:sz w:val="24"/>
                <w:lang w:eastAsia="ru-RU"/>
              </w:rPr>
            </w:pPr>
            <w:r w:rsidRPr="00F636BB">
              <w:rPr>
                <w:sz w:val="24"/>
                <w:lang w:eastAsia="ru-RU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8D0D43" w:rsidRDefault="006A45DE" w:rsidP="001B1338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Объем бюджетных ассигнований мероприятий Подпрограммы  всего</w:t>
            </w:r>
          </w:p>
          <w:p w:rsidR="006A45DE" w:rsidRPr="008D0D43" w:rsidRDefault="006A45DE" w:rsidP="001B1338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138 922,1 тыс. рублей, в том числе по годам:</w:t>
            </w:r>
          </w:p>
          <w:p w:rsidR="006A45DE" w:rsidRPr="008D0D43" w:rsidRDefault="006A45DE" w:rsidP="001B1338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2025 году 138 922,1 тыс. рублей;</w:t>
            </w:r>
          </w:p>
          <w:p w:rsidR="006A45DE" w:rsidRPr="008D0D43" w:rsidRDefault="006A45DE" w:rsidP="001B1338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2026 году 0,0 тыс. рублей;</w:t>
            </w:r>
          </w:p>
          <w:p w:rsidR="006A45DE" w:rsidRPr="008D0D43" w:rsidRDefault="006A45DE" w:rsidP="001B1338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2027 году 0,0 тыс. рублей;</w:t>
            </w:r>
          </w:p>
          <w:p w:rsidR="006A45DE" w:rsidRPr="008D0D43" w:rsidRDefault="006A45DE" w:rsidP="001B1338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2028 году 0,0 тыс. рублей;</w:t>
            </w:r>
          </w:p>
          <w:p w:rsidR="006A45DE" w:rsidRPr="008D0D43" w:rsidRDefault="006A45DE" w:rsidP="001B1338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2029 году 0,0 тыс. рублей;</w:t>
            </w:r>
          </w:p>
          <w:p w:rsidR="006A45DE" w:rsidRPr="008D0D43" w:rsidRDefault="006A45DE" w:rsidP="001B1338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2030 году 0,0 тыс. рублей;</w:t>
            </w:r>
          </w:p>
          <w:p w:rsidR="006A45DE" w:rsidRPr="008D0D43" w:rsidRDefault="006A45DE" w:rsidP="001B1338">
            <w:pPr>
              <w:rPr>
                <w:sz w:val="24"/>
                <w:lang w:eastAsia="ru-RU"/>
              </w:rPr>
            </w:pPr>
          </w:p>
          <w:p w:rsidR="006A45DE" w:rsidRPr="008D0D43" w:rsidRDefault="006A45DE" w:rsidP="001B1338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из них:</w:t>
            </w:r>
          </w:p>
          <w:p w:rsidR="006A45DE" w:rsidRPr="008D0D43" w:rsidRDefault="006A45DE" w:rsidP="001B1338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средства бюджета округа (собственные доходы) – 1 916,4 тыс. рублей, в том числе по годам:</w:t>
            </w:r>
          </w:p>
          <w:p w:rsidR="006A45DE" w:rsidRPr="008D0D43" w:rsidRDefault="006A45DE" w:rsidP="001B1338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2025 году 1 916,4 тыс. рублей;</w:t>
            </w:r>
          </w:p>
          <w:p w:rsidR="006A45DE" w:rsidRPr="008D0D43" w:rsidRDefault="006A45DE" w:rsidP="001D6989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2026 году 0,0 тыс. рублей;</w:t>
            </w:r>
          </w:p>
          <w:p w:rsidR="006A45DE" w:rsidRPr="008D0D43" w:rsidRDefault="006A45DE" w:rsidP="001D6989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2027 году 0,0 тыс. рублей;</w:t>
            </w:r>
          </w:p>
          <w:p w:rsidR="006A45DE" w:rsidRPr="008D0D43" w:rsidRDefault="006A45DE" w:rsidP="001D6989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2028 году 0,0 тыс. рублей;</w:t>
            </w:r>
          </w:p>
          <w:p w:rsidR="006A45DE" w:rsidRPr="008D0D43" w:rsidRDefault="006A45DE" w:rsidP="001D6989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2029 году 0,0 тыс. рублей;</w:t>
            </w:r>
          </w:p>
          <w:p w:rsidR="006A45DE" w:rsidRPr="008D0D43" w:rsidRDefault="006A45DE" w:rsidP="001D6989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2030 году 0,0 тыс. рублей;</w:t>
            </w:r>
          </w:p>
          <w:p w:rsidR="006A45DE" w:rsidRPr="008D0D43" w:rsidRDefault="006A45DE" w:rsidP="001B1338">
            <w:pPr>
              <w:rPr>
                <w:sz w:val="24"/>
                <w:lang w:eastAsia="ru-RU"/>
              </w:rPr>
            </w:pPr>
          </w:p>
          <w:p w:rsidR="006A45DE" w:rsidRPr="008D0D43" w:rsidRDefault="006A45DE" w:rsidP="001D6989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средства областного бюджета (субвенции и субсидии) –    59 110,3 тыс. рублей, в том числе по годам:</w:t>
            </w:r>
          </w:p>
          <w:p w:rsidR="006A45DE" w:rsidRPr="008D0D43" w:rsidRDefault="006A45DE" w:rsidP="001D6989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2025 году 59 110,3 тыс. рублей;</w:t>
            </w:r>
          </w:p>
          <w:p w:rsidR="006A45DE" w:rsidRPr="008D0D43" w:rsidRDefault="006A45DE" w:rsidP="001D6989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2026 году 0,0 тыс. рублей;</w:t>
            </w:r>
          </w:p>
          <w:p w:rsidR="006A45DE" w:rsidRPr="008D0D43" w:rsidRDefault="006A45DE" w:rsidP="001D6989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2027 году 0,0 тыс. рублей;</w:t>
            </w:r>
          </w:p>
          <w:p w:rsidR="006A45DE" w:rsidRPr="008D0D43" w:rsidRDefault="006A45DE" w:rsidP="001D6989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lastRenderedPageBreak/>
              <w:t>- в 2028 году 0,0 тыс. рублей;</w:t>
            </w:r>
          </w:p>
          <w:p w:rsidR="006A45DE" w:rsidRPr="008D0D43" w:rsidRDefault="006A45DE" w:rsidP="001D6989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2029 году 0,0 тыс. рублей;</w:t>
            </w:r>
          </w:p>
          <w:p w:rsidR="006A45DE" w:rsidRPr="008D0D43" w:rsidRDefault="006A45DE" w:rsidP="001D6989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2030 году 0,0 тыс. рублей;</w:t>
            </w:r>
          </w:p>
          <w:p w:rsidR="006A45DE" w:rsidRPr="008D0D43" w:rsidRDefault="006A45DE" w:rsidP="001B1338">
            <w:pPr>
              <w:rPr>
                <w:sz w:val="24"/>
                <w:lang w:eastAsia="ru-RU"/>
              </w:rPr>
            </w:pPr>
          </w:p>
          <w:p w:rsidR="006A45DE" w:rsidRPr="008D0D43" w:rsidRDefault="006A45DE" w:rsidP="001B1338">
            <w:pPr>
              <w:rPr>
                <w:sz w:val="24"/>
                <w:lang w:eastAsia="ru-RU"/>
              </w:rPr>
            </w:pPr>
          </w:p>
          <w:p w:rsidR="006A45DE" w:rsidRPr="008D0D43" w:rsidRDefault="006A45DE" w:rsidP="001D6989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средства федерального бюджета (субвенции и субсидии) 77 895,4 тыс. рублей, в том числе по годам:</w:t>
            </w:r>
          </w:p>
          <w:p w:rsidR="006A45DE" w:rsidRPr="008D0D43" w:rsidRDefault="006A45DE" w:rsidP="001D6989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2025 году 77895,4 тыс. рублей;</w:t>
            </w:r>
          </w:p>
          <w:p w:rsidR="006A45DE" w:rsidRPr="008D0D43" w:rsidRDefault="006A45DE" w:rsidP="001D6989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2026 году 0,0 тыс. рублей;</w:t>
            </w:r>
          </w:p>
          <w:p w:rsidR="006A45DE" w:rsidRPr="008D0D43" w:rsidRDefault="006A45DE" w:rsidP="001D6989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2027 году 0,0 тыс. рублей;</w:t>
            </w:r>
          </w:p>
          <w:p w:rsidR="006A45DE" w:rsidRPr="008D0D43" w:rsidRDefault="006A45DE" w:rsidP="001D6989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2028 году 0,0 тыс. рублей;</w:t>
            </w:r>
          </w:p>
          <w:p w:rsidR="006A45DE" w:rsidRPr="008D0D43" w:rsidRDefault="006A45DE" w:rsidP="001D6989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2029 году 0,0 тыс. рублей;</w:t>
            </w:r>
          </w:p>
          <w:p w:rsidR="006A45DE" w:rsidRPr="008D0D43" w:rsidRDefault="006A45DE" w:rsidP="001D6989">
            <w:pPr>
              <w:rPr>
                <w:sz w:val="24"/>
                <w:lang w:eastAsia="ru-RU"/>
              </w:rPr>
            </w:pPr>
            <w:r w:rsidRPr="008D0D43">
              <w:rPr>
                <w:sz w:val="24"/>
                <w:lang w:eastAsia="ru-RU"/>
              </w:rPr>
              <w:t>- в 2030 году 0,0 тыс. рублей;</w:t>
            </w:r>
          </w:p>
          <w:p w:rsidR="006A45DE" w:rsidRPr="00F636BB" w:rsidRDefault="006A45DE" w:rsidP="001B1338">
            <w:pPr>
              <w:rPr>
                <w:color w:val="FF0000"/>
                <w:sz w:val="24"/>
                <w:lang w:eastAsia="ru-RU"/>
              </w:rPr>
            </w:pPr>
          </w:p>
        </w:tc>
      </w:tr>
      <w:tr w:rsidR="006A45DE" w:rsidRPr="00C029D5" w:rsidTr="001B1338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1B1338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lastRenderedPageBreak/>
              <w:t>Размер налоговых расходов, направленных на достижение цели муниципальной программы, всего, в т.ч. по годам реализации**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430370" w:rsidRDefault="006A45DE" w:rsidP="001B1338">
            <w:pPr>
              <w:rPr>
                <w:color w:val="000000"/>
                <w:sz w:val="24"/>
                <w:lang w:eastAsia="ru-RU"/>
              </w:rPr>
            </w:pPr>
            <w:r w:rsidRPr="00430370">
              <w:rPr>
                <w:color w:val="000000"/>
                <w:sz w:val="24"/>
                <w:lang w:eastAsia="ru-RU"/>
              </w:rPr>
              <w:t>Налоговые расходы не предусмотрены.</w:t>
            </w:r>
          </w:p>
        </w:tc>
      </w:tr>
    </w:tbl>
    <w:p w:rsidR="006A45DE" w:rsidRDefault="006A45DE" w:rsidP="00310FE7">
      <w:pPr>
        <w:autoSpaceDE w:val="0"/>
        <w:autoSpaceDN w:val="0"/>
        <w:adjustRightInd w:val="0"/>
        <w:jc w:val="center"/>
        <w:rPr>
          <w:b/>
          <w:sz w:val="24"/>
          <w:lang w:eastAsia="ru-RU"/>
        </w:rPr>
      </w:pPr>
      <w:r w:rsidRPr="00F447D5">
        <w:rPr>
          <w:b/>
          <w:sz w:val="24"/>
          <w:lang w:eastAsia="ru-RU"/>
        </w:rPr>
        <w:t>2</w:t>
      </w:r>
      <w:r w:rsidRPr="006B3EE2">
        <w:rPr>
          <w:b/>
          <w:sz w:val="24"/>
          <w:lang w:eastAsia="ru-RU"/>
        </w:rPr>
        <w:t>. Общая характеристика, основные проблемы и прогноз развития</w:t>
      </w:r>
      <w:r>
        <w:rPr>
          <w:b/>
          <w:sz w:val="24"/>
          <w:lang w:eastAsia="ru-RU"/>
        </w:rPr>
        <w:t xml:space="preserve"> сферы реализации подпрограммы 5</w:t>
      </w:r>
      <w:r w:rsidRPr="00F636BB">
        <w:rPr>
          <w:b/>
          <w:sz w:val="24"/>
          <w:lang w:eastAsia="ru-RU"/>
        </w:rPr>
        <w:t>.</w:t>
      </w:r>
    </w:p>
    <w:p w:rsidR="006A45DE" w:rsidRPr="00F636BB" w:rsidRDefault="006A45DE" w:rsidP="00310FE7">
      <w:pPr>
        <w:autoSpaceDE w:val="0"/>
        <w:autoSpaceDN w:val="0"/>
        <w:adjustRightInd w:val="0"/>
        <w:jc w:val="center"/>
        <w:rPr>
          <w:b/>
          <w:sz w:val="24"/>
          <w:lang w:eastAsia="ru-RU"/>
        </w:rPr>
      </w:pP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Развитие материально-технической базы образовательных организаций </w:t>
      </w:r>
      <w:r>
        <w:rPr>
          <w:sz w:val="24"/>
          <w:lang w:eastAsia="ru-RU"/>
        </w:rPr>
        <w:t>округа</w:t>
      </w:r>
      <w:r w:rsidRPr="00A92B98">
        <w:rPr>
          <w:sz w:val="24"/>
          <w:lang w:eastAsia="ru-RU"/>
        </w:rPr>
        <w:t xml:space="preserve"> является необходимым условием для развития образования в районе.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В 2020, 2021 гг. в рамках национального проекта «Современная школа» в 5-ти школах </w:t>
      </w:r>
      <w:r>
        <w:rPr>
          <w:sz w:val="24"/>
          <w:lang w:eastAsia="ru-RU"/>
        </w:rPr>
        <w:t>округа</w:t>
      </w:r>
      <w:r w:rsidRPr="00A92B98">
        <w:rPr>
          <w:sz w:val="24"/>
          <w:lang w:eastAsia="ru-RU"/>
        </w:rPr>
        <w:t xml:space="preserve">: МБОУ «Бабаевская сош №1», МБОУ «Бабаевская сош №65», МБОУ «Бабаевская оош № 3», МБОУ «Пролетарскаяоош» и МБОУ «Тороповскаяоош» созданы современные центры образования  научной и технологической направленностей «Точки роста». 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В 2020 году в МБОУ «Бабаевская сош №1» в рамках национального проекта «Цифровая образовательная среда» приобретено новое цифровое оборудование.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В 2021 году по результатам участия в областном конкурсе   Бабаевская  школа № 1 получила  грант 7 миллионов 792 тысячи рублей на приобретение учебного, учебно-лабораторного, компьютерного и цифрового оборудования, программного обеспечения для оснащения кабинетов физики, химии и биологии. 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В рамках реализации федерального проекта «Успех каждого ребёнка» в 2021 году по-современному преобразился спортивный зал Борисовской средней школы, где  в этом году проведён ремонт. </w:t>
      </w:r>
    </w:p>
    <w:p w:rsidR="006A45DE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В рамках реализации программ дополнительного образования на базе  </w:t>
      </w:r>
      <w:r>
        <w:rPr>
          <w:sz w:val="24"/>
          <w:lang w:eastAsia="ru-RU"/>
        </w:rPr>
        <w:t>9</w:t>
      </w:r>
      <w:r w:rsidRPr="00A92B98">
        <w:rPr>
          <w:sz w:val="24"/>
          <w:lang w:eastAsia="ru-RU"/>
        </w:rPr>
        <w:t xml:space="preserve"> школ </w:t>
      </w:r>
      <w:r>
        <w:rPr>
          <w:sz w:val="24"/>
          <w:lang w:eastAsia="ru-RU"/>
        </w:rPr>
        <w:t>округа</w:t>
      </w:r>
      <w:r w:rsidRPr="00A92B98">
        <w:rPr>
          <w:sz w:val="24"/>
          <w:lang w:eastAsia="ru-RU"/>
        </w:rPr>
        <w:t xml:space="preserve"> организована работа школьных спортивных клубов. В системе дополнительного образования </w:t>
      </w:r>
      <w:r>
        <w:rPr>
          <w:sz w:val="24"/>
          <w:lang w:eastAsia="ru-RU"/>
        </w:rPr>
        <w:t>округа</w:t>
      </w:r>
      <w:r w:rsidRPr="00A92B98">
        <w:rPr>
          <w:sz w:val="24"/>
          <w:lang w:eastAsia="ru-RU"/>
        </w:rPr>
        <w:t xml:space="preserve"> активно внедряется система персонифицированного финансирования детей, которой в 2021 году было охвачено 840 детей. 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На базе МБОУ «Бабаевская оош №3» с 2011 года функционирует школьное лесничество «Лес»,  с 2021 года Центр образования естественно-научной и технологической направленностей «Точка роста», с 2023 года «Цифровая образовательная среда». Со 2 сентября 2024 года в школе открыты 2 лесных класса.В 2024 году в рамках проекта «Успех каждого ребенка» проведен ремонт спортивного зала. Всего освоено -2946035,00 руб. (федеральный бюджет-1978600,53 руб., областной бюджет-82441,69 руб., местный бюджет-884992,78 руб.)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В рамках создания безбарьерной среды с привлечением областных средств и участием софинансирования бюджета района в размере 1056939,50 (Один миллион пятьдесят шесть тысяч тридцать девять) рублей 50 копеек в МБУ ДО «Бабаевский ДДТ» построен пандус, расширены дверные проёмы входной группы, оборудована санитарная комната.  Для </w:t>
      </w:r>
      <w:r w:rsidRPr="00A92B98">
        <w:rPr>
          <w:sz w:val="24"/>
          <w:lang w:eastAsia="ru-RU"/>
        </w:rPr>
        <w:lastRenderedPageBreak/>
        <w:t xml:space="preserve">ребят с ограниченными возможностями здоровья приобрели специальное игровое оборудование: комплект учебной мебели для детей с нарушением опорно-двигательного аппарата, интерактивную панель с программным обеспечением, современные планшеты, развивающие мелкую моторику, конструкторы и игры. Для увлекательного изучения в игровой форме правил дорожного движения в детском саду № 2 оборудован «Автогородок».   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В сфере развития материально-технической базы образовательных организаций </w:t>
      </w:r>
      <w:r>
        <w:rPr>
          <w:sz w:val="24"/>
          <w:lang w:eastAsia="ru-RU"/>
        </w:rPr>
        <w:t xml:space="preserve">округа </w:t>
      </w:r>
      <w:r w:rsidRPr="00A92B98">
        <w:rPr>
          <w:sz w:val="24"/>
          <w:lang w:eastAsia="ru-RU"/>
        </w:rPr>
        <w:t>определены приоритетные направления деятельности: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- обеспечение проведения ремонтных работ в образовательных организациях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- обеспечение приобретения оборудования и инвентаря в образовательных организациях.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Безопасность – это защищенность личности, общества и государства от внутренних и внешних угроз.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Безопасность образовательного учреждения – это защищенность жизни и здоровья обучающихся, воспитанников и работников, а также материальных ценностей образовательного учреждения от возможных несчастных случаев, аварий и других чрезвычайных ситуаций  в процессе образовательной деятельности.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Обеспечение безопасности образовательных учреждений в процессе учебно-воспитательного процесса является неотъемлемым условием функционирования системы образования района. 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Целенаправленная работа по обеспечению комплексной безопасности образовательных учреждений ведется в </w:t>
      </w:r>
      <w:r>
        <w:rPr>
          <w:sz w:val="24"/>
          <w:lang w:eastAsia="ru-RU"/>
        </w:rPr>
        <w:t>округе</w:t>
      </w:r>
      <w:r w:rsidRPr="00A92B98">
        <w:rPr>
          <w:sz w:val="24"/>
          <w:lang w:eastAsia="ru-RU"/>
        </w:rPr>
        <w:t xml:space="preserve"> более 10 лет в рамках реализации долгосрочных целевых программ, в результате реализации которых уровень пожарной и антитеррористической  безопасности образовательных учреждений повысился.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В образовательных учреждениях </w:t>
      </w:r>
      <w:r>
        <w:rPr>
          <w:sz w:val="24"/>
          <w:lang w:eastAsia="ru-RU"/>
        </w:rPr>
        <w:t>округа</w:t>
      </w:r>
      <w:r w:rsidRPr="00A92B98">
        <w:rPr>
          <w:sz w:val="24"/>
          <w:lang w:eastAsia="ru-RU"/>
        </w:rPr>
        <w:t xml:space="preserve"> повысился уровень подготовки персонала и учащихся (воспитанников) к действиям в условиях чрезвычайных ситуаций мирного и военного времени. 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Повышается уровень антитеррористической безопасности. Усилилась надежность охраны образовательных учреждений, обеспечена охрана сотрудниками частных охранных организаций в 5-ти школах </w:t>
      </w:r>
      <w:r>
        <w:rPr>
          <w:sz w:val="24"/>
          <w:lang w:eastAsia="ru-RU"/>
        </w:rPr>
        <w:t>округа</w:t>
      </w:r>
      <w:r w:rsidRPr="00A92B98">
        <w:rPr>
          <w:sz w:val="24"/>
          <w:lang w:eastAsia="ru-RU"/>
        </w:rPr>
        <w:t xml:space="preserve">, </w:t>
      </w:r>
      <w:r>
        <w:rPr>
          <w:sz w:val="24"/>
          <w:lang w:eastAsia="ru-RU"/>
        </w:rPr>
        <w:t xml:space="preserve">в 3- детских садах округа, </w:t>
      </w:r>
      <w:r w:rsidRPr="00A92B98">
        <w:rPr>
          <w:sz w:val="24"/>
          <w:lang w:eastAsia="ru-RU"/>
        </w:rPr>
        <w:t xml:space="preserve">улучшилось состояние пропускного режима, в 3-х школах </w:t>
      </w:r>
      <w:r>
        <w:rPr>
          <w:sz w:val="24"/>
          <w:lang w:eastAsia="ru-RU"/>
        </w:rPr>
        <w:t xml:space="preserve">округа </w:t>
      </w:r>
      <w:r w:rsidRPr="00A92B98">
        <w:rPr>
          <w:sz w:val="24"/>
          <w:lang w:eastAsia="ru-RU"/>
        </w:rPr>
        <w:t>установлены СКУДы, во всех детских садах установлены домофоны.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ab/>
        <w:t>Требует дальнейшего совершенствования уровень подготовки и переподготовки специалистов в области пожарной безопасности, обучение руководителей учреждений действиям в у</w:t>
      </w:r>
      <w:r>
        <w:rPr>
          <w:sz w:val="24"/>
          <w:lang w:eastAsia="ru-RU"/>
        </w:rPr>
        <w:t xml:space="preserve">словиях чрезвычайных ситуаций. </w:t>
      </w:r>
    </w:p>
    <w:p w:rsidR="006A45DE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b/>
          <w:sz w:val="24"/>
          <w:lang w:eastAsia="ru-RU"/>
        </w:rPr>
        <w:t xml:space="preserve">3. Приоритеты и цели муниципальной политики в сфере реализации Подпрограммы </w:t>
      </w:r>
      <w:r>
        <w:rPr>
          <w:b/>
          <w:sz w:val="24"/>
          <w:lang w:eastAsia="ru-RU"/>
        </w:rPr>
        <w:t>5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Цель Подпрограммы 5: развитие материально-технической базы образовательных организаций </w:t>
      </w:r>
      <w:r>
        <w:rPr>
          <w:sz w:val="24"/>
          <w:lang w:eastAsia="ru-RU"/>
        </w:rPr>
        <w:t>округа</w:t>
      </w:r>
      <w:r w:rsidRPr="00A92B98">
        <w:rPr>
          <w:sz w:val="24"/>
          <w:lang w:eastAsia="ru-RU"/>
        </w:rPr>
        <w:t>, обеспечение комплексной безопасности в образовательных  организациях.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Задачи Подпрограммы 5: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- обеспечение проведения ремонтных работ в образовательных организациях;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-</w:t>
      </w:r>
      <w:r w:rsidRPr="00A92B98">
        <w:rPr>
          <w:sz w:val="24"/>
          <w:lang w:eastAsia="ru-RU"/>
        </w:rPr>
        <w:t xml:space="preserve">обеспечение приобретения оборудования и инвентаря в образовательных организациях;      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- повышение уровня пожарной безопасности образовательных учреждений </w:t>
      </w:r>
      <w:r>
        <w:rPr>
          <w:sz w:val="24"/>
          <w:lang w:eastAsia="ru-RU"/>
        </w:rPr>
        <w:t>округа</w:t>
      </w:r>
      <w:r w:rsidRPr="00A92B98">
        <w:rPr>
          <w:sz w:val="24"/>
          <w:lang w:eastAsia="ru-RU"/>
        </w:rPr>
        <w:t xml:space="preserve">, снижение рисков возникновения пожаров, материального ущерба от пожаров в образовательных учреждениях </w:t>
      </w:r>
      <w:r>
        <w:rPr>
          <w:sz w:val="24"/>
          <w:lang w:eastAsia="ru-RU"/>
        </w:rPr>
        <w:t>округа</w:t>
      </w:r>
      <w:r w:rsidRPr="00A92B98">
        <w:rPr>
          <w:sz w:val="24"/>
          <w:lang w:eastAsia="ru-RU"/>
        </w:rPr>
        <w:t>;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- повышение уровня антитеррористической защиты образовательных учреждений </w:t>
      </w:r>
      <w:r>
        <w:rPr>
          <w:sz w:val="24"/>
          <w:lang w:eastAsia="ru-RU"/>
        </w:rPr>
        <w:t>округа</w:t>
      </w:r>
      <w:r w:rsidRPr="00A92B98">
        <w:rPr>
          <w:sz w:val="24"/>
          <w:lang w:eastAsia="ru-RU"/>
        </w:rPr>
        <w:t>;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- повышение уровня подготовки руководителей учреждений к действиям в условиях чрезвычайных ситуаций природного и техногенного характера;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- реализация регионального проекта «Цифровая образовательная среда»;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- реализация регионального проекта «Современная школа»;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lastRenderedPageBreak/>
        <w:t xml:space="preserve">      - создание условий для занятий физической культурой и спортом в общеобразовательных организациях </w:t>
      </w:r>
      <w:r>
        <w:rPr>
          <w:sz w:val="24"/>
          <w:lang w:eastAsia="ru-RU"/>
        </w:rPr>
        <w:t>округа</w:t>
      </w:r>
      <w:r w:rsidRPr="00A92B98">
        <w:rPr>
          <w:sz w:val="24"/>
          <w:lang w:eastAsia="ru-RU"/>
        </w:rPr>
        <w:t>;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- модернизация школьных систем образования.</w:t>
      </w:r>
    </w:p>
    <w:p w:rsidR="006A45DE" w:rsidRPr="00A92B98" w:rsidRDefault="006A45DE" w:rsidP="000E2440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Основные ожидаемые результаты реализации Подпрограммы 5:</w:t>
      </w:r>
    </w:p>
    <w:p w:rsidR="006A45DE" w:rsidRPr="00310FE7" w:rsidRDefault="006A45DE" w:rsidP="000E2440">
      <w:pPr>
        <w:jc w:val="both"/>
        <w:rPr>
          <w:sz w:val="24"/>
          <w:lang w:eastAsia="ru-RU"/>
        </w:rPr>
      </w:pPr>
      <w:r w:rsidRPr="00310FE7">
        <w:rPr>
          <w:sz w:val="24"/>
          <w:lang w:eastAsia="ru-RU"/>
        </w:rPr>
        <w:t xml:space="preserve">Развитие материально-технической базы образовательных организаций </w:t>
      </w:r>
      <w:r>
        <w:rPr>
          <w:sz w:val="24"/>
          <w:lang w:eastAsia="ru-RU"/>
        </w:rPr>
        <w:t>округа</w:t>
      </w:r>
      <w:r w:rsidRPr="00310FE7">
        <w:rPr>
          <w:sz w:val="24"/>
          <w:lang w:eastAsia="ru-RU"/>
        </w:rPr>
        <w:t>, обеспечение комплексной безопасности в образовательных организациях:</w:t>
      </w:r>
    </w:p>
    <w:p w:rsidR="006A45DE" w:rsidRPr="00310FE7" w:rsidRDefault="006A45DE" w:rsidP="000E2440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310FE7">
        <w:rPr>
          <w:sz w:val="24"/>
          <w:lang w:eastAsia="ru-RU"/>
        </w:rPr>
        <w:t>- обеспечение проведения ремонтных работ в образовательных организациях (сохранение  удельного веса проведенных мероприятий по проведению ремонтных работ в образовательных организациях в запланированных на финансов</w:t>
      </w:r>
      <w:r>
        <w:rPr>
          <w:sz w:val="24"/>
          <w:lang w:eastAsia="ru-RU"/>
        </w:rPr>
        <w:t>ый год мероприятиях  100% с 2025</w:t>
      </w:r>
      <w:r w:rsidRPr="00310FE7">
        <w:rPr>
          <w:sz w:val="24"/>
          <w:lang w:eastAsia="ru-RU"/>
        </w:rPr>
        <w:t xml:space="preserve"> года по 20</w:t>
      </w:r>
      <w:r>
        <w:rPr>
          <w:sz w:val="24"/>
          <w:lang w:eastAsia="ru-RU"/>
        </w:rPr>
        <w:t>30</w:t>
      </w:r>
      <w:r w:rsidRPr="00310FE7">
        <w:rPr>
          <w:sz w:val="24"/>
          <w:lang w:eastAsia="ru-RU"/>
        </w:rPr>
        <w:t xml:space="preserve"> год);</w:t>
      </w:r>
    </w:p>
    <w:p w:rsidR="006A45DE" w:rsidRPr="00310FE7" w:rsidRDefault="006A45DE" w:rsidP="000E2440">
      <w:pPr>
        <w:jc w:val="both"/>
        <w:rPr>
          <w:rFonts w:cs="Arial"/>
          <w:sz w:val="24"/>
          <w:lang w:eastAsia="ru-RU"/>
        </w:rPr>
      </w:pPr>
      <w:r w:rsidRPr="00310FE7">
        <w:rPr>
          <w:sz w:val="24"/>
          <w:lang w:eastAsia="ru-RU"/>
        </w:rPr>
        <w:t>- приобретение оборудования и инвентаря в образовательных организациях (сохранение 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 100% с 202</w:t>
      </w:r>
      <w:r>
        <w:rPr>
          <w:sz w:val="24"/>
          <w:lang w:eastAsia="ru-RU"/>
        </w:rPr>
        <w:t>5</w:t>
      </w:r>
      <w:r w:rsidRPr="00310FE7">
        <w:rPr>
          <w:sz w:val="24"/>
          <w:lang w:eastAsia="ru-RU"/>
        </w:rPr>
        <w:t xml:space="preserve"> года по 20</w:t>
      </w:r>
      <w:r>
        <w:rPr>
          <w:sz w:val="24"/>
          <w:lang w:eastAsia="ru-RU"/>
        </w:rPr>
        <w:t>30</w:t>
      </w:r>
      <w:r w:rsidRPr="00310FE7">
        <w:rPr>
          <w:sz w:val="24"/>
          <w:lang w:eastAsia="ru-RU"/>
        </w:rPr>
        <w:t>год);</w:t>
      </w:r>
    </w:p>
    <w:p w:rsidR="006A45DE" w:rsidRPr="00310FE7" w:rsidRDefault="006A45DE" w:rsidP="000E2440">
      <w:pPr>
        <w:jc w:val="both"/>
        <w:rPr>
          <w:rFonts w:cs="Arial"/>
          <w:sz w:val="24"/>
          <w:lang w:eastAsia="ru-RU"/>
        </w:rPr>
      </w:pPr>
      <w:r w:rsidRPr="00310FE7">
        <w:rPr>
          <w:rFonts w:cs="Arial"/>
          <w:sz w:val="24"/>
          <w:lang w:eastAsia="ru-RU"/>
        </w:rPr>
        <w:t xml:space="preserve">- обеспечение количества </w:t>
      </w:r>
      <w:r w:rsidRPr="00310FE7">
        <w:rPr>
          <w:sz w:val="24"/>
          <w:lang w:eastAsia="ru-RU"/>
        </w:rPr>
        <w:t xml:space="preserve">рисков возникновения пожаров,  материального ущерба от пожаров в образовательных учреждениях </w:t>
      </w:r>
      <w:r>
        <w:rPr>
          <w:sz w:val="24"/>
          <w:lang w:eastAsia="ru-RU"/>
        </w:rPr>
        <w:t>округа</w:t>
      </w:r>
      <w:r w:rsidRPr="00310FE7">
        <w:rPr>
          <w:rFonts w:cs="Arial"/>
          <w:sz w:val="24"/>
          <w:lang w:eastAsia="ru-RU"/>
        </w:rPr>
        <w:t xml:space="preserve"> -  0 единиц;</w:t>
      </w:r>
    </w:p>
    <w:p w:rsidR="006A45DE" w:rsidRPr="00310FE7" w:rsidRDefault="006A45DE" w:rsidP="000E2440">
      <w:pPr>
        <w:jc w:val="both"/>
        <w:rPr>
          <w:rFonts w:cs="Arial"/>
          <w:sz w:val="24"/>
          <w:lang w:eastAsia="ru-RU"/>
        </w:rPr>
      </w:pPr>
      <w:r w:rsidRPr="00310FE7">
        <w:rPr>
          <w:rFonts w:cs="Arial"/>
          <w:sz w:val="24"/>
          <w:lang w:eastAsia="ru-RU"/>
        </w:rPr>
        <w:t xml:space="preserve">- обеспечение </w:t>
      </w:r>
      <w:r w:rsidRPr="00310FE7">
        <w:rPr>
          <w:sz w:val="24"/>
          <w:lang w:eastAsia="ru-RU"/>
        </w:rPr>
        <w:t xml:space="preserve">количества рисков возникновения террористических угроз в образовательных учреждениях </w:t>
      </w:r>
      <w:r>
        <w:rPr>
          <w:sz w:val="24"/>
          <w:lang w:eastAsia="ru-RU"/>
        </w:rPr>
        <w:t>округа</w:t>
      </w:r>
      <w:r w:rsidRPr="00310FE7">
        <w:rPr>
          <w:sz w:val="24"/>
          <w:lang w:eastAsia="ru-RU"/>
        </w:rPr>
        <w:t xml:space="preserve"> – 0 единиц;</w:t>
      </w:r>
    </w:p>
    <w:p w:rsidR="006A45DE" w:rsidRPr="00310FE7" w:rsidRDefault="006A45DE" w:rsidP="000E2440">
      <w:pPr>
        <w:autoSpaceDE w:val="0"/>
        <w:autoSpaceDN w:val="0"/>
        <w:adjustRightInd w:val="0"/>
        <w:jc w:val="both"/>
        <w:rPr>
          <w:rFonts w:cs="Arial"/>
          <w:sz w:val="24"/>
          <w:lang w:eastAsia="ru-RU"/>
        </w:rPr>
      </w:pPr>
      <w:r w:rsidRPr="00310FE7">
        <w:rPr>
          <w:rFonts w:cs="Arial"/>
          <w:sz w:val="24"/>
          <w:lang w:eastAsia="ru-RU"/>
        </w:rPr>
        <w:t>- сохранение 100% прошедших подготовку руководителей учреждений к действиям в условиях ЧС природного и техногенного характера;</w:t>
      </w:r>
    </w:p>
    <w:p w:rsidR="006A45DE" w:rsidRPr="00310FE7" w:rsidRDefault="006A45DE" w:rsidP="000E2440">
      <w:pPr>
        <w:jc w:val="both"/>
        <w:rPr>
          <w:sz w:val="24"/>
        </w:rPr>
      </w:pPr>
      <w:r w:rsidRPr="00310FE7">
        <w:rPr>
          <w:sz w:val="24"/>
        </w:rPr>
        <w:t>-  сохранение 21%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в 202</w:t>
      </w:r>
      <w:r>
        <w:rPr>
          <w:sz w:val="24"/>
        </w:rPr>
        <w:t>5</w:t>
      </w:r>
      <w:r w:rsidRPr="00310FE7">
        <w:rPr>
          <w:sz w:val="24"/>
        </w:rPr>
        <w:t>-20</w:t>
      </w:r>
      <w:r>
        <w:rPr>
          <w:sz w:val="24"/>
        </w:rPr>
        <w:t>30</w:t>
      </w:r>
      <w:r w:rsidRPr="00310FE7">
        <w:rPr>
          <w:sz w:val="24"/>
        </w:rPr>
        <w:t xml:space="preserve"> гг.;</w:t>
      </w:r>
    </w:p>
    <w:p w:rsidR="006A45DE" w:rsidRPr="00310FE7" w:rsidRDefault="006A45DE" w:rsidP="000E2440">
      <w:pPr>
        <w:jc w:val="both"/>
        <w:rPr>
          <w:sz w:val="24"/>
        </w:rPr>
      </w:pPr>
      <w:r w:rsidRPr="00310FE7">
        <w:rPr>
          <w:sz w:val="24"/>
        </w:rPr>
        <w:t>- сохранение 8%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</w:t>
      </w:r>
      <w:r>
        <w:rPr>
          <w:sz w:val="24"/>
        </w:rPr>
        <w:t>я по указанным программам в 2025</w:t>
      </w:r>
      <w:r w:rsidRPr="00310FE7">
        <w:rPr>
          <w:sz w:val="24"/>
        </w:rPr>
        <w:t>-20</w:t>
      </w:r>
      <w:r>
        <w:rPr>
          <w:sz w:val="24"/>
        </w:rPr>
        <w:t>30</w:t>
      </w:r>
      <w:r w:rsidRPr="00310FE7">
        <w:rPr>
          <w:sz w:val="24"/>
        </w:rPr>
        <w:t xml:space="preserve"> гг.;</w:t>
      </w:r>
    </w:p>
    <w:p w:rsidR="006A45DE" w:rsidRPr="00310FE7" w:rsidRDefault="006A45DE" w:rsidP="000E2440">
      <w:pPr>
        <w:jc w:val="both"/>
        <w:rPr>
          <w:sz w:val="24"/>
        </w:rPr>
      </w:pPr>
      <w:r w:rsidRPr="00310FE7">
        <w:rPr>
          <w:sz w:val="24"/>
        </w:rPr>
        <w:t>- сохранение 5%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 в 202</w:t>
      </w:r>
      <w:r>
        <w:rPr>
          <w:sz w:val="24"/>
        </w:rPr>
        <w:t>5</w:t>
      </w:r>
      <w:r w:rsidRPr="00310FE7">
        <w:rPr>
          <w:sz w:val="24"/>
        </w:rPr>
        <w:t>-20</w:t>
      </w:r>
      <w:r>
        <w:rPr>
          <w:sz w:val="24"/>
        </w:rPr>
        <w:t>30</w:t>
      </w:r>
      <w:r w:rsidRPr="00310FE7">
        <w:rPr>
          <w:sz w:val="24"/>
        </w:rPr>
        <w:t>гг.;</w:t>
      </w:r>
    </w:p>
    <w:p w:rsidR="006A45DE" w:rsidRPr="00310FE7" w:rsidRDefault="006A45DE" w:rsidP="000E2440">
      <w:pPr>
        <w:autoSpaceDE w:val="0"/>
        <w:autoSpaceDN w:val="0"/>
        <w:adjustRightInd w:val="0"/>
        <w:ind w:hanging="34"/>
        <w:jc w:val="both"/>
        <w:rPr>
          <w:sz w:val="24"/>
          <w:lang w:eastAsia="ru-RU"/>
        </w:rPr>
      </w:pPr>
      <w:r w:rsidRPr="00310FE7">
        <w:rPr>
          <w:sz w:val="24"/>
          <w:lang w:eastAsia="ru-RU"/>
        </w:rPr>
        <w:t>- сохранение 15%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в 202</w:t>
      </w:r>
      <w:r>
        <w:rPr>
          <w:sz w:val="24"/>
          <w:lang w:eastAsia="ru-RU"/>
        </w:rPr>
        <w:t>5</w:t>
      </w:r>
      <w:r w:rsidRPr="00310FE7">
        <w:rPr>
          <w:sz w:val="24"/>
          <w:lang w:eastAsia="ru-RU"/>
        </w:rPr>
        <w:t>-20</w:t>
      </w:r>
      <w:r>
        <w:rPr>
          <w:sz w:val="24"/>
          <w:lang w:eastAsia="ru-RU"/>
        </w:rPr>
        <w:t>30</w:t>
      </w:r>
      <w:r w:rsidRPr="00310FE7">
        <w:rPr>
          <w:sz w:val="24"/>
          <w:lang w:eastAsia="ru-RU"/>
        </w:rPr>
        <w:t xml:space="preserve"> гг.;</w:t>
      </w:r>
    </w:p>
    <w:p w:rsidR="006A45DE" w:rsidRPr="00310FE7" w:rsidRDefault="006A45DE" w:rsidP="000E2440">
      <w:pPr>
        <w:autoSpaceDE w:val="0"/>
        <w:autoSpaceDN w:val="0"/>
        <w:adjustRightInd w:val="0"/>
        <w:ind w:hanging="34"/>
        <w:jc w:val="both"/>
        <w:rPr>
          <w:sz w:val="24"/>
          <w:lang w:eastAsia="ru-RU"/>
        </w:rPr>
      </w:pPr>
      <w:r w:rsidRPr="00310FE7">
        <w:rPr>
          <w:sz w:val="24"/>
          <w:lang w:eastAsia="ru-RU"/>
        </w:rPr>
        <w:t>- сохранение 20% педагогических работников, использующих сервисы федеральной информационно-сервисной платформе цифровой образовательной среды в 2025-2030 гг.;</w:t>
      </w:r>
    </w:p>
    <w:p w:rsidR="006A45DE" w:rsidRPr="00310FE7" w:rsidRDefault="006A45DE" w:rsidP="000E2440">
      <w:pPr>
        <w:jc w:val="both"/>
        <w:rPr>
          <w:sz w:val="24"/>
          <w:lang w:eastAsia="ru-RU"/>
        </w:rPr>
      </w:pPr>
      <w:r w:rsidRPr="00310FE7">
        <w:rPr>
          <w:sz w:val="24"/>
          <w:lang w:eastAsia="ru-RU"/>
        </w:rPr>
        <w:t>- обеспечение 1163 обучающихся, осваивающих учебный предмет «Т</w:t>
      </w:r>
      <w:r>
        <w:rPr>
          <w:sz w:val="24"/>
          <w:lang w:eastAsia="ru-RU"/>
        </w:rPr>
        <w:t>руд</w:t>
      </w:r>
      <w:r w:rsidRPr="00310FE7">
        <w:rPr>
          <w:sz w:val="24"/>
          <w:lang w:eastAsia="ru-RU"/>
        </w:rPr>
        <w:t xml:space="preserve">» на базе Центров образования цифрового и гуманитарного профилей «Точка роста» </w:t>
      </w:r>
      <w:r w:rsidRPr="00310FE7">
        <w:rPr>
          <w:sz w:val="24"/>
        </w:rPr>
        <w:t>в 2025-2030 гг.</w:t>
      </w:r>
      <w:r w:rsidRPr="00310FE7">
        <w:rPr>
          <w:sz w:val="24"/>
          <w:lang w:eastAsia="ru-RU"/>
        </w:rPr>
        <w:t>;</w:t>
      </w:r>
    </w:p>
    <w:p w:rsidR="006A45DE" w:rsidRPr="00310FE7" w:rsidRDefault="006A45DE" w:rsidP="000E2440">
      <w:pPr>
        <w:jc w:val="both"/>
        <w:rPr>
          <w:sz w:val="24"/>
          <w:lang w:eastAsia="ru-RU"/>
        </w:rPr>
      </w:pPr>
      <w:r w:rsidRPr="00310FE7">
        <w:rPr>
          <w:sz w:val="24"/>
          <w:lang w:eastAsia="ru-RU"/>
        </w:rPr>
        <w:t xml:space="preserve">- обеспечение 260 обучающихся, осваивающих учебный предмет «Основы безопасности жизнедеятельности» на базе Центров образования цифрового и гуманитарного профилей «Точка роста» </w:t>
      </w:r>
      <w:r w:rsidRPr="00310FE7">
        <w:rPr>
          <w:sz w:val="24"/>
        </w:rPr>
        <w:t>в 2025-2030 гг</w:t>
      </w:r>
    </w:p>
    <w:p w:rsidR="006A45DE" w:rsidRPr="00310FE7" w:rsidRDefault="006A45DE" w:rsidP="000E2440">
      <w:pPr>
        <w:jc w:val="both"/>
        <w:rPr>
          <w:sz w:val="24"/>
          <w:lang w:eastAsia="ru-RU"/>
        </w:rPr>
      </w:pPr>
      <w:r w:rsidRPr="00310FE7">
        <w:rPr>
          <w:sz w:val="24"/>
          <w:lang w:eastAsia="ru-RU"/>
        </w:rPr>
        <w:t xml:space="preserve">- обеспечение 553 обучающихся, осваивающих учебный предмет «Информатика» на базе Центров образования цифрового и гуманитарного профилей «Точка роста» </w:t>
      </w:r>
      <w:r w:rsidRPr="00310FE7">
        <w:rPr>
          <w:sz w:val="24"/>
        </w:rPr>
        <w:t xml:space="preserve">в </w:t>
      </w:r>
      <w:r w:rsidRPr="00A92B98">
        <w:rPr>
          <w:sz w:val="24"/>
        </w:rPr>
        <w:t>2025-2030 гг</w:t>
      </w:r>
    </w:p>
    <w:p w:rsidR="006A45DE" w:rsidRPr="00310FE7" w:rsidRDefault="006A45DE" w:rsidP="000E2440">
      <w:pPr>
        <w:jc w:val="both"/>
        <w:rPr>
          <w:sz w:val="24"/>
          <w:lang w:eastAsia="ru-RU"/>
        </w:rPr>
      </w:pPr>
      <w:r w:rsidRPr="00310FE7">
        <w:rPr>
          <w:sz w:val="24"/>
          <w:lang w:eastAsia="ru-RU"/>
        </w:rPr>
        <w:t xml:space="preserve">- обеспечение 1108 обучающихся, охваченными дополнительными общеразвивающими программами на базе Центров образования цифрового и гуманитарного профилей «Точка роста» </w:t>
      </w:r>
      <w:r w:rsidRPr="00310FE7">
        <w:rPr>
          <w:sz w:val="24"/>
        </w:rPr>
        <w:t xml:space="preserve">в </w:t>
      </w:r>
      <w:r w:rsidRPr="00A92B98">
        <w:rPr>
          <w:sz w:val="24"/>
        </w:rPr>
        <w:t>2025-2030 гг</w:t>
      </w:r>
      <w:r w:rsidRPr="00310FE7">
        <w:rPr>
          <w:sz w:val="24"/>
        </w:rPr>
        <w:t>.</w:t>
      </w:r>
      <w:r w:rsidRPr="00310FE7">
        <w:rPr>
          <w:sz w:val="24"/>
          <w:lang w:eastAsia="ru-RU"/>
        </w:rPr>
        <w:t>;</w:t>
      </w:r>
    </w:p>
    <w:p w:rsidR="006A45DE" w:rsidRPr="00310FE7" w:rsidRDefault="006A45DE" w:rsidP="000E2440">
      <w:pPr>
        <w:jc w:val="both"/>
        <w:rPr>
          <w:sz w:val="24"/>
          <w:lang w:eastAsia="ru-RU"/>
        </w:rPr>
      </w:pPr>
      <w:r w:rsidRPr="00310FE7">
        <w:rPr>
          <w:sz w:val="24"/>
          <w:lang w:eastAsia="ru-RU"/>
        </w:rPr>
        <w:t xml:space="preserve">- обеспечение 40 обучающихся, занимающихся шахматами на постоянной основе, на базе Центров образования цифрового и гуманитарного профилей «Точка роста» </w:t>
      </w:r>
      <w:r w:rsidRPr="00310FE7">
        <w:rPr>
          <w:sz w:val="24"/>
        </w:rPr>
        <w:t xml:space="preserve">в </w:t>
      </w:r>
      <w:r w:rsidRPr="00A92B98">
        <w:rPr>
          <w:sz w:val="24"/>
        </w:rPr>
        <w:t>2025-2030 гг</w:t>
      </w:r>
    </w:p>
    <w:p w:rsidR="006A45DE" w:rsidRPr="00310FE7" w:rsidRDefault="006A45DE" w:rsidP="000E2440">
      <w:pPr>
        <w:jc w:val="both"/>
        <w:rPr>
          <w:sz w:val="24"/>
          <w:lang w:eastAsia="ru-RU"/>
        </w:rPr>
      </w:pPr>
      <w:r w:rsidRPr="00310FE7">
        <w:rPr>
          <w:sz w:val="24"/>
          <w:lang w:eastAsia="ru-RU"/>
        </w:rPr>
        <w:lastRenderedPageBreak/>
        <w:t xml:space="preserve">- обеспечение  200 человек, ежемесячно использующих инфраструктуру Центров образования цифрового и гуманитарного профилей «Точка роста» </w:t>
      </w:r>
      <w:r w:rsidRPr="00310FE7">
        <w:rPr>
          <w:sz w:val="24"/>
        </w:rPr>
        <w:t xml:space="preserve">в </w:t>
      </w:r>
      <w:r w:rsidRPr="00A92B98">
        <w:rPr>
          <w:sz w:val="24"/>
        </w:rPr>
        <w:t>2025-2030 гг</w:t>
      </w:r>
      <w:r w:rsidRPr="00310FE7">
        <w:rPr>
          <w:sz w:val="24"/>
        </w:rPr>
        <w:t>.</w:t>
      </w:r>
      <w:r w:rsidRPr="00310FE7">
        <w:rPr>
          <w:sz w:val="24"/>
          <w:lang w:eastAsia="ru-RU"/>
        </w:rPr>
        <w:t>;</w:t>
      </w:r>
    </w:p>
    <w:p w:rsidR="006A45DE" w:rsidRPr="00310FE7" w:rsidRDefault="006A45DE" w:rsidP="000E2440">
      <w:pPr>
        <w:jc w:val="both"/>
        <w:rPr>
          <w:sz w:val="24"/>
          <w:lang w:eastAsia="ru-RU"/>
        </w:rPr>
      </w:pPr>
      <w:r w:rsidRPr="00310FE7">
        <w:rPr>
          <w:sz w:val="24"/>
          <w:lang w:eastAsia="ru-RU"/>
        </w:rPr>
        <w:t xml:space="preserve">- обеспечение 200 человек, ежемесячно вовлеченных в программу социально-культурных компетенций </w:t>
      </w:r>
      <w:r w:rsidRPr="00310FE7">
        <w:rPr>
          <w:sz w:val="24"/>
        </w:rPr>
        <w:t xml:space="preserve">в </w:t>
      </w:r>
      <w:r w:rsidRPr="00A92B98">
        <w:rPr>
          <w:sz w:val="24"/>
        </w:rPr>
        <w:t>2025-2030 гг</w:t>
      </w:r>
      <w:r w:rsidR="008D0D43">
        <w:rPr>
          <w:sz w:val="24"/>
        </w:rPr>
        <w:t>.</w:t>
      </w:r>
    </w:p>
    <w:p w:rsidR="006A45DE" w:rsidRPr="00310FE7" w:rsidRDefault="006A45DE" w:rsidP="000E2440">
      <w:pPr>
        <w:jc w:val="both"/>
        <w:rPr>
          <w:sz w:val="24"/>
          <w:lang w:eastAsia="ru-RU"/>
        </w:rPr>
      </w:pPr>
      <w:r w:rsidRPr="00310FE7">
        <w:rPr>
          <w:sz w:val="24"/>
          <w:lang w:eastAsia="ru-RU"/>
        </w:rPr>
        <w:t xml:space="preserve">-  проведение 10 социокультурных мероприятий на площадке Центров образования цифрового и гуманитарного профилей «Точка роста» </w:t>
      </w:r>
      <w:r w:rsidRPr="00310FE7">
        <w:rPr>
          <w:sz w:val="24"/>
        </w:rPr>
        <w:t xml:space="preserve">в </w:t>
      </w:r>
      <w:r w:rsidRPr="00A92B98">
        <w:rPr>
          <w:sz w:val="24"/>
        </w:rPr>
        <w:t>2025-2030 гг</w:t>
      </w:r>
      <w:r w:rsidRPr="00310FE7">
        <w:rPr>
          <w:sz w:val="24"/>
        </w:rPr>
        <w:t>.</w:t>
      </w:r>
      <w:r w:rsidRPr="00310FE7">
        <w:rPr>
          <w:sz w:val="24"/>
          <w:lang w:eastAsia="ru-RU"/>
        </w:rPr>
        <w:t>;</w:t>
      </w:r>
    </w:p>
    <w:p w:rsidR="006A45DE" w:rsidRPr="00310FE7" w:rsidRDefault="006A45DE" w:rsidP="000E2440">
      <w:pPr>
        <w:jc w:val="both"/>
        <w:rPr>
          <w:sz w:val="24"/>
          <w:lang w:eastAsia="ru-RU"/>
        </w:rPr>
      </w:pPr>
      <w:r w:rsidRPr="00310FE7">
        <w:rPr>
          <w:sz w:val="24"/>
          <w:lang w:eastAsia="ru-RU"/>
        </w:rPr>
        <w:t>- обеспечение 100% повышение квалификации педагогов по предмету «Т</w:t>
      </w:r>
      <w:r>
        <w:rPr>
          <w:sz w:val="24"/>
          <w:lang w:eastAsia="ru-RU"/>
        </w:rPr>
        <w:t>руд</w:t>
      </w:r>
      <w:r w:rsidRPr="00310FE7">
        <w:rPr>
          <w:sz w:val="24"/>
          <w:lang w:eastAsia="ru-RU"/>
        </w:rPr>
        <w:t xml:space="preserve">», </w:t>
      </w:r>
      <w:r w:rsidRPr="00310FE7">
        <w:rPr>
          <w:sz w:val="24"/>
        </w:rPr>
        <w:t xml:space="preserve">в </w:t>
      </w:r>
      <w:r w:rsidRPr="00A92B98">
        <w:rPr>
          <w:sz w:val="24"/>
        </w:rPr>
        <w:t>2025-2030 гг</w:t>
      </w:r>
      <w:r w:rsidR="008D0D43">
        <w:rPr>
          <w:sz w:val="24"/>
        </w:rPr>
        <w:t>.</w:t>
      </w:r>
    </w:p>
    <w:p w:rsidR="006A45DE" w:rsidRPr="00310FE7" w:rsidRDefault="006A45DE" w:rsidP="000E2440">
      <w:pPr>
        <w:jc w:val="both"/>
        <w:rPr>
          <w:sz w:val="24"/>
          <w:lang w:eastAsia="ru-RU"/>
        </w:rPr>
      </w:pPr>
      <w:r w:rsidRPr="00310FE7">
        <w:rPr>
          <w:sz w:val="24"/>
          <w:lang w:eastAsia="ru-RU"/>
        </w:rPr>
        <w:t xml:space="preserve">- обеспечение 100 % повышение квалификации иных сотрудников Центров образования цифрового и гуманитарного профилей «Точка роста», </w:t>
      </w:r>
      <w:r w:rsidRPr="00310FE7">
        <w:rPr>
          <w:sz w:val="24"/>
        </w:rPr>
        <w:t xml:space="preserve">в </w:t>
      </w:r>
      <w:r w:rsidRPr="00A92B98">
        <w:rPr>
          <w:sz w:val="24"/>
        </w:rPr>
        <w:t>2025-2030 гг</w:t>
      </w:r>
      <w:r w:rsidR="008D0D43">
        <w:rPr>
          <w:sz w:val="24"/>
        </w:rPr>
        <w:t>.</w:t>
      </w:r>
    </w:p>
    <w:p w:rsidR="006A45DE" w:rsidRPr="00310FE7" w:rsidRDefault="006A45DE" w:rsidP="000E2440">
      <w:pPr>
        <w:autoSpaceDE w:val="0"/>
        <w:autoSpaceDN w:val="0"/>
        <w:adjustRightInd w:val="0"/>
        <w:ind w:firstLine="142"/>
        <w:jc w:val="both"/>
        <w:rPr>
          <w:sz w:val="24"/>
          <w:lang w:eastAsia="ru-RU"/>
        </w:rPr>
      </w:pPr>
      <w:r w:rsidRPr="00310FE7">
        <w:rPr>
          <w:sz w:val="24"/>
          <w:lang w:eastAsia="ru-RU"/>
        </w:rPr>
        <w:t xml:space="preserve">- сохранение численности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общеинтеллектуальной направленности с использованием средств обучения и воспитания Центра «Точка роста» 583 человека в </w:t>
      </w:r>
      <w:r w:rsidR="008D0D43">
        <w:rPr>
          <w:sz w:val="24"/>
          <w:lang w:eastAsia="ru-RU"/>
        </w:rPr>
        <w:t xml:space="preserve">2025-2030 </w:t>
      </w:r>
      <w:r w:rsidRPr="00310FE7">
        <w:rPr>
          <w:sz w:val="24"/>
          <w:lang w:eastAsia="ru-RU"/>
        </w:rPr>
        <w:t>гг.;</w:t>
      </w:r>
    </w:p>
    <w:p w:rsidR="006A45DE" w:rsidRPr="00310FE7" w:rsidRDefault="006A45DE" w:rsidP="000E2440">
      <w:pPr>
        <w:autoSpaceDE w:val="0"/>
        <w:autoSpaceDN w:val="0"/>
        <w:adjustRightInd w:val="0"/>
        <w:ind w:firstLine="142"/>
        <w:jc w:val="both"/>
        <w:rPr>
          <w:sz w:val="24"/>
          <w:lang w:eastAsia="ru-RU"/>
        </w:rPr>
      </w:pPr>
      <w:r w:rsidRPr="00310FE7">
        <w:rPr>
          <w:sz w:val="24"/>
          <w:lang w:eastAsia="ru-RU"/>
        </w:rPr>
        <w:t xml:space="preserve">- сохранение численности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 - 90 человек в </w:t>
      </w:r>
      <w:r w:rsidRPr="00A92B98">
        <w:rPr>
          <w:sz w:val="24"/>
          <w:lang w:eastAsia="ru-RU"/>
        </w:rPr>
        <w:t>2025-2030 гг</w:t>
      </w:r>
    </w:p>
    <w:p w:rsidR="006A45DE" w:rsidRPr="00310FE7" w:rsidRDefault="006A45DE" w:rsidP="000E2440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310FE7">
        <w:rPr>
          <w:sz w:val="24"/>
          <w:lang w:eastAsia="ru-RU"/>
        </w:rPr>
        <w:t>- обеспечение 9 общеобразовательных организаций, в которых созданы и функционируют  центры образования естественно-научной и технол</w:t>
      </w:r>
      <w:r>
        <w:rPr>
          <w:sz w:val="24"/>
          <w:lang w:eastAsia="ru-RU"/>
        </w:rPr>
        <w:t>огической направленностей к 2025</w:t>
      </w:r>
      <w:r w:rsidRPr="00310FE7">
        <w:rPr>
          <w:sz w:val="24"/>
          <w:lang w:eastAsia="ru-RU"/>
        </w:rPr>
        <w:t xml:space="preserve"> году;</w:t>
      </w:r>
    </w:p>
    <w:p w:rsidR="006A45DE" w:rsidRPr="00310FE7" w:rsidRDefault="006A45DE" w:rsidP="000E2440">
      <w:pPr>
        <w:autoSpaceDE w:val="0"/>
        <w:autoSpaceDN w:val="0"/>
        <w:adjustRightInd w:val="0"/>
        <w:ind w:firstLine="142"/>
        <w:jc w:val="both"/>
        <w:rPr>
          <w:sz w:val="24"/>
          <w:lang w:eastAsia="ru-RU"/>
        </w:rPr>
      </w:pPr>
      <w:r w:rsidRPr="00310FE7">
        <w:rPr>
          <w:sz w:val="24"/>
          <w:lang w:eastAsia="ru-RU"/>
        </w:rPr>
        <w:t xml:space="preserve">-  сохранить 100% педагогических работников центра «Точка роста», прошедших обучение по программам из реестра повышения квалификации федерального оператора в </w:t>
      </w:r>
      <w:r w:rsidRPr="00A92B98">
        <w:rPr>
          <w:sz w:val="24"/>
          <w:lang w:eastAsia="ru-RU"/>
        </w:rPr>
        <w:t>2025-2030 гг</w:t>
      </w:r>
      <w:r w:rsidRPr="00310FE7">
        <w:rPr>
          <w:sz w:val="24"/>
          <w:lang w:eastAsia="ru-RU"/>
        </w:rPr>
        <w:t>.;</w:t>
      </w:r>
    </w:p>
    <w:p w:rsidR="006A45DE" w:rsidRPr="00310FE7" w:rsidRDefault="006A45DE" w:rsidP="000E2440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310FE7">
        <w:rPr>
          <w:sz w:val="24"/>
          <w:lang w:eastAsia="ru-RU"/>
        </w:rPr>
        <w:t xml:space="preserve">- сохранение количества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– 100 человек в </w:t>
      </w:r>
      <w:r w:rsidRPr="00A92B98">
        <w:rPr>
          <w:sz w:val="24"/>
          <w:lang w:eastAsia="ru-RU"/>
        </w:rPr>
        <w:t xml:space="preserve">2025-2030 </w:t>
      </w:r>
      <w:r w:rsidRPr="00310FE7">
        <w:rPr>
          <w:sz w:val="24"/>
          <w:lang w:eastAsia="ru-RU"/>
        </w:rPr>
        <w:t>гг.;</w:t>
      </w:r>
    </w:p>
    <w:p w:rsidR="006A45DE" w:rsidRPr="00310FE7" w:rsidRDefault="006A45DE" w:rsidP="000E2440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310FE7">
        <w:rPr>
          <w:sz w:val="24"/>
          <w:lang w:eastAsia="ru-RU"/>
        </w:rPr>
        <w:t xml:space="preserve">- сохранение количества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– 135 человек в </w:t>
      </w:r>
      <w:r w:rsidRPr="00A92B98">
        <w:rPr>
          <w:sz w:val="24"/>
          <w:lang w:eastAsia="ru-RU"/>
        </w:rPr>
        <w:t>2025-2030 гг</w:t>
      </w:r>
      <w:r w:rsidRPr="00310FE7">
        <w:rPr>
          <w:sz w:val="24"/>
          <w:lang w:eastAsia="ru-RU"/>
        </w:rPr>
        <w:t>.;</w:t>
      </w:r>
    </w:p>
    <w:p w:rsidR="006A45DE" w:rsidRDefault="006A45DE" w:rsidP="000E2440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310FE7">
        <w:rPr>
          <w:sz w:val="24"/>
          <w:lang w:eastAsia="ru-RU"/>
        </w:rPr>
        <w:t xml:space="preserve">- сохранение количества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 – 10 человек в </w:t>
      </w:r>
      <w:r w:rsidRPr="00A92B98">
        <w:rPr>
          <w:sz w:val="24"/>
          <w:lang w:eastAsia="ru-RU"/>
        </w:rPr>
        <w:t>2025-2030 гг</w:t>
      </w:r>
      <w:r>
        <w:rPr>
          <w:sz w:val="24"/>
          <w:lang w:eastAsia="ru-RU"/>
        </w:rPr>
        <w:t>.</w:t>
      </w:r>
      <w:r w:rsidR="008D0D43">
        <w:rPr>
          <w:sz w:val="24"/>
          <w:lang w:eastAsia="ru-RU"/>
        </w:rPr>
        <w:t>;</w:t>
      </w:r>
    </w:p>
    <w:p w:rsidR="008D0D43" w:rsidRPr="00310FE7" w:rsidRDefault="008D0D43" w:rsidP="000E2440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8D0D43">
        <w:rPr>
          <w:sz w:val="24"/>
          <w:lang w:eastAsia="ru-RU"/>
        </w:rPr>
        <w:t>- количество капитально отремонтированных зданий и оснащенных оборудованием.</w:t>
      </w:r>
    </w:p>
    <w:p w:rsidR="006A45DE" w:rsidRPr="00A92B98" w:rsidRDefault="006A45DE" w:rsidP="000E2440">
      <w:pPr>
        <w:autoSpaceDE w:val="0"/>
        <w:autoSpaceDN w:val="0"/>
        <w:adjustRightInd w:val="0"/>
        <w:jc w:val="both"/>
        <w:rPr>
          <w:b/>
          <w:sz w:val="24"/>
          <w:lang w:eastAsia="ru-RU"/>
        </w:rPr>
      </w:pPr>
      <w:r w:rsidRPr="00A92B98">
        <w:rPr>
          <w:b/>
          <w:sz w:val="24"/>
          <w:lang w:eastAsia="ru-RU"/>
        </w:rPr>
        <w:t>Характеристика основных мероприятий Подпрограммы 5</w:t>
      </w:r>
    </w:p>
    <w:p w:rsidR="006A45DE" w:rsidRPr="00A92B98" w:rsidRDefault="006A45DE" w:rsidP="000E2440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     Для достижения цели и решения задач Подпрограммы 5 необходимо реализовать ряд основных мероприятий.</w:t>
      </w:r>
    </w:p>
    <w:p w:rsidR="006A45DE" w:rsidRPr="00A92B98" w:rsidRDefault="006A45DE" w:rsidP="000E2440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     Основное мероприятие 1 «Мероприятия по обеспечению проведения ремонтных работ в образовательных организациях».</w:t>
      </w:r>
    </w:p>
    <w:p w:rsidR="006A45DE" w:rsidRPr="00A92B98" w:rsidRDefault="006A45DE" w:rsidP="000E2440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     Целью мероприятия является обеспечение проведения ремонтных работ в образовательных организациях.</w:t>
      </w:r>
    </w:p>
    <w:p w:rsidR="006A45DE" w:rsidRPr="00A92B98" w:rsidRDefault="006A45DE" w:rsidP="000E2440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     В рамках осуществления мероприятия предусматривается:</w:t>
      </w:r>
    </w:p>
    <w:p w:rsidR="006A45DE" w:rsidRPr="00A92B98" w:rsidRDefault="006A45DE" w:rsidP="000E2440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     - проведение анализа потребности в проведении ремонтных работ в образовательных организациях </w:t>
      </w:r>
      <w:r>
        <w:rPr>
          <w:sz w:val="24"/>
          <w:lang w:eastAsia="ru-RU"/>
        </w:rPr>
        <w:t>округа</w:t>
      </w:r>
      <w:r w:rsidRPr="00A92B98">
        <w:rPr>
          <w:sz w:val="24"/>
          <w:lang w:eastAsia="ru-RU"/>
        </w:rPr>
        <w:t>, составление текущих и перспективных планов;</w:t>
      </w:r>
    </w:p>
    <w:p w:rsidR="006A45DE" w:rsidRPr="00A92B98" w:rsidRDefault="006A45DE" w:rsidP="000E2440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     - осуществление деятельности по финансовому сопровождению проведения ремонтных работ в образовательных организациях;</w:t>
      </w:r>
    </w:p>
    <w:p w:rsidR="006A45DE" w:rsidRPr="00A92B98" w:rsidRDefault="006A45DE" w:rsidP="000E2440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     - анализ выполнения проведенных ремонтных работ.</w:t>
      </w:r>
    </w:p>
    <w:p w:rsidR="006A45DE" w:rsidRPr="00A92B98" w:rsidRDefault="006A45DE" w:rsidP="000E2440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     Основное мероприятия 2 «Мероприятия по обеспечению приобретения оборудования и инвентаря в образовательных организациях».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lastRenderedPageBreak/>
        <w:t xml:space="preserve">           Целью мероприятия является обеспечение приобретения оборудования и инвентаря в образовательных организациях.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     В рамках осуществления мероприятия предусматривается: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     - проведение анализа потребности в приобретении оборудования и инвентаря в образовательных организациях, составление текущих и перспективных планов;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    - осуществление деятельности по финансовому сопровождению приобретения оборудования и инвентаря в образовательных организациях;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    - анализ выполнения проведенных приобретений оборудования и инвентаря.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Основное мероприятие 3 «Организационные мероприятия».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     Целью мероприятия является создание условий для повышения уровня подготовки руководителей учреждений к действиям в условиях чрезвычайных ситуаций природного и техногенного характера.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В рамках осуществления мероприятия предусматривается  проведение совещаний, семинаров с руководителями, с ответственными за вопросы безопасности в образовательных учреждениях, обучение ответственных за пожарную безопасность пожарно-техническому минимуму руководителей образовательных учреждений.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      Основное мероприятия 4 «Мероприятия по пожарной безопасности в образовательных учреждениях».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      Целью мероприятия является создание условий для повышения уровня пожарной безопасности образовательных учреждений </w:t>
      </w:r>
      <w:r>
        <w:rPr>
          <w:sz w:val="24"/>
          <w:lang w:eastAsia="ru-RU"/>
        </w:rPr>
        <w:t>округа</w:t>
      </w:r>
      <w:r w:rsidRPr="00A92B98">
        <w:rPr>
          <w:sz w:val="24"/>
          <w:lang w:eastAsia="ru-RU"/>
        </w:rPr>
        <w:t xml:space="preserve">, снижение рисков возникновения пожаров, аварийных ситуаций, материального ущерба от пожаров в образовательных учреждениях </w:t>
      </w:r>
      <w:r>
        <w:rPr>
          <w:sz w:val="24"/>
          <w:lang w:eastAsia="ru-RU"/>
        </w:rPr>
        <w:t>округа</w:t>
      </w:r>
      <w:r w:rsidRPr="00A92B98">
        <w:rPr>
          <w:sz w:val="24"/>
          <w:lang w:eastAsia="ru-RU"/>
        </w:rPr>
        <w:t>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В рамках осуществления мероприятия предусматривается финансовое обеспечение противопожарных мероприятий (приобретение и заправка первичных средств пожаротушения, огнезащитная обработка сгораемых конструкций,  проверка сопротивления изоляции электропроводки, молниеотвода, молниезащиты, установка и ремонт систем электроснабжения зданий (электропроводка, электрооборудование, заземление, молниезащита), ремонт путей эвакуации, проведение испытаний пожарных лестниц, приобретение фильтрующих средств защиты органов дыхания, проверка и ремонт печного отопления, установка и обслуживание систем АПС/СОУЭ, монтаж и обслуживание ПАК «Стрелец-мониторинг» и другие).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      Основное мероприятие 5 «Мероприятия по защите от террористических актов».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      Целью мероприятия является создание условий для повышения уровня антитеррористической защиты образовательных учреждений </w:t>
      </w:r>
      <w:r>
        <w:rPr>
          <w:sz w:val="24"/>
          <w:lang w:eastAsia="ru-RU"/>
        </w:rPr>
        <w:t>округа</w:t>
      </w:r>
      <w:r w:rsidRPr="00A92B98">
        <w:rPr>
          <w:sz w:val="24"/>
          <w:lang w:eastAsia="ru-RU"/>
        </w:rPr>
        <w:t>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      В рамках осуществления мероприятия предусматривается финансовое обеспечение антитеррористических мероприятий (оборудование кнопок тревожного реагирования, услуги по охране и техническое обслуживание кнопок тревожной сигнализации, приобретение, установка и ремонт камер видеонаблюдения, капитальный ремонт ограждения территории образовательных учреждений, установка домофонов и другие).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      Контрольные события Подпрограммы, позволяющие оценить промежуточные или окончательные результаты выполнения основных мероприятий, - проверки надзорных органов (Пожнадзора и ОВД).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Основное мероприятие 6 «Реализация регионального проекта «Цифровая образовательная среда».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Целью мероприятия является обновление материально-технической базы образовательных организаций общего образования с целью внедрения цифровой образовательной среды.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В рамках осуществления мероприятия предусматривается: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- формирование цифрового образовательного профиля и индивидуального плана обучения для обучающихся с использованием федеральной информационно-сервисной платформы цифровой образовательной среды;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lastRenderedPageBreak/>
        <w:t xml:space="preserve"> - осуществление образовательной детальности с использованием федеральной информационно-сервисной платформы цифровой образовательной среды;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- использование федеральной информационно-сервисной платформы цифровой образовательной среды для «горизонтального» обучения и неформального образования;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- повышение квалификации педагогических работников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Федерации»);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  - создание для обучающихся  равных условий получения качественного образования вне зависимости от места нахождения посредством предоставления доступа к федеральной информационно-сервисной платформе цифровой образовательной среды;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- использование педагогическими работниками сервисов федеральной информационно-сервисной платформы цифровой образовательной среды;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- использование образовательными организациями сервисов информационно-сервисной платформы цифровой образовательной среды при реализации программ основного общего образования;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-предоставление субсидии муниципальным общеобразовательным организациям на обновление материально-технической базы образовательных организаций общего образования с целью внедрения цифровой образовательной среды. 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   Основное мероприятие 7 «Реализация регионального проекта «Современная школа».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Целью мероприятия является: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- создание и функционирование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В рамках осуществления мероприятия предусматривается: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- обеспечение охвата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</w:t>
      </w:r>
      <w:r>
        <w:rPr>
          <w:sz w:val="24"/>
          <w:lang w:eastAsia="ru-RU"/>
        </w:rPr>
        <w:t>руд</w:t>
      </w:r>
      <w:r w:rsidRPr="00A92B98">
        <w:rPr>
          <w:sz w:val="24"/>
          <w:lang w:eastAsia="ru-RU"/>
        </w:rPr>
        <w:t xml:space="preserve"> и (или) курсы внеурочной детальности общеинтеллектуальной направленности с использованием средств обучения и воспитания Центра «Точка роста»;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- обеспечение охвата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роста»;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- повышение квалификации педагогических работников центра «Точка роста», по программам из реестра повышения квалификации федерального оператора;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- предоставление субсидии муниципальным общеобразовательным организациям на создание и функционирование центров образования естественно-научной и технологической направленностей.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Основное мероприятие 8 «Создание условий для занятий физической культурой и спортом в общеобразовательных организациях </w:t>
      </w:r>
      <w:r>
        <w:rPr>
          <w:sz w:val="24"/>
          <w:lang w:eastAsia="ru-RU"/>
        </w:rPr>
        <w:t>округа</w:t>
      </w:r>
      <w:r w:rsidRPr="00A92B98">
        <w:rPr>
          <w:sz w:val="24"/>
          <w:lang w:eastAsia="ru-RU"/>
        </w:rPr>
        <w:t>».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Целью мероприятия является: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- создание условий для занятий физической культурой и спортом в общеобразовательных организациях </w:t>
      </w:r>
      <w:r>
        <w:rPr>
          <w:sz w:val="24"/>
          <w:lang w:eastAsia="ru-RU"/>
        </w:rPr>
        <w:t>округа</w:t>
      </w:r>
      <w:r w:rsidRPr="00A92B98">
        <w:rPr>
          <w:sz w:val="24"/>
          <w:lang w:eastAsia="ru-RU"/>
        </w:rPr>
        <w:t>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  В рамках осуществления мероприятия предусматривается: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- обеспечение условий для занятия физической культурой и спортом во внеурочное время, за исключением дошкольного образования, по уровням начального, основного, среднего общего образования;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- ремонт спортивного зала в общеобразовательной организации; 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- создание школьного спортивного клуба в общеобразовательной организации </w:t>
      </w:r>
      <w:r w:rsidR="000E2440">
        <w:rPr>
          <w:sz w:val="24"/>
          <w:lang w:eastAsia="ru-RU"/>
        </w:rPr>
        <w:t>округа</w:t>
      </w:r>
      <w:r w:rsidRPr="00A92B98">
        <w:rPr>
          <w:sz w:val="24"/>
          <w:lang w:eastAsia="ru-RU"/>
        </w:rPr>
        <w:t xml:space="preserve"> для занятия физической культурой и спортом.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>- предоставление субсидии муниципальным общеобразовательным организациям на создание условий для занятий физической культурой и спортом.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lastRenderedPageBreak/>
        <w:t xml:space="preserve">  Основное мероприятие 9 «Мероприятие по модернизации школьных систем образования».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Целью мероприятия является модернизация школьных систем образования.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В рамках осуществления мероприятия предусматривается:</w:t>
      </w:r>
    </w:p>
    <w:p w:rsidR="006A45DE" w:rsidRPr="00A92B98" w:rsidRDefault="006A45DE" w:rsidP="00A92B98">
      <w:pPr>
        <w:autoSpaceDE w:val="0"/>
        <w:autoSpaceDN w:val="0"/>
        <w:adjustRightInd w:val="0"/>
        <w:jc w:val="both"/>
        <w:rPr>
          <w:sz w:val="24"/>
          <w:lang w:eastAsia="ru-RU"/>
        </w:rPr>
      </w:pPr>
      <w:r w:rsidRPr="00A92B98">
        <w:rPr>
          <w:sz w:val="24"/>
          <w:lang w:eastAsia="ru-RU"/>
        </w:rPr>
        <w:t xml:space="preserve">  - капитальный ремонт и оснащение оборудованием общеобразовательных организаций </w:t>
      </w:r>
      <w:r w:rsidR="00940785">
        <w:rPr>
          <w:sz w:val="24"/>
          <w:lang w:eastAsia="ru-RU"/>
        </w:rPr>
        <w:t>округа</w:t>
      </w:r>
      <w:r w:rsidRPr="00A92B98">
        <w:rPr>
          <w:sz w:val="24"/>
          <w:lang w:eastAsia="ru-RU"/>
        </w:rPr>
        <w:t>.</w:t>
      </w:r>
    </w:p>
    <w:p w:rsidR="006A45DE" w:rsidRDefault="006A45DE" w:rsidP="00973659">
      <w:pPr>
        <w:rPr>
          <w:color w:val="000000"/>
          <w:sz w:val="24"/>
          <w:lang w:eastAsia="ru-RU"/>
        </w:rPr>
      </w:pPr>
    </w:p>
    <w:p w:rsidR="006A45DE" w:rsidRDefault="006A45DE" w:rsidP="00676342">
      <w:pPr>
        <w:rPr>
          <w:color w:val="000000"/>
          <w:sz w:val="22"/>
          <w:szCs w:val="22"/>
          <w:lang w:eastAsia="ru-RU"/>
        </w:rPr>
        <w:sectPr w:rsidR="006A45DE" w:rsidSect="00F447D5">
          <w:footerReference w:type="even" r:id="rId21"/>
          <w:footerReference w:type="default" r:id="rId2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A45DE" w:rsidRDefault="006A45DE" w:rsidP="00676342">
      <w:pPr>
        <w:rPr>
          <w:color w:val="000000"/>
          <w:sz w:val="22"/>
          <w:szCs w:val="22"/>
          <w:lang w:eastAsia="ru-RU"/>
        </w:rPr>
      </w:pPr>
    </w:p>
    <w:p w:rsidR="006A45DE" w:rsidRDefault="006A45DE" w:rsidP="00973659">
      <w:pPr>
        <w:jc w:val="right"/>
        <w:rPr>
          <w:color w:val="000000"/>
          <w:sz w:val="22"/>
          <w:szCs w:val="22"/>
          <w:lang w:eastAsia="ru-RU"/>
        </w:rPr>
      </w:pPr>
      <w:r w:rsidRPr="009F482D">
        <w:rPr>
          <w:color w:val="000000"/>
          <w:sz w:val="22"/>
          <w:szCs w:val="22"/>
          <w:lang w:eastAsia="ru-RU"/>
        </w:rPr>
        <w:t>Приложение 2</w:t>
      </w:r>
    </w:p>
    <w:p w:rsidR="006A45DE" w:rsidRPr="00973659" w:rsidRDefault="006A45DE" w:rsidP="00973659">
      <w:pPr>
        <w:jc w:val="right"/>
        <w:rPr>
          <w:color w:val="000000"/>
          <w:sz w:val="24"/>
          <w:lang w:eastAsia="ru-RU"/>
        </w:rPr>
      </w:pPr>
      <w:r>
        <w:rPr>
          <w:color w:val="000000"/>
          <w:sz w:val="22"/>
          <w:szCs w:val="22"/>
          <w:lang w:eastAsia="ru-RU"/>
        </w:rPr>
        <w:t>муниципальной программы</w:t>
      </w:r>
    </w:p>
    <w:p w:rsidR="006A45DE" w:rsidRPr="009F482D" w:rsidRDefault="006A45DE" w:rsidP="009F482D">
      <w:pPr>
        <w:jc w:val="right"/>
        <w:rPr>
          <w:color w:val="000000"/>
          <w:sz w:val="24"/>
          <w:lang w:eastAsia="ru-RU"/>
        </w:rPr>
      </w:pPr>
    </w:p>
    <w:p w:rsidR="006A45DE" w:rsidRPr="009F482D" w:rsidRDefault="006A45DE" w:rsidP="009F482D">
      <w:pPr>
        <w:jc w:val="right"/>
        <w:rPr>
          <w:color w:val="000000"/>
          <w:sz w:val="24"/>
          <w:lang w:eastAsia="ru-RU"/>
        </w:rPr>
      </w:pPr>
    </w:p>
    <w:p w:rsidR="006A45DE" w:rsidRPr="009F482D" w:rsidRDefault="006A45DE" w:rsidP="009F482D">
      <w:pPr>
        <w:jc w:val="right"/>
        <w:rPr>
          <w:color w:val="000000"/>
          <w:sz w:val="24"/>
          <w:lang w:eastAsia="ru-RU"/>
        </w:rPr>
      </w:pPr>
    </w:p>
    <w:p w:rsidR="006A45DE" w:rsidRPr="009F482D" w:rsidRDefault="006A45DE" w:rsidP="009F482D">
      <w:pPr>
        <w:jc w:val="center"/>
        <w:rPr>
          <w:b/>
          <w:bCs/>
          <w:color w:val="000000"/>
          <w:sz w:val="24"/>
          <w:lang w:eastAsia="ru-RU"/>
        </w:rPr>
      </w:pPr>
      <w:r w:rsidRPr="009F482D">
        <w:rPr>
          <w:b/>
          <w:bCs/>
          <w:color w:val="000000"/>
          <w:sz w:val="24"/>
          <w:lang w:eastAsia="ru-RU"/>
        </w:rPr>
        <w:t>ПРОГНОЗНЫЕ ЗНАЧЕНИЯ</w:t>
      </w:r>
    </w:p>
    <w:p w:rsidR="006A45DE" w:rsidRDefault="006A45DE" w:rsidP="00C82C3F">
      <w:pPr>
        <w:jc w:val="center"/>
        <w:rPr>
          <w:color w:val="000000"/>
          <w:sz w:val="24"/>
          <w:lang w:eastAsia="ru-RU"/>
        </w:rPr>
      </w:pPr>
      <w:r w:rsidRPr="009F482D">
        <w:rPr>
          <w:b/>
          <w:bCs/>
          <w:color w:val="000000"/>
          <w:sz w:val="24"/>
          <w:lang w:eastAsia="ru-RU"/>
        </w:rPr>
        <w:t>показателей (индикаторов)</w:t>
      </w:r>
      <w:r w:rsidR="00FB5392">
        <w:rPr>
          <w:b/>
          <w:bCs/>
          <w:color w:val="000000"/>
          <w:sz w:val="24"/>
          <w:lang w:eastAsia="ru-RU"/>
        </w:rPr>
        <w:t xml:space="preserve"> </w:t>
      </w:r>
      <w:r w:rsidRPr="009F482D">
        <w:rPr>
          <w:b/>
          <w:bCs/>
          <w:color w:val="000000"/>
          <w:sz w:val="24"/>
          <w:lang w:eastAsia="ru-RU"/>
        </w:rPr>
        <w:t>по реализации муниципальной программы</w:t>
      </w:r>
    </w:p>
    <w:p w:rsidR="006A45DE" w:rsidRPr="00C82C3F" w:rsidRDefault="006A45DE" w:rsidP="00C82C3F">
      <w:pPr>
        <w:jc w:val="center"/>
        <w:rPr>
          <w:color w:val="000000"/>
          <w:sz w:val="24"/>
          <w:lang w:eastAsia="ru-RU"/>
        </w:rPr>
      </w:pPr>
      <w:r w:rsidRPr="00C82C3F">
        <w:rPr>
          <w:color w:val="000000"/>
          <w:sz w:val="24"/>
          <w:lang w:eastAsia="ru-RU"/>
        </w:rPr>
        <w:t>Развитие системы образования</w:t>
      </w:r>
    </w:p>
    <w:p w:rsidR="006A45DE" w:rsidRPr="00C82C3F" w:rsidRDefault="006A45DE" w:rsidP="00C82C3F">
      <w:pPr>
        <w:jc w:val="center"/>
        <w:rPr>
          <w:color w:val="000000"/>
          <w:sz w:val="24"/>
          <w:lang w:eastAsia="ru-RU"/>
        </w:rPr>
      </w:pPr>
      <w:r w:rsidRPr="00C82C3F">
        <w:rPr>
          <w:color w:val="000000"/>
          <w:sz w:val="24"/>
          <w:lang w:eastAsia="ru-RU"/>
        </w:rPr>
        <w:t>Бабаевского муниципального округа</w:t>
      </w:r>
    </w:p>
    <w:p w:rsidR="006A45DE" w:rsidRPr="00C82C3F" w:rsidRDefault="006A45DE" w:rsidP="00C82C3F">
      <w:pPr>
        <w:jc w:val="center"/>
        <w:rPr>
          <w:color w:val="000000"/>
          <w:sz w:val="24"/>
          <w:lang w:eastAsia="ru-RU"/>
        </w:rPr>
      </w:pPr>
      <w:r w:rsidRPr="00C82C3F">
        <w:rPr>
          <w:color w:val="000000"/>
          <w:sz w:val="24"/>
          <w:lang w:eastAsia="ru-RU"/>
        </w:rPr>
        <w:t>на 2025-2030 годы</w:t>
      </w:r>
    </w:p>
    <w:p w:rsidR="006A45DE" w:rsidRPr="009F482D" w:rsidRDefault="006A45DE" w:rsidP="009F482D">
      <w:pPr>
        <w:jc w:val="center"/>
        <w:rPr>
          <w:color w:val="000000"/>
          <w:sz w:val="20"/>
          <w:szCs w:val="20"/>
          <w:lang w:eastAsia="ru-RU"/>
        </w:rPr>
      </w:pPr>
    </w:p>
    <w:tbl>
      <w:tblPr>
        <w:tblW w:w="13536" w:type="dxa"/>
        <w:jc w:val="center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743"/>
        <w:gridCol w:w="4140"/>
        <w:gridCol w:w="926"/>
        <w:gridCol w:w="1418"/>
        <w:gridCol w:w="1417"/>
        <w:gridCol w:w="1223"/>
        <w:gridCol w:w="1223"/>
        <w:gridCol w:w="1223"/>
        <w:gridCol w:w="1223"/>
      </w:tblGrid>
      <w:tr w:rsidR="006A45DE" w:rsidRPr="00C029D5" w:rsidTr="001D6989">
        <w:trPr>
          <w:jc w:val="center"/>
        </w:trPr>
        <w:tc>
          <w:tcPr>
            <w:tcW w:w="7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color w:val="000000"/>
                <w:sz w:val="24"/>
                <w:lang w:eastAsia="ru-RU"/>
              </w:rPr>
            </w:pPr>
            <w:r w:rsidRPr="009F482D">
              <w:rPr>
                <w:b/>
                <w:bCs/>
                <w:color w:val="000000"/>
                <w:sz w:val="24"/>
                <w:lang w:eastAsia="ru-RU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color w:val="000000"/>
                <w:sz w:val="24"/>
                <w:lang w:eastAsia="ru-RU"/>
              </w:rPr>
            </w:pPr>
            <w:r w:rsidRPr="009F482D">
              <w:rPr>
                <w:b/>
                <w:bCs/>
                <w:color w:val="000000"/>
                <w:sz w:val="24"/>
                <w:lang w:eastAsia="ru-RU"/>
              </w:rPr>
              <w:t>Наименование показателя</w:t>
            </w:r>
          </w:p>
        </w:tc>
        <w:tc>
          <w:tcPr>
            <w:tcW w:w="9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bCs/>
                <w:color w:val="000000"/>
                <w:sz w:val="24"/>
                <w:lang w:eastAsia="ru-RU"/>
              </w:rPr>
            </w:pPr>
            <w:r w:rsidRPr="009F482D">
              <w:rPr>
                <w:b/>
                <w:bCs/>
                <w:color w:val="000000"/>
                <w:sz w:val="24"/>
                <w:lang w:eastAsia="ru-RU"/>
              </w:rPr>
              <w:t xml:space="preserve">Единица </w:t>
            </w:r>
          </w:p>
          <w:p w:rsidR="006A45DE" w:rsidRPr="009F482D" w:rsidRDefault="006A45DE" w:rsidP="009F482D">
            <w:pPr>
              <w:jc w:val="center"/>
              <w:rPr>
                <w:b/>
                <w:color w:val="000000"/>
                <w:sz w:val="24"/>
                <w:lang w:eastAsia="ru-RU"/>
              </w:rPr>
            </w:pPr>
            <w:r w:rsidRPr="009F482D">
              <w:rPr>
                <w:b/>
                <w:bCs/>
                <w:color w:val="000000"/>
                <w:sz w:val="24"/>
                <w:lang w:eastAsia="ru-RU"/>
              </w:rPr>
              <w:t>измерения</w:t>
            </w:r>
          </w:p>
        </w:tc>
        <w:tc>
          <w:tcPr>
            <w:tcW w:w="772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bCs/>
                <w:color w:val="000000"/>
                <w:sz w:val="24"/>
                <w:lang w:eastAsia="ru-RU"/>
              </w:rPr>
            </w:pPr>
            <w:r w:rsidRPr="009F482D">
              <w:rPr>
                <w:b/>
                <w:bCs/>
                <w:color w:val="000000"/>
                <w:sz w:val="24"/>
                <w:lang w:eastAsia="ru-RU"/>
              </w:rPr>
              <w:t>Значение показателя</w:t>
            </w: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1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color w:val="000000"/>
                <w:sz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lang w:eastAsia="ru-RU"/>
              </w:rPr>
              <w:t>2025</w:t>
            </w:r>
            <w:r w:rsidRPr="009F482D">
              <w:rPr>
                <w:b/>
                <w:bCs/>
                <w:color w:val="000000"/>
                <w:sz w:val="24"/>
                <w:lang w:eastAsia="ru-RU"/>
              </w:rPr>
              <w:t>г.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color w:val="000000"/>
                <w:sz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26 г"/>
              </w:smartTagPr>
              <w:r>
                <w:rPr>
                  <w:b/>
                  <w:bCs/>
                  <w:color w:val="000000"/>
                  <w:sz w:val="24"/>
                  <w:lang w:eastAsia="ru-RU"/>
                </w:rPr>
                <w:t>2026</w:t>
              </w:r>
              <w:r w:rsidRPr="009F482D">
                <w:rPr>
                  <w:b/>
                  <w:bCs/>
                  <w:color w:val="000000"/>
                  <w:sz w:val="24"/>
                  <w:lang w:eastAsia="ru-RU"/>
                </w:rPr>
                <w:t xml:space="preserve"> г</w:t>
              </w:r>
            </w:smartTag>
            <w:r w:rsidRPr="009F482D">
              <w:rPr>
                <w:b/>
                <w:bCs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color w:val="000000"/>
                <w:sz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27 г"/>
              </w:smartTagPr>
              <w:r>
                <w:rPr>
                  <w:b/>
                  <w:bCs/>
                  <w:color w:val="000000"/>
                  <w:sz w:val="24"/>
                  <w:lang w:eastAsia="ru-RU"/>
                </w:rPr>
                <w:t>2027</w:t>
              </w:r>
              <w:r w:rsidRPr="009F482D">
                <w:rPr>
                  <w:b/>
                  <w:bCs/>
                  <w:color w:val="000000"/>
                  <w:sz w:val="24"/>
                  <w:lang w:eastAsia="ru-RU"/>
                </w:rPr>
                <w:t xml:space="preserve"> г</w:t>
              </w:r>
            </w:smartTag>
            <w:r w:rsidRPr="009F482D">
              <w:rPr>
                <w:b/>
                <w:bCs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bCs/>
                <w:color w:val="000000"/>
                <w:sz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lang w:eastAsia="ru-RU"/>
              </w:rPr>
              <w:t>2028г.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9F482D">
            <w:pPr>
              <w:jc w:val="center"/>
              <w:rPr>
                <w:b/>
                <w:bCs/>
                <w:color w:val="000000"/>
                <w:sz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lang w:eastAsia="ru-RU"/>
              </w:rPr>
              <w:t>2029г.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9F482D">
            <w:pPr>
              <w:jc w:val="center"/>
              <w:rPr>
                <w:b/>
                <w:bCs/>
                <w:color w:val="000000"/>
                <w:sz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lang w:eastAsia="ru-RU"/>
              </w:rPr>
              <w:t>20230г.</w:t>
            </w: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1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bCs/>
                <w:color w:val="000000"/>
                <w:sz w:val="24"/>
                <w:lang w:eastAsia="ru-RU"/>
              </w:rPr>
            </w:pP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6A45DE" w:rsidRPr="00C029D5" w:rsidTr="00C82C3F">
        <w:trPr>
          <w:jc w:val="center"/>
        </w:trPr>
        <w:tc>
          <w:tcPr>
            <w:tcW w:w="98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113079" w:rsidRDefault="006A45DE" w:rsidP="00FB5392">
            <w:pPr>
              <w:jc w:val="center"/>
              <w:rPr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13079">
              <w:rPr>
                <w:b/>
                <w:i/>
                <w:color w:val="000000"/>
                <w:sz w:val="20"/>
                <w:szCs w:val="20"/>
                <w:lang w:eastAsia="ru-RU"/>
              </w:rPr>
              <w:t>Подпрограмма1 «Развитие дошкольного образования»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C82C3F">
            <w:pPr>
              <w:rPr>
                <w:b/>
                <w:i/>
                <w:color w:val="000000"/>
                <w:sz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C82C3F">
            <w:pPr>
              <w:rPr>
                <w:b/>
                <w:i/>
                <w:color w:val="000000"/>
                <w:sz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C82C3F">
            <w:pPr>
              <w:rPr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6A45DE" w:rsidRPr="00C029D5" w:rsidTr="00C82C3F">
        <w:trPr>
          <w:jc w:val="center"/>
        </w:trPr>
        <w:tc>
          <w:tcPr>
            <w:tcW w:w="98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4"/>
                <w:lang w:eastAsia="ru-RU"/>
              </w:rPr>
            </w:pP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82C3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rPr>
                <w:color w:val="000000"/>
                <w:sz w:val="20"/>
                <w:szCs w:val="20"/>
              </w:rPr>
            </w:pPr>
            <w:r w:rsidRPr="00C029D5">
              <w:rPr>
                <w:color w:val="000000"/>
                <w:sz w:val="20"/>
                <w:szCs w:val="20"/>
              </w:rPr>
              <w:t>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82C3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82C3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rPr>
                <w:color w:val="000000"/>
                <w:sz w:val="20"/>
                <w:szCs w:val="20"/>
              </w:rPr>
            </w:pPr>
            <w:r w:rsidRPr="00C029D5">
              <w:rPr>
                <w:color w:val="000000"/>
                <w:sz w:val="20"/>
                <w:szCs w:val="20"/>
              </w:rPr>
              <w:t xml:space="preserve"> доля детей в возрасте от 5 до 7 лет, обучающихся по дополнительным образовательным программам, от общего числа детей в возрасте от 5 до 7 лет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82C3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70,0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70,0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70,0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70,0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70,0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70,0</w:t>
            </w: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82C3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удельный вес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82C3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82C3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 xml:space="preserve">отношение среднемесячной заработной </w:t>
            </w:r>
            <w:r w:rsidRPr="00C029D5">
              <w:rPr>
                <w:sz w:val="20"/>
                <w:szCs w:val="20"/>
              </w:rPr>
              <w:lastRenderedPageBreak/>
              <w:t>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82C3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82C3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82C3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30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30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30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30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30</w:t>
            </w: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82C3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rPr>
                <w:color w:val="000000"/>
                <w:sz w:val="20"/>
                <w:szCs w:val="20"/>
              </w:rPr>
            </w:pPr>
            <w:r w:rsidRPr="00C029D5">
              <w:rPr>
                <w:color w:val="000000"/>
                <w:sz w:val="20"/>
                <w:szCs w:val="20"/>
              </w:rPr>
              <w:t xml:space="preserve"> доля детей – инвалидов в возрасте от 1,5 до 7 лет, охваченных дошкольным образованием, в общей численности детей–инвалидов такого возраста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82C3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C82C3F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</w:tr>
      <w:tr w:rsidR="006A45DE" w:rsidRPr="00C029D5" w:rsidTr="00C82C3F">
        <w:trPr>
          <w:jc w:val="center"/>
        </w:trPr>
        <w:tc>
          <w:tcPr>
            <w:tcW w:w="98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82C3F">
            <w:pPr>
              <w:jc w:val="center"/>
              <w:rPr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b/>
                <w:i/>
                <w:color w:val="000000"/>
                <w:sz w:val="20"/>
                <w:szCs w:val="20"/>
                <w:lang w:eastAsia="ru-RU"/>
              </w:rPr>
              <w:t>Подпрограмма 2 «Развитие общего образования»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82C3F">
            <w:pPr>
              <w:rPr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82C3F">
            <w:pPr>
              <w:rPr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82C3F">
            <w:pPr>
              <w:rPr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88228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88228A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67634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88228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88228A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доля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67634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88228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88228A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 xml:space="preserve"> доля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67634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88228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88228A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 xml:space="preserve"> доля обучающихся начальных классов общеобразовательных организаций, обеспеченных световозвращающими приспособлениями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67634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88228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88228A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 xml:space="preserve">доля детей-инвалидов, которым созданы условия получения качественного </w:t>
            </w:r>
            <w:r w:rsidRPr="00C029D5">
              <w:rPr>
                <w:sz w:val="20"/>
                <w:szCs w:val="20"/>
              </w:rPr>
              <w:lastRenderedPageBreak/>
              <w:t>начального общего, основного общего, среднего общего образования, в общей численности детей школьного возраста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67634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88228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88228A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доля выпускников-инвалидов 9 и 11 классов, охваченных профориентационной работой, в общей численности выпускников-инвалидов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67634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88228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88228A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67634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88228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88228A">
            <w:pPr>
              <w:jc w:val="both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доля обучающихся, получающих начальное общее образование в муниципальных образовательных организациях, обеспеченных бесплатным горячим питанием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67634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88228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88228A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доля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получающих двухразовое бесплатное питание, либо денежную компенсацию, к общему количеству обучающихся,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67634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100,0</w:t>
            </w: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88228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88228A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Количество новых мест в образовательных организациях для реализации дополнительных общеразвивающих программ всех направленностей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8822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</w:rPr>
              <w:t>Тыс. ед.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88228A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0,238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88228A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0,238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88228A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0,238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88228A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0,238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0,238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0,238</w:t>
            </w:r>
          </w:p>
        </w:tc>
      </w:tr>
      <w:tr w:rsidR="006A45DE" w:rsidRPr="00C029D5" w:rsidTr="00676342">
        <w:trPr>
          <w:jc w:val="center"/>
        </w:trPr>
        <w:tc>
          <w:tcPr>
            <w:tcW w:w="1353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76342">
            <w:pPr>
              <w:jc w:val="center"/>
              <w:rPr>
                <w:sz w:val="20"/>
                <w:szCs w:val="20"/>
              </w:rPr>
            </w:pPr>
            <w:r w:rsidRPr="009E53AC">
              <w:rPr>
                <w:b/>
                <w:i/>
                <w:color w:val="000000"/>
                <w:sz w:val="20"/>
                <w:szCs w:val="20"/>
                <w:lang w:eastAsia="ru-RU"/>
              </w:rPr>
              <w:t>Подпрограмма 3 «Развитие дополнительного образования»</w:t>
            </w: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E01C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 xml:space="preserve">доля детей, охваченных образовательными программами дополнительного образования </w:t>
            </w:r>
            <w:r w:rsidRPr="00C029D5">
              <w:rPr>
                <w:sz w:val="20"/>
                <w:szCs w:val="20"/>
              </w:rPr>
              <w:lastRenderedPageBreak/>
              <w:t>детей, в общей численности детей и молодежи в возрасте 5 - 18 лет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87,0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87,0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87,0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87,0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87,0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87,0</w:t>
            </w: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E01C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доля детей, охваченных образовательными программами дополнительного образования технической и естественно-научной направленности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40,0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40,0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40,0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40,0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40,0</w:t>
            </w: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E01C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E01C4E">
            <w:pPr>
              <w:pStyle w:val="ConsPlusCell"/>
              <w:widowControl/>
              <w:rPr>
                <w:rFonts w:ascii="Times New Roman" w:hAnsi="Times New Roman" w:cs="Times New Roman"/>
                <w:i/>
              </w:rPr>
            </w:pPr>
            <w:r w:rsidRPr="009E53AC">
              <w:rPr>
                <w:rFonts w:ascii="Times New Roman" w:hAnsi="Times New Roman" w:cs="Times New Roman"/>
              </w:rPr>
              <w:t>доля детей-инвалидов в возрасте от 5-18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56,8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56,8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56,8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56,8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56,8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56,8</w:t>
            </w: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E01C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62,0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62,0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62,0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62,0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62,0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62,0</w:t>
            </w:r>
          </w:p>
        </w:tc>
      </w:tr>
      <w:tr w:rsidR="006A45DE" w:rsidRPr="00C029D5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E01C4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53AC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E01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100</w:t>
            </w:r>
          </w:p>
        </w:tc>
      </w:tr>
      <w:tr w:rsidR="006A45DE" w:rsidRPr="00C029D5" w:rsidTr="00F27ED7">
        <w:trPr>
          <w:jc w:val="center"/>
        </w:trPr>
        <w:tc>
          <w:tcPr>
            <w:tcW w:w="1353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113079" w:rsidRDefault="006A45DE" w:rsidP="00113079">
            <w:pPr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9E53AC">
              <w:rPr>
                <w:b/>
                <w:i/>
                <w:color w:val="000000"/>
                <w:sz w:val="20"/>
                <w:szCs w:val="20"/>
                <w:lang w:eastAsia="ru-RU"/>
              </w:rPr>
              <w:t>Подпрог</w:t>
            </w:r>
            <w:r>
              <w:rPr>
                <w:b/>
                <w:i/>
                <w:color w:val="000000"/>
                <w:sz w:val="20"/>
                <w:szCs w:val="20"/>
                <w:lang w:eastAsia="ru-RU"/>
              </w:rPr>
              <w:t>рамма 4</w:t>
            </w:r>
            <w:r w:rsidRPr="00113079">
              <w:rPr>
                <w:b/>
                <w:i/>
                <w:sz w:val="20"/>
                <w:szCs w:val="20"/>
                <w:lang w:eastAsia="ru-RU"/>
              </w:rPr>
              <w:t>«Обеспечение создания условий  для реализации  муниципальной программы»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1130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113079">
            <w:pPr>
              <w:jc w:val="both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доля выполненных мероприятий годового плана работы управления образования администрации Бабаевского муниципального округа</w:t>
            </w:r>
          </w:p>
          <w:p w:rsidR="006A45DE" w:rsidRPr="003A7ABD" w:rsidRDefault="006A45DE" w:rsidP="001130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113079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113079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113079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113079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113079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113079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1130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1130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113079">
            <w:pPr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 xml:space="preserve"> удельный вес проведенных мероприятий Программы в запланированных на финансовый год мероприятиях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113079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113079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113079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113079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113079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113079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1130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</w:tr>
      <w:tr w:rsidR="006A45DE" w:rsidRPr="003A7ABD" w:rsidTr="00A53449">
        <w:trPr>
          <w:jc w:val="center"/>
        </w:trPr>
        <w:tc>
          <w:tcPr>
            <w:tcW w:w="1353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1130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ABD">
              <w:rPr>
                <w:b/>
                <w:i/>
                <w:sz w:val="20"/>
                <w:szCs w:val="20"/>
              </w:rPr>
              <w:t>Подпрограмма 5«Развитие  материально-технической базы образовательных организаций округа»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both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удельный вес проведенных мероприятий по выполнению ремонтных работ в образовательных организациях в запланированных на финансовый год мероприятиях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 xml:space="preserve"> удельный вес проведенных мероприятий по приобретению оборудования и инвентаря в образовательных организациях в </w:t>
            </w:r>
            <w:r w:rsidRPr="003A7ABD">
              <w:rPr>
                <w:sz w:val="20"/>
                <w:szCs w:val="20"/>
              </w:rPr>
              <w:lastRenderedPageBreak/>
              <w:t>запланированных на финансовый год мероприятиях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количество рисков возникновения пожаров,  материального ущерба от пожаров в образовательных учреждениях округа</w:t>
            </w:r>
          </w:p>
          <w:p w:rsidR="006A45DE" w:rsidRPr="003A7ABD" w:rsidRDefault="006A45DE" w:rsidP="003A7ABD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0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количество рисков возникновения террористических угроз в образовательных учреждениях округа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0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доля прошедших подготовку руководителей к действиям в условиях чрезвычайных ситуаций природного и техногенного характера.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both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21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21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21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21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21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both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доля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8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both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5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5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5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5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5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both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доля общеобразовательных организаций,  оснащенных в целях внедрения целевой модели цифровой образовательной среды в отчетном году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11,11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44,44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44,44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77,77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77,77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77,77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pStyle w:val="ConsPlusNormal"/>
              <w:widowControl/>
              <w:ind w:hanging="34"/>
              <w:jc w:val="both"/>
              <w:rPr>
                <w:lang w:eastAsia="en-US"/>
              </w:rPr>
            </w:pPr>
            <w:r w:rsidRPr="003A7ABD">
              <w:rPr>
                <w:lang w:eastAsia="en-US"/>
              </w:rPr>
              <w:t xml:space="preserve"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15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15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15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15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15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pStyle w:val="ConsPlusNormal"/>
              <w:widowControl/>
              <w:ind w:hanging="34"/>
              <w:jc w:val="both"/>
              <w:rPr>
                <w:lang w:eastAsia="en-US"/>
              </w:rPr>
            </w:pPr>
            <w:r w:rsidRPr="003A7ABD">
              <w:rPr>
                <w:lang w:eastAsia="en-US"/>
              </w:rPr>
              <w:t xml:space="preserve">доля педагогических работников, использующих сервисы федеральной информационно-сервисной платформе цифровой образовательной среды 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pStyle w:val="ConsPlusNormal"/>
              <w:widowControl/>
              <w:ind w:hanging="34"/>
              <w:jc w:val="both"/>
              <w:rPr>
                <w:lang w:eastAsia="en-US"/>
              </w:rPr>
            </w:pPr>
            <w:r w:rsidRPr="003A7ABD">
              <w:rPr>
                <w:lang w:eastAsia="en-US"/>
              </w:rPr>
              <w:t xml:space="preserve">доля образовательных организаций, использующих сервисы информационно-сервисной платформы цифровой образовательной среды при реализации программ основного общего образования» 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both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численность детей, осваивающих учебный предмет «Труд» на базе Центров образования цифрового и гуманитарного профилей «Точка роста»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1163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1163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1163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1163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1163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1163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both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260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260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260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260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260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both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численность детей, осваивающих учебный предмет «Информатика» на базе Центров образования цифрового и гуманитарного профилей «Точка роста»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553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553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553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553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553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553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both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численность детей, охваченными дополнительными общеразвивающими программами на базе Центров образования цифрового и гуманитарного профилей «Точка роста»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1108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1108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1108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1108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1108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1108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both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 xml:space="preserve">численность детей, занимающихся </w:t>
            </w:r>
            <w:r w:rsidRPr="003A7ABD">
              <w:rPr>
                <w:sz w:val="20"/>
                <w:szCs w:val="20"/>
              </w:rPr>
              <w:lastRenderedPageBreak/>
              <w:t>шахматами на постоянной основе, на базе Центров образования цифрового и гуманитарного профилей «Точка роста»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40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40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40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40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40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both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численность человек, ежемесячно использующих инфраструктуру Центров образования цифрового и гуманитарного профилей «Точка роста»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200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both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численность человек, ежемесячно вовлеченных в программу социально-культурных компетенций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200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both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количество проведенных на площадке Центров образования цифрового и гуманитарного профилей «Точка роста» социокультурных мероприятий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both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повышение квалификации педагогов по предмету «Труд», ежегодно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both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повышение квалификации иных сотрудников Центров образования цифрового и гуманитарного профилей «Точка роста», ежегодно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pStyle w:val="ConsPlusNormal"/>
              <w:widowControl/>
              <w:ind w:firstLine="18"/>
              <w:jc w:val="both"/>
              <w:rPr>
                <w:lang w:eastAsia="en-US"/>
              </w:rPr>
            </w:pPr>
            <w:r w:rsidRPr="003A7ABD">
              <w:rPr>
                <w:lang w:eastAsia="en-US"/>
              </w:rPr>
              <w:t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«труд и (или) курсы внеурочной детальности общеинтеллектуальной направленности с использованием средств обучения и воспитания Центра «Точка роста»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337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337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337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337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337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337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pStyle w:val="ConsPlusNormal"/>
              <w:widowControl/>
              <w:ind w:firstLine="18"/>
              <w:jc w:val="both"/>
              <w:rPr>
                <w:lang w:eastAsia="en-US"/>
              </w:rPr>
            </w:pPr>
            <w:r w:rsidRPr="003A7ABD">
              <w:rPr>
                <w:lang w:eastAsia="en-US"/>
              </w:rPr>
              <w:t>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90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90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90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90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90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ind w:firstLine="18"/>
              <w:jc w:val="both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доля педагогических работников центра «Точка роста», прошедших обучение по программам из реестра повышения квалификации федерального оператора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ind w:firstLine="18"/>
              <w:jc w:val="both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 xml:space="preserve">количество общеобразовательных организаций, в которых созданы создание и функционируют  центры образования естественно-научной и технологической направленностей 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5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6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6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6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6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pStyle w:val="ConsPlusNormal"/>
              <w:widowControl/>
              <w:jc w:val="both"/>
            </w:pPr>
            <w:r w:rsidRPr="003A7ABD">
              <w:rPr>
                <w:lang w:eastAsia="en-US"/>
              </w:rPr>
              <w:t xml:space="preserve">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100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 xml:space="preserve">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135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135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135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135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135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1D6989">
            <w:pPr>
              <w:pStyle w:val="ConsPlusNormal"/>
              <w:widowControl/>
              <w:jc w:val="both"/>
              <w:rPr>
                <w:lang w:eastAsia="en-US"/>
              </w:rPr>
            </w:pPr>
            <w:r w:rsidRPr="003A7ABD">
              <w:t>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10</w:t>
            </w:r>
          </w:p>
        </w:tc>
      </w:tr>
      <w:tr w:rsidR="006A45DE" w:rsidRPr="003A7ABD" w:rsidTr="001D6989">
        <w:trPr>
          <w:jc w:val="center"/>
        </w:trPr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A7ABD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количество общеобразовательных организаций округа, в которой отремонтирован спортивный зал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1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center"/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2</w:t>
            </w:r>
          </w:p>
        </w:tc>
      </w:tr>
    </w:tbl>
    <w:p w:rsidR="006A45DE" w:rsidRPr="003A7ABD" w:rsidRDefault="006A45DE" w:rsidP="009F482D">
      <w:pPr>
        <w:jc w:val="right"/>
        <w:rPr>
          <w:color w:val="000000"/>
          <w:sz w:val="20"/>
          <w:szCs w:val="20"/>
          <w:lang w:eastAsia="ru-RU"/>
        </w:rPr>
      </w:pPr>
    </w:p>
    <w:p w:rsidR="006A45DE" w:rsidRPr="003A7ABD" w:rsidRDefault="006A45DE" w:rsidP="009F482D">
      <w:pPr>
        <w:jc w:val="right"/>
        <w:rPr>
          <w:color w:val="000000"/>
          <w:sz w:val="20"/>
          <w:szCs w:val="20"/>
          <w:lang w:eastAsia="ru-RU"/>
        </w:rPr>
      </w:pPr>
    </w:p>
    <w:p w:rsidR="006A45DE" w:rsidRPr="003A7ABD" w:rsidRDefault="006A45DE" w:rsidP="009F482D">
      <w:pPr>
        <w:jc w:val="right"/>
        <w:rPr>
          <w:color w:val="000000"/>
          <w:sz w:val="20"/>
          <w:szCs w:val="20"/>
          <w:lang w:eastAsia="ru-RU"/>
        </w:rPr>
      </w:pPr>
    </w:p>
    <w:p w:rsidR="006A45DE" w:rsidRPr="003A7ABD" w:rsidRDefault="006A45DE" w:rsidP="006845F3">
      <w:pPr>
        <w:rPr>
          <w:color w:val="000000"/>
          <w:sz w:val="20"/>
          <w:szCs w:val="20"/>
          <w:lang w:eastAsia="ru-RU"/>
        </w:rPr>
        <w:sectPr w:rsidR="006A45DE" w:rsidRPr="003A7ABD" w:rsidSect="00C82C3F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81"/>
        </w:sectPr>
      </w:pPr>
    </w:p>
    <w:p w:rsidR="006A45DE" w:rsidRDefault="006A45DE" w:rsidP="006845F3">
      <w:pPr>
        <w:jc w:val="right"/>
        <w:rPr>
          <w:color w:val="000000"/>
          <w:sz w:val="22"/>
          <w:szCs w:val="22"/>
          <w:lang w:eastAsia="ru-RU"/>
        </w:rPr>
      </w:pPr>
      <w:r w:rsidRPr="009F482D">
        <w:rPr>
          <w:color w:val="000000"/>
          <w:sz w:val="22"/>
          <w:szCs w:val="22"/>
          <w:lang w:eastAsia="ru-RU"/>
        </w:rPr>
        <w:lastRenderedPageBreak/>
        <w:t>Приложение 3</w:t>
      </w:r>
    </w:p>
    <w:p w:rsidR="006A45DE" w:rsidRPr="006845F3" w:rsidRDefault="006A45DE" w:rsidP="006845F3">
      <w:pPr>
        <w:jc w:val="right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муниципальной программы</w:t>
      </w:r>
    </w:p>
    <w:p w:rsidR="006A45DE" w:rsidRPr="009F482D" w:rsidRDefault="006A45DE" w:rsidP="009F482D">
      <w:pPr>
        <w:jc w:val="center"/>
        <w:rPr>
          <w:b/>
          <w:bCs/>
          <w:color w:val="000000"/>
          <w:sz w:val="24"/>
          <w:lang w:eastAsia="ru-RU"/>
        </w:rPr>
      </w:pPr>
      <w:r w:rsidRPr="009F482D">
        <w:rPr>
          <w:b/>
          <w:bCs/>
          <w:color w:val="000000"/>
          <w:sz w:val="24"/>
          <w:lang w:eastAsia="ru-RU"/>
        </w:rPr>
        <w:t xml:space="preserve">ПЛАН </w:t>
      </w:r>
    </w:p>
    <w:p w:rsidR="006A45DE" w:rsidRPr="009F482D" w:rsidRDefault="006A45DE" w:rsidP="009F482D">
      <w:pPr>
        <w:jc w:val="center"/>
        <w:rPr>
          <w:b/>
          <w:color w:val="000000"/>
          <w:sz w:val="24"/>
          <w:lang w:eastAsia="ru-RU"/>
        </w:rPr>
      </w:pPr>
      <w:r w:rsidRPr="009F482D">
        <w:rPr>
          <w:b/>
          <w:bCs/>
          <w:color w:val="000000"/>
          <w:sz w:val="24"/>
          <w:lang w:eastAsia="ru-RU"/>
        </w:rPr>
        <w:t>реализации муниципальной программы</w:t>
      </w:r>
    </w:p>
    <w:p w:rsidR="006A45DE" w:rsidRPr="00E01C4E" w:rsidRDefault="006A45DE" w:rsidP="00E01C4E">
      <w:pPr>
        <w:jc w:val="center"/>
        <w:rPr>
          <w:color w:val="000000"/>
          <w:sz w:val="24"/>
          <w:lang w:eastAsia="ru-RU"/>
        </w:rPr>
      </w:pPr>
      <w:r w:rsidRPr="00E01C4E">
        <w:rPr>
          <w:color w:val="000000"/>
          <w:sz w:val="24"/>
          <w:lang w:eastAsia="ru-RU"/>
        </w:rPr>
        <w:t>Развитие системы образования</w:t>
      </w:r>
    </w:p>
    <w:p w:rsidR="006A45DE" w:rsidRPr="00E01C4E" w:rsidRDefault="006A45DE" w:rsidP="00E01C4E">
      <w:pPr>
        <w:jc w:val="center"/>
        <w:rPr>
          <w:color w:val="000000"/>
          <w:sz w:val="24"/>
          <w:lang w:eastAsia="ru-RU"/>
        </w:rPr>
      </w:pPr>
      <w:r w:rsidRPr="00E01C4E">
        <w:rPr>
          <w:color w:val="000000"/>
          <w:sz w:val="24"/>
          <w:lang w:eastAsia="ru-RU"/>
        </w:rPr>
        <w:t>Бабаевского муниципального округа</w:t>
      </w:r>
    </w:p>
    <w:p w:rsidR="006A45DE" w:rsidRPr="006845F3" w:rsidRDefault="006A45DE" w:rsidP="006845F3">
      <w:pPr>
        <w:jc w:val="center"/>
        <w:rPr>
          <w:color w:val="000000"/>
          <w:sz w:val="20"/>
          <w:szCs w:val="20"/>
          <w:lang w:eastAsia="ru-RU"/>
        </w:rPr>
      </w:pPr>
      <w:r w:rsidRPr="00E01C4E">
        <w:rPr>
          <w:color w:val="000000"/>
          <w:sz w:val="24"/>
          <w:lang w:eastAsia="ru-RU"/>
        </w:rPr>
        <w:t>на 2025-2030 годы</w:t>
      </w:r>
    </w:p>
    <w:tbl>
      <w:tblPr>
        <w:tblW w:w="15182" w:type="dxa"/>
        <w:jc w:val="center"/>
        <w:tblLayout w:type="fixed"/>
        <w:tblCellMar>
          <w:left w:w="165" w:type="dxa"/>
          <w:right w:w="165" w:type="dxa"/>
        </w:tblCellMar>
        <w:tblLook w:val="0000" w:firstRow="0" w:lastRow="0" w:firstColumn="0" w:lastColumn="0" w:noHBand="0" w:noVBand="0"/>
      </w:tblPr>
      <w:tblGrid>
        <w:gridCol w:w="3803"/>
        <w:gridCol w:w="3308"/>
        <w:gridCol w:w="1482"/>
        <w:gridCol w:w="1729"/>
        <w:gridCol w:w="1572"/>
        <w:gridCol w:w="1729"/>
        <w:gridCol w:w="1559"/>
      </w:tblGrid>
      <w:tr w:rsidR="006A45DE" w:rsidRPr="00C029D5" w:rsidTr="001D6989">
        <w:trPr>
          <w:trHeight w:val="507"/>
          <w:jc w:val="center"/>
        </w:trPr>
        <w:tc>
          <w:tcPr>
            <w:tcW w:w="38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bCs/>
                <w:color w:val="000000"/>
                <w:sz w:val="22"/>
                <w:lang w:eastAsia="ru-RU"/>
              </w:rPr>
            </w:pPr>
          </w:p>
          <w:p w:rsidR="006A45DE" w:rsidRPr="009F482D" w:rsidRDefault="006A45DE" w:rsidP="009F482D">
            <w:pPr>
              <w:jc w:val="center"/>
              <w:rPr>
                <w:b/>
                <w:bCs/>
                <w:color w:val="000000"/>
                <w:sz w:val="22"/>
                <w:lang w:eastAsia="ru-RU"/>
              </w:rPr>
            </w:pPr>
            <w:r w:rsidRPr="009F482D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Наименование подпрограммы, </w:t>
            </w:r>
          </w:p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  <w:r w:rsidRPr="009F482D">
              <w:rPr>
                <w:b/>
                <w:bCs/>
                <w:color w:val="000000"/>
                <w:sz w:val="22"/>
                <w:szCs w:val="22"/>
                <w:lang w:eastAsia="ru-RU"/>
              </w:rPr>
              <w:t>основного мероприятия</w:t>
            </w:r>
          </w:p>
        </w:tc>
        <w:tc>
          <w:tcPr>
            <w:tcW w:w="33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  <w:r w:rsidRPr="009F482D">
              <w:rPr>
                <w:b/>
                <w:bCs/>
                <w:color w:val="000000"/>
                <w:sz w:val="22"/>
                <w:szCs w:val="22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148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  <w:r w:rsidRPr="009F482D">
              <w:rPr>
                <w:b/>
                <w:bCs/>
                <w:color w:val="000000"/>
                <w:sz w:val="22"/>
                <w:szCs w:val="22"/>
                <w:lang w:eastAsia="ru-RU"/>
              </w:rPr>
              <w:t>Годы реализации</w:t>
            </w:r>
          </w:p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6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  <w:r w:rsidRPr="009F482D">
              <w:rPr>
                <w:b/>
                <w:bCs/>
                <w:color w:val="000000"/>
                <w:sz w:val="22"/>
                <w:szCs w:val="22"/>
                <w:lang w:eastAsia="ru-RU"/>
              </w:rPr>
              <w:t>Планируемые объемы финансирования, тыс. руб.</w:t>
            </w:r>
          </w:p>
        </w:tc>
      </w:tr>
      <w:tr w:rsidR="006A45DE" w:rsidRPr="00C029D5" w:rsidTr="001D6989">
        <w:trPr>
          <w:trHeight w:val="592"/>
          <w:jc w:val="center"/>
        </w:trPr>
        <w:tc>
          <w:tcPr>
            <w:tcW w:w="38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33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4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  <w:r w:rsidRPr="009F482D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  <w:r w:rsidRPr="009F482D">
              <w:rPr>
                <w:b/>
                <w:bCs/>
                <w:color w:val="000000"/>
                <w:sz w:val="22"/>
                <w:szCs w:val="22"/>
                <w:lang w:eastAsia="ru-RU"/>
              </w:rPr>
              <w:t>Федерал.бюджет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  <w:r w:rsidRPr="009F482D">
              <w:rPr>
                <w:b/>
                <w:bCs/>
                <w:color w:val="000000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  <w:r w:rsidRPr="009F482D">
              <w:rPr>
                <w:b/>
                <w:bCs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</w:tr>
      <w:tr w:rsidR="006A45DE" w:rsidRPr="00C029D5" w:rsidTr="001D6989">
        <w:trPr>
          <w:trHeight w:val="241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  <w:r w:rsidRPr="009F482D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  <w:r w:rsidRPr="009F482D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  <w:r w:rsidRPr="009F482D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  <w:r w:rsidRPr="009F482D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  <w:r w:rsidRPr="009F482D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  <w:r w:rsidRPr="009F482D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  <w:r w:rsidRPr="009F482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  <w:tr w:rsidR="006A45DE" w:rsidRPr="00C029D5" w:rsidTr="00F447D5">
        <w:trPr>
          <w:trHeight w:val="253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8D0D43" w:rsidP="00676342">
            <w:pPr>
              <w:jc w:val="center"/>
              <w:rPr>
                <w:color w:val="000000"/>
                <w:sz w:val="24"/>
                <w:lang w:eastAsia="ru-RU"/>
              </w:rPr>
            </w:pPr>
            <w:r w:rsidRPr="008D0D43">
              <w:rPr>
                <w:b/>
                <w:i/>
                <w:color w:val="000000"/>
                <w:sz w:val="24"/>
                <w:lang w:eastAsia="ru-RU"/>
              </w:rPr>
              <w:t>Подпрограмма 2 «Развитие общего образования»</w:t>
            </w:r>
          </w:p>
        </w:tc>
      </w:tr>
      <w:tr w:rsidR="006A45DE" w:rsidRPr="00C029D5" w:rsidTr="00F447D5">
        <w:trPr>
          <w:trHeight w:val="241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i/>
                <w:color w:val="000000"/>
                <w:sz w:val="22"/>
                <w:lang w:eastAsia="ru-RU"/>
              </w:rPr>
            </w:pPr>
            <w:r w:rsidRPr="009F482D">
              <w:rPr>
                <w:b/>
                <w:i/>
                <w:color w:val="000000"/>
                <w:sz w:val="22"/>
                <w:szCs w:val="22"/>
                <w:lang w:eastAsia="ru-RU"/>
              </w:rPr>
              <w:t>Проектная часть</w:t>
            </w:r>
          </w:p>
        </w:tc>
      </w:tr>
      <w:tr w:rsidR="006A45DE" w:rsidRPr="00C029D5" w:rsidTr="001D6989">
        <w:trPr>
          <w:trHeight w:val="264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2D61B9" w:rsidRDefault="006A45DE" w:rsidP="002D61B9">
            <w:pPr>
              <w:rPr>
                <w:sz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Региональный проект </w:t>
            </w:r>
            <w:r w:rsidRPr="002D61B9">
              <w:rPr>
                <w:sz w:val="22"/>
                <w:szCs w:val="22"/>
                <w:lang w:eastAsia="ru-RU"/>
              </w:rPr>
              <w:t>«Музеи Вологодчины</w:t>
            </w:r>
            <w:r>
              <w:rPr>
                <w:sz w:val="22"/>
                <w:szCs w:val="22"/>
                <w:lang w:eastAsia="ru-RU"/>
              </w:rPr>
              <w:t>: наша победа. Связь поколений»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676342" w:rsidRDefault="006A45DE" w:rsidP="009F482D">
            <w:pPr>
              <w:rPr>
                <w:color w:val="FF0000"/>
                <w:sz w:val="22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676342" w:rsidRDefault="006A45DE" w:rsidP="009F482D">
            <w:pPr>
              <w:jc w:val="center"/>
              <w:rPr>
                <w:color w:val="FF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676342" w:rsidRDefault="006A45DE" w:rsidP="009F482D">
            <w:pPr>
              <w:rPr>
                <w:color w:val="FF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676342" w:rsidRDefault="006A45DE" w:rsidP="009F482D">
            <w:pPr>
              <w:rPr>
                <w:color w:val="FF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676342" w:rsidRDefault="006A45DE" w:rsidP="009F482D">
            <w:pPr>
              <w:rPr>
                <w:color w:val="FF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676342" w:rsidRDefault="006A45DE" w:rsidP="009F482D">
            <w:pPr>
              <w:rPr>
                <w:color w:val="FF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171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1E4199" w:rsidRDefault="006A45DE" w:rsidP="002D61B9">
            <w:pPr>
              <w:rPr>
                <w:color w:val="FF0000"/>
                <w:sz w:val="22"/>
                <w:lang w:eastAsia="ru-RU"/>
              </w:rPr>
            </w:pPr>
            <w:r w:rsidRPr="001E4199">
              <w:rPr>
                <w:sz w:val="22"/>
                <w:szCs w:val="22"/>
                <w:lang w:eastAsia="ru-RU"/>
              </w:rPr>
              <w:t>Приобретение оборудования для школьного музея МБОУ «Пролетарскаяоош»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1E4199" w:rsidRDefault="006A45DE" w:rsidP="002D61B9">
            <w:pPr>
              <w:rPr>
                <w:sz w:val="22"/>
                <w:lang w:eastAsia="ru-RU"/>
              </w:rPr>
            </w:pPr>
            <w:r w:rsidRPr="001E4199">
              <w:rPr>
                <w:sz w:val="22"/>
                <w:szCs w:val="22"/>
                <w:lang w:eastAsia="ru-RU"/>
              </w:rPr>
              <w:t>Администрация  Бабаевского муниципального округа</w:t>
            </w:r>
          </w:p>
          <w:p w:rsidR="006A45DE" w:rsidRPr="001E4199" w:rsidRDefault="006A45DE" w:rsidP="002D61B9">
            <w:pPr>
              <w:rPr>
                <w:sz w:val="22"/>
                <w:lang w:eastAsia="ru-RU"/>
              </w:rPr>
            </w:pPr>
            <w:r w:rsidRPr="001E4199">
              <w:rPr>
                <w:sz w:val="22"/>
                <w:szCs w:val="22"/>
                <w:lang w:eastAsia="ru-RU"/>
              </w:rPr>
              <w:t>Управление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1E4199" w:rsidRDefault="006A45DE" w:rsidP="009F482D">
            <w:pPr>
              <w:rPr>
                <w:sz w:val="22"/>
                <w:lang w:eastAsia="ru-RU"/>
              </w:rPr>
            </w:pPr>
            <w:r w:rsidRPr="001E4199">
              <w:rPr>
                <w:sz w:val="22"/>
                <w:szCs w:val="22"/>
                <w:lang w:eastAsia="ru-RU"/>
              </w:rPr>
              <w:t>2025-2030гг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1E4199" w:rsidRDefault="006A45DE" w:rsidP="009F482D">
            <w:pPr>
              <w:rPr>
                <w:color w:val="FF0000"/>
                <w:sz w:val="22"/>
                <w:lang w:eastAsia="ru-RU"/>
              </w:rPr>
            </w:pPr>
            <w:r w:rsidRPr="001E4199">
              <w:rPr>
                <w:sz w:val="22"/>
                <w:szCs w:val="22"/>
              </w:rPr>
              <w:t>1000,2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9F482D">
            <w:pPr>
              <w:rPr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9F482D">
            <w:pPr>
              <w:rPr>
                <w:sz w:val="22"/>
                <w:lang w:eastAsia="ru-RU"/>
              </w:rPr>
            </w:pPr>
            <w:r w:rsidRPr="00EC242A">
              <w:rPr>
                <w:sz w:val="22"/>
                <w:lang w:eastAsia="ru-RU"/>
              </w:rPr>
              <w:t>1000,0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9F482D">
            <w:pPr>
              <w:rPr>
                <w:sz w:val="22"/>
                <w:lang w:eastAsia="ru-RU"/>
              </w:rPr>
            </w:pPr>
            <w:r w:rsidRPr="00EC242A">
              <w:rPr>
                <w:sz w:val="22"/>
                <w:lang w:eastAsia="ru-RU"/>
              </w:rPr>
              <w:t>0,2</w:t>
            </w:r>
          </w:p>
        </w:tc>
      </w:tr>
      <w:tr w:rsidR="006A45DE" w:rsidRPr="00C029D5" w:rsidTr="001D6989">
        <w:trPr>
          <w:trHeight w:val="171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1E4199" w:rsidRDefault="006A45DE" w:rsidP="009F482D">
            <w:pPr>
              <w:rPr>
                <w:color w:val="FF0000"/>
                <w:sz w:val="22"/>
                <w:lang w:eastAsia="ru-RU"/>
              </w:rPr>
            </w:pPr>
            <w:r w:rsidRPr="001E4199">
              <w:rPr>
                <w:sz w:val="22"/>
                <w:szCs w:val="22"/>
                <w:lang w:eastAsia="ru-RU"/>
              </w:rPr>
              <w:t>Региональный проект</w:t>
            </w:r>
            <w:r w:rsidRPr="001E4199">
              <w:t xml:space="preserve">: </w:t>
            </w:r>
            <w:r w:rsidRPr="001E4199">
              <w:rPr>
                <w:sz w:val="22"/>
                <w:szCs w:val="22"/>
                <w:lang w:eastAsia="ru-RU"/>
              </w:rPr>
              <w:t>Создание  и функционированию агроклассов и (или) лесных классов в образовательных организациях Вологодской области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1E4199" w:rsidRDefault="006A45DE" w:rsidP="00766AA3">
            <w:pPr>
              <w:rPr>
                <w:sz w:val="22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1E4199" w:rsidRDefault="006A45DE" w:rsidP="009F482D">
            <w:pPr>
              <w:rPr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1E4199" w:rsidRDefault="006A45DE" w:rsidP="009F482D">
            <w:pPr>
              <w:rPr>
                <w:color w:val="FF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9F482D">
            <w:pPr>
              <w:rPr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9F482D">
            <w:pPr>
              <w:rPr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9F482D">
            <w:pPr>
              <w:rPr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171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1E4199" w:rsidRDefault="006A45DE" w:rsidP="009F482D">
            <w:pPr>
              <w:rPr>
                <w:color w:val="FF0000"/>
                <w:sz w:val="22"/>
                <w:lang w:eastAsia="ru-RU"/>
              </w:rPr>
            </w:pPr>
            <w:r w:rsidRPr="001E4199">
              <w:rPr>
                <w:sz w:val="22"/>
                <w:szCs w:val="22"/>
                <w:lang w:eastAsia="ru-RU"/>
              </w:rPr>
              <w:t>Проведение ремонтных работ, брендирование помещений, приобретение мебели для агрокласса МБОУ «Тороповскаяоош»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1E4199" w:rsidRDefault="006A45DE" w:rsidP="002D61B9">
            <w:pPr>
              <w:rPr>
                <w:sz w:val="22"/>
                <w:lang w:eastAsia="ru-RU"/>
              </w:rPr>
            </w:pPr>
            <w:r w:rsidRPr="001E4199">
              <w:rPr>
                <w:sz w:val="22"/>
                <w:szCs w:val="22"/>
                <w:lang w:eastAsia="ru-RU"/>
              </w:rPr>
              <w:t>Администрация  Бабаевского муниципального округа</w:t>
            </w:r>
          </w:p>
          <w:p w:rsidR="006A45DE" w:rsidRPr="001E4199" w:rsidRDefault="006A45DE" w:rsidP="002D61B9">
            <w:pPr>
              <w:rPr>
                <w:sz w:val="22"/>
                <w:lang w:eastAsia="ru-RU"/>
              </w:rPr>
            </w:pPr>
            <w:r w:rsidRPr="001E4199">
              <w:rPr>
                <w:sz w:val="22"/>
                <w:szCs w:val="22"/>
                <w:lang w:eastAsia="ru-RU"/>
              </w:rPr>
              <w:t>Управление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1E4199" w:rsidRDefault="006A45DE" w:rsidP="009F482D">
            <w:pPr>
              <w:rPr>
                <w:sz w:val="22"/>
                <w:lang w:eastAsia="ru-RU"/>
              </w:rPr>
            </w:pPr>
            <w:r w:rsidRPr="001E4199">
              <w:rPr>
                <w:sz w:val="22"/>
                <w:szCs w:val="22"/>
                <w:lang w:eastAsia="ru-RU"/>
              </w:rPr>
              <w:t>2025-2030гг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1E4199" w:rsidRDefault="006A45DE" w:rsidP="009F482D">
            <w:pPr>
              <w:rPr>
                <w:color w:val="FF0000"/>
                <w:sz w:val="22"/>
                <w:lang w:eastAsia="ru-RU"/>
              </w:rPr>
            </w:pPr>
            <w:r w:rsidRPr="001E4199">
              <w:rPr>
                <w:sz w:val="22"/>
                <w:szCs w:val="22"/>
              </w:rPr>
              <w:t>5133,6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9F482D">
            <w:pPr>
              <w:rPr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9F482D">
            <w:pPr>
              <w:rPr>
                <w:sz w:val="22"/>
                <w:lang w:eastAsia="ru-RU"/>
              </w:rPr>
            </w:pPr>
            <w:r w:rsidRPr="00EC242A">
              <w:rPr>
                <w:sz w:val="22"/>
                <w:szCs w:val="22"/>
              </w:rPr>
              <w:t>5132,6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9F482D">
            <w:pPr>
              <w:rPr>
                <w:sz w:val="22"/>
                <w:lang w:eastAsia="ru-RU"/>
              </w:rPr>
            </w:pPr>
            <w:r w:rsidRPr="00EC242A">
              <w:rPr>
                <w:sz w:val="22"/>
                <w:lang w:eastAsia="ru-RU"/>
              </w:rPr>
              <w:t>1,0</w:t>
            </w:r>
          </w:p>
        </w:tc>
      </w:tr>
      <w:tr w:rsidR="006A45DE" w:rsidRPr="00C029D5" w:rsidTr="001D6989">
        <w:trPr>
          <w:trHeight w:val="171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2D61B9" w:rsidRDefault="006A45DE" w:rsidP="00AE649F">
            <w:pPr>
              <w:rPr>
                <w:sz w:val="22"/>
                <w:lang w:eastAsia="ru-RU"/>
              </w:rPr>
            </w:pPr>
            <w:r w:rsidRPr="00AE649F">
              <w:rPr>
                <w:sz w:val="22"/>
                <w:szCs w:val="22"/>
                <w:lang w:eastAsia="ru-RU"/>
              </w:rPr>
              <w:t xml:space="preserve">Проведение ремонтных работ, брендирование помещений, приобретение мебели для </w:t>
            </w:r>
            <w:r>
              <w:rPr>
                <w:sz w:val="22"/>
                <w:szCs w:val="22"/>
                <w:lang w:eastAsia="ru-RU"/>
              </w:rPr>
              <w:t xml:space="preserve">лесного класса </w:t>
            </w:r>
            <w:r w:rsidRPr="00AE649F">
              <w:rPr>
                <w:sz w:val="22"/>
                <w:szCs w:val="22"/>
                <w:lang w:eastAsia="ru-RU"/>
              </w:rPr>
              <w:t>МБОУ «</w:t>
            </w:r>
            <w:r>
              <w:rPr>
                <w:sz w:val="22"/>
                <w:szCs w:val="22"/>
                <w:lang w:eastAsia="ru-RU"/>
              </w:rPr>
              <w:t>Борисовскаясош</w:t>
            </w:r>
            <w:r w:rsidRPr="00AE649F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2D61B9" w:rsidRDefault="006A45DE" w:rsidP="00B9284C">
            <w:pPr>
              <w:rPr>
                <w:sz w:val="22"/>
                <w:lang w:eastAsia="ru-RU"/>
              </w:rPr>
            </w:pPr>
            <w:r w:rsidRPr="002D61B9">
              <w:rPr>
                <w:sz w:val="22"/>
                <w:szCs w:val="22"/>
                <w:lang w:eastAsia="ru-RU"/>
              </w:rPr>
              <w:t>Администрация  Бабаевского муниципального округа</w:t>
            </w:r>
          </w:p>
          <w:p w:rsidR="006A45DE" w:rsidRPr="002D61B9" w:rsidRDefault="006A45DE" w:rsidP="00B9284C">
            <w:pPr>
              <w:rPr>
                <w:sz w:val="22"/>
                <w:lang w:eastAsia="ru-RU"/>
              </w:rPr>
            </w:pPr>
            <w:r w:rsidRPr="002D61B9">
              <w:rPr>
                <w:sz w:val="22"/>
                <w:szCs w:val="22"/>
                <w:lang w:eastAsia="ru-RU"/>
              </w:rPr>
              <w:t>Управление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2D61B9" w:rsidRDefault="006A45DE" w:rsidP="00B9284C">
            <w:pPr>
              <w:rPr>
                <w:sz w:val="22"/>
                <w:lang w:eastAsia="ru-RU"/>
              </w:rPr>
            </w:pPr>
            <w:r w:rsidRPr="002D61B9">
              <w:rPr>
                <w:sz w:val="22"/>
                <w:szCs w:val="22"/>
                <w:lang w:eastAsia="ru-RU"/>
              </w:rPr>
              <w:t>2025-2030гг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96E59" w:rsidRDefault="006A45DE" w:rsidP="009F482D">
            <w:pPr>
              <w:rPr>
                <w:color w:val="FF0000"/>
                <w:sz w:val="22"/>
                <w:lang w:eastAsia="ru-RU"/>
              </w:rPr>
            </w:pPr>
            <w:r w:rsidRPr="00C96E59">
              <w:rPr>
                <w:sz w:val="22"/>
                <w:szCs w:val="22"/>
              </w:rPr>
              <w:t>817,3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9F482D">
            <w:pPr>
              <w:rPr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9F482D">
            <w:pPr>
              <w:rPr>
                <w:sz w:val="22"/>
                <w:lang w:eastAsia="ru-RU"/>
              </w:rPr>
            </w:pPr>
            <w:r w:rsidRPr="00EC242A">
              <w:rPr>
                <w:sz w:val="22"/>
                <w:szCs w:val="22"/>
              </w:rPr>
              <w:t>817,1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9F482D">
            <w:pPr>
              <w:rPr>
                <w:sz w:val="22"/>
                <w:lang w:eastAsia="ru-RU"/>
              </w:rPr>
            </w:pPr>
            <w:r w:rsidRPr="00EC242A">
              <w:rPr>
                <w:sz w:val="22"/>
                <w:lang w:eastAsia="ru-RU"/>
              </w:rPr>
              <w:t>0,2</w:t>
            </w:r>
          </w:p>
        </w:tc>
      </w:tr>
      <w:tr w:rsidR="006A45DE" w:rsidRPr="00C029D5" w:rsidTr="001D6989">
        <w:trPr>
          <w:trHeight w:val="171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b/>
                <w:i/>
                <w:color w:val="000000"/>
                <w:sz w:val="22"/>
                <w:lang w:eastAsia="ru-RU"/>
              </w:rPr>
            </w:pPr>
            <w:r w:rsidRPr="009F482D">
              <w:rPr>
                <w:b/>
                <w:i/>
                <w:color w:val="000000"/>
                <w:sz w:val="22"/>
                <w:szCs w:val="22"/>
                <w:lang w:eastAsia="ru-RU"/>
              </w:rPr>
              <w:lastRenderedPageBreak/>
              <w:t>Итого по проектной части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9F482D">
            <w:pPr>
              <w:rPr>
                <w:b/>
                <w:color w:val="000000"/>
                <w:sz w:val="22"/>
                <w:lang w:eastAsia="ru-RU"/>
              </w:rPr>
            </w:pPr>
            <w:r w:rsidRPr="00EC242A">
              <w:rPr>
                <w:b/>
                <w:color w:val="000000"/>
                <w:sz w:val="22"/>
                <w:lang w:eastAsia="ru-RU"/>
              </w:rPr>
              <w:t>6951,1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9F482D">
            <w:pPr>
              <w:rPr>
                <w:b/>
                <w:color w:val="000000"/>
                <w:sz w:val="22"/>
                <w:lang w:eastAsia="ru-RU"/>
              </w:rPr>
            </w:pPr>
            <w:r w:rsidRPr="00EC242A">
              <w:rPr>
                <w:b/>
                <w:color w:val="000000"/>
                <w:sz w:val="22"/>
                <w:lang w:eastAsia="ru-RU"/>
              </w:rPr>
              <w:t>6949,</w:t>
            </w:r>
            <w:r>
              <w:rPr>
                <w:b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9F482D">
            <w:pPr>
              <w:rPr>
                <w:b/>
                <w:color w:val="000000"/>
                <w:sz w:val="22"/>
                <w:lang w:eastAsia="ru-RU"/>
              </w:rPr>
            </w:pPr>
            <w:r w:rsidRPr="00EC242A">
              <w:rPr>
                <w:b/>
                <w:color w:val="000000"/>
                <w:sz w:val="22"/>
                <w:lang w:eastAsia="ru-RU"/>
              </w:rPr>
              <w:t>1,4</w:t>
            </w:r>
          </w:p>
        </w:tc>
      </w:tr>
      <w:tr w:rsidR="006A45DE" w:rsidRPr="00C029D5" w:rsidTr="00F447D5">
        <w:trPr>
          <w:trHeight w:val="241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i/>
                <w:color w:val="000000"/>
                <w:sz w:val="22"/>
                <w:lang w:eastAsia="ru-RU"/>
              </w:rPr>
            </w:pPr>
            <w:r w:rsidRPr="009F482D">
              <w:rPr>
                <w:b/>
                <w:i/>
                <w:color w:val="000000"/>
                <w:sz w:val="22"/>
                <w:szCs w:val="22"/>
                <w:lang w:eastAsia="ru-RU"/>
              </w:rPr>
              <w:t>Процессная часть</w:t>
            </w:r>
          </w:p>
        </w:tc>
      </w:tr>
      <w:tr w:rsidR="006A45DE" w:rsidRPr="00C029D5" w:rsidTr="001D6989">
        <w:trPr>
          <w:trHeight w:val="218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6315D2" w:rsidRDefault="006A45DE" w:rsidP="009F482D">
            <w:pPr>
              <w:rPr>
                <w:b/>
                <w:color w:val="000000"/>
                <w:sz w:val="22"/>
                <w:lang w:eastAsia="ru-RU"/>
              </w:rPr>
            </w:pPr>
            <w:r w:rsidRPr="006315D2">
              <w:rPr>
                <w:b/>
                <w:color w:val="000000"/>
                <w:sz w:val="22"/>
                <w:szCs w:val="22"/>
                <w:lang w:eastAsia="ru-RU"/>
              </w:rPr>
              <w:t>Подпрограмма1 «Развитие дошкольного образования»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18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02621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Основное мероприятие 1 «Мероприятия по обеспечению равного доступа к услугам дошкольного образования»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02621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C02621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C02621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02621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985892,9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711993,2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273899,7</w:t>
            </w:r>
          </w:p>
        </w:tc>
      </w:tr>
      <w:tr w:rsidR="006A45DE" w:rsidRPr="00C029D5" w:rsidTr="001D6989">
        <w:trPr>
          <w:trHeight w:val="218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02621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Основное мероприятие 2 «Мероприятия по обеспечению высокого качества услуг дошкольного образования».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6315D2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6315D2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6315D2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6315D2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328631,3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237331,1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91300,2</w:t>
            </w:r>
          </w:p>
        </w:tc>
      </w:tr>
      <w:tr w:rsidR="006A45DE" w:rsidRPr="00C029D5" w:rsidTr="001D6989">
        <w:trPr>
          <w:trHeight w:val="218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02621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Основное мероприятие 3 «Мероприятия по обеспечению повышения эффективности бюджетных расходов».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6315D2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6315D2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6315D2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6315D2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18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C02621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Основное мероприятие 4 «Повышение уровня доступности приоритетных объектов и услуг в приоритетных сферах жизнедеятельности инвалидов и </w:t>
            </w:r>
            <w:r w:rsidRPr="009E53AC">
              <w:rPr>
                <w:sz w:val="20"/>
                <w:szCs w:val="20"/>
                <w:lang w:eastAsia="ru-RU"/>
              </w:rPr>
              <w:lastRenderedPageBreak/>
              <w:t>других маломобильных групп населения».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6315D2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lastRenderedPageBreak/>
              <w:t>Администрация  Бабаевского муниципального округа</w:t>
            </w:r>
          </w:p>
          <w:p w:rsidR="006A45DE" w:rsidRPr="009E53AC" w:rsidRDefault="006A45DE" w:rsidP="006315D2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</w:t>
            </w:r>
            <w:r w:rsidRPr="009E53AC">
              <w:rPr>
                <w:sz w:val="20"/>
                <w:szCs w:val="20"/>
                <w:lang w:eastAsia="ru-RU"/>
              </w:rPr>
              <w:lastRenderedPageBreak/>
              <w:t xml:space="preserve">муниципального округа </w:t>
            </w:r>
          </w:p>
          <w:p w:rsidR="006A45DE" w:rsidRPr="009E53AC" w:rsidRDefault="006A45DE" w:rsidP="006315D2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6315D2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lastRenderedPageBreak/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18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718BD" w:rsidRDefault="006A45DE" w:rsidP="00335ED3">
            <w:pPr>
              <w:rPr>
                <w:i/>
                <w:color w:val="000000"/>
                <w:sz w:val="24"/>
                <w:highlight w:val="green"/>
                <w:lang w:eastAsia="ru-RU"/>
              </w:rPr>
            </w:pPr>
            <w:r w:rsidRPr="000E2440">
              <w:rPr>
                <w:b/>
                <w:bCs/>
                <w:i/>
                <w:color w:val="000000"/>
                <w:sz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6315D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6315D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633FD" w:rsidRDefault="006A45DE" w:rsidP="009F482D">
            <w:pPr>
              <w:rPr>
                <w:b/>
                <w:color w:val="000000"/>
                <w:sz w:val="22"/>
                <w:lang w:eastAsia="ru-RU"/>
              </w:rPr>
            </w:pPr>
            <w:r w:rsidRPr="003633FD">
              <w:rPr>
                <w:b/>
                <w:color w:val="000000"/>
                <w:sz w:val="22"/>
                <w:lang w:eastAsia="ru-RU"/>
              </w:rPr>
              <w:t>1314524,2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633FD" w:rsidRDefault="006A45DE" w:rsidP="009F482D">
            <w:pPr>
              <w:rPr>
                <w:b/>
                <w:color w:val="000000"/>
                <w:sz w:val="22"/>
                <w:lang w:eastAsia="ru-RU"/>
              </w:rPr>
            </w:pPr>
            <w:r w:rsidRPr="003633FD">
              <w:rPr>
                <w:b/>
                <w:color w:val="000000"/>
                <w:sz w:val="22"/>
                <w:lang w:eastAsia="ru-RU"/>
              </w:rPr>
              <w:t>949324,3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633FD" w:rsidRDefault="006A45DE" w:rsidP="009F482D">
            <w:pPr>
              <w:rPr>
                <w:b/>
                <w:color w:val="000000"/>
                <w:sz w:val="22"/>
                <w:lang w:eastAsia="ru-RU"/>
              </w:rPr>
            </w:pPr>
            <w:r w:rsidRPr="003633FD">
              <w:rPr>
                <w:b/>
                <w:color w:val="000000"/>
                <w:sz w:val="22"/>
                <w:lang w:eastAsia="ru-RU"/>
              </w:rPr>
              <w:t>365199,9</w:t>
            </w: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6315D2" w:rsidRDefault="006A45DE" w:rsidP="009F482D">
            <w:pPr>
              <w:rPr>
                <w:b/>
                <w:color w:val="000000"/>
                <w:sz w:val="22"/>
                <w:lang w:eastAsia="ru-RU"/>
              </w:rPr>
            </w:pPr>
            <w:r w:rsidRPr="006315D2">
              <w:rPr>
                <w:b/>
                <w:color w:val="000000"/>
                <w:sz w:val="22"/>
                <w:szCs w:val="22"/>
                <w:lang w:eastAsia="ru-RU"/>
              </w:rPr>
              <w:t>Подпрограмма 2 «Развитие общего образования»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315D2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Основное мероприятие 1 «Мероприятия по обеспечению высокого качества услуг общего образования».</w:t>
            </w:r>
          </w:p>
          <w:p w:rsidR="006A45DE" w:rsidRPr="00C029D5" w:rsidRDefault="006A45DE" w:rsidP="006315D2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561995,8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20645,7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361762,7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179587,4</w:t>
            </w: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315D2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Основное мероприятие 2 «Мероприятия по обеспечению равного доступа к услугам общего образования».</w:t>
            </w:r>
          </w:p>
          <w:p w:rsidR="006A45DE" w:rsidRPr="00C029D5" w:rsidRDefault="006A45DE" w:rsidP="006315D2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1679036,5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61937,7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1078339,0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538759,8</w:t>
            </w: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315D2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Основное мероприятие 3 «Мероприятия по обеспечению повышения эффективности бюджетных расходов».</w:t>
            </w:r>
          </w:p>
          <w:p w:rsidR="006A45DE" w:rsidRPr="00C029D5" w:rsidRDefault="006A45DE" w:rsidP="006315D2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Муниципальные учреждения Бабаевского муниципального округа, подведомственные управлению образования администрации Бабаевского </w:t>
            </w:r>
            <w:r w:rsidRPr="009E53AC">
              <w:rPr>
                <w:sz w:val="20"/>
                <w:szCs w:val="20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lastRenderedPageBreak/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315D2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lastRenderedPageBreak/>
              <w:t>Основное мероприятие 4 «Мероприятие по обеспечению организации бесплатного горячего питания обучающихся, получающих начальное общее образование в муниципальных образовательных организациях».</w:t>
            </w:r>
          </w:p>
          <w:p w:rsidR="006A45DE" w:rsidRPr="00C029D5" w:rsidRDefault="006A45DE" w:rsidP="006315D2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78059,6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51029,8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25468,8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1561,0</w:t>
            </w: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315D2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Основное мероприятие 5 «Обеспечение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программам»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35438,4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28350,6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7087,8</w:t>
            </w: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315D2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Основное мероприятие 6 «Реализация регионального проекта «Патриотическо</w:t>
            </w:r>
            <w:r>
              <w:rPr>
                <w:sz w:val="20"/>
                <w:szCs w:val="20"/>
              </w:rPr>
              <w:t>е</w:t>
            </w:r>
            <w:r w:rsidRPr="00C029D5">
              <w:rPr>
                <w:sz w:val="20"/>
                <w:szCs w:val="20"/>
              </w:rPr>
              <w:t xml:space="preserve"> воспитание Граждан Российской Федерации»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315D2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 xml:space="preserve">Основное мероприятие 7 «Оснащение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 для создания </w:t>
            </w:r>
            <w:r w:rsidRPr="00C029D5">
              <w:rPr>
                <w:sz w:val="20"/>
                <w:szCs w:val="20"/>
              </w:rPr>
              <w:lastRenderedPageBreak/>
              <w:t>информационных систем в образовательных организациях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lastRenderedPageBreak/>
              <w:t>Администрация  Бабаевского муниципального округа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Муниципальные учреждения Бабаевского муниципального округа, подведомственные </w:t>
            </w:r>
            <w:r w:rsidRPr="009E53AC">
              <w:rPr>
                <w:sz w:val="20"/>
                <w:szCs w:val="20"/>
                <w:lang w:eastAsia="ru-RU"/>
              </w:rPr>
              <w:lastRenderedPageBreak/>
              <w:t>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lastRenderedPageBreak/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315D2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lastRenderedPageBreak/>
              <w:t>Основное мероприятие 8 «Приобретение услуг распределительно-логистического центра на поставку продовольственных.товаров»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718BD" w:rsidRDefault="006A45DE" w:rsidP="00335ED3">
            <w:pPr>
              <w:rPr>
                <w:i/>
                <w:color w:val="000000"/>
                <w:sz w:val="24"/>
                <w:highlight w:val="green"/>
                <w:lang w:eastAsia="ru-RU"/>
              </w:rPr>
            </w:pPr>
            <w:r w:rsidRPr="000E2440">
              <w:rPr>
                <w:b/>
                <w:bCs/>
                <w:i/>
                <w:color w:val="000000"/>
                <w:sz w:val="24"/>
                <w:lang w:eastAsia="ru-RU"/>
              </w:rPr>
              <w:t>Итого по подпрограмме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718BD" w:rsidRDefault="006A45DE" w:rsidP="006315D2">
            <w:pPr>
              <w:rPr>
                <w:b/>
                <w:color w:val="000000"/>
                <w:sz w:val="22"/>
                <w:lang w:eastAsia="ru-RU"/>
              </w:rPr>
            </w:pPr>
            <w:r>
              <w:rPr>
                <w:b/>
                <w:color w:val="000000"/>
                <w:sz w:val="22"/>
                <w:lang w:eastAsia="ru-RU"/>
              </w:rPr>
              <w:t>2354530,3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718BD" w:rsidRDefault="006A45DE" w:rsidP="006315D2">
            <w:pPr>
              <w:rPr>
                <w:b/>
                <w:color w:val="000000"/>
                <w:sz w:val="22"/>
                <w:lang w:eastAsia="ru-RU"/>
              </w:rPr>
            </w:pPr>
            <w:r w:rsidRPr="00E718BD">
              <w:rPr>
                <w:b/>
                <w:color w:val="000000"/>
                <w:sz w:val="22"/>
                <w:lang w:eastAsia="ru-RU"/>
              </w:rPr>
              <w:t>133613,2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633FD" w:rsidRDefault="006A45DE" w:rsidP="006315D2">
            <w:pPr>
              <w:rPr>
                <w:b/>
                <w:color w:val="000000"/>
                <w:sz w:val="22"/>
                <w:lang w:eastAsia="ru-RU"/>
              </w:rPr>
            </w:pPr>
            <w:r>
              <w:rPr>
                <w:b/>
                <w:color w:val="000000"/>
                <w:sz w:val="22"/>
                <w:lang w:eastAsia="ru-RU"/>
              </w:rPr>
              <w:t>1493921,1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633FD" w:rsidRDefault="006A45DE" w:rsidP="006315D2">
            <w:pPr>
              <w:rPr>
                <w:b/>
                <w:color w:val="000000"/>
                <w:sz w:val="22"/>
                <w:lang w:eastAsia="ru-RU"/>
              </w:rPr>
            </w:pPr>
            <w:r>
              <w:rPr>
                <w:b/>
                <w:color w:val="000000"/>
                <w:sz w:val="22"/>
                <w:lang w:eastAsia="ru-RU"/>
              </w:rPr>
              <w:t>726996,0</w:t>
            </w: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315D2">
            <w:pPr>
              <w:rPr>
                <w:b/>
                <w:sz w:val="22"/>
              </w:rPr>
            </w:pPr>
            <w:r w:rsidRPr="00C029D5">
              <w:rPr>
                <w:b/>
                <w:sz w:val="22"/>
                <w:szCs w:val="22"/>
              </w:rPr>
              <w:t>Подпрограмма 3 «Развитие дополнительного образования»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315D2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Основное мероприятие 1 «Мероприятия по обеспечению расширения потенциала системы дополнительного образования детей».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83603,4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83603,4</w:t>
            </w: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315D2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Основное мероприятия 2 «Мероприятия по созданию условий для развития молодых талантов и детей с мотивацией к обучению».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315D2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 xml:space="preserve">Основное мероприятие 3 «Мероприятия по обеспечению повышения </w:t>
            </w:r>
            <w:r w:rsidRPr="00C029D5">
              <w:rPr>
                <w:sz w:val="20"/>
                <w:szCs w:val="20"/>
              </w:rPr>
              <w:lastRenderedPageBreak/>
              <w:t>эффективности бюджетных расходов».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lastRenderedPageBreak/>
              <w:t>Администрация  Бабаевского муниципального округа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lastRenderedPageBreak/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lastRenderedPageBreak/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315D2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lastRenderedPageBreak/>
              <w:t>Основное мероприятие 4 «Мероприятия по развитию приоритетных направленностей дополнительного образования детей».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315D2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Основное мероприятие 5 «Мероприятия по вовлечению детей-инвалидов и детей с ограниченными возможностями здоровья в систему дополнительного образования».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C029D5" w:rsidRDefault="006A45DE" w:rsidP="006315D2">
            <w:pPr>
              <w:rPr>
                <w:sz w:val="20"/>
                <w:szCs w:val="20"/>
              </w:rPr>
            </w:pPr>
            <w:r w:rsidRPr="00C029D5">
              <w:rPr>
                <w:sz w:val="20"/>
                <w:szCs w:val="20"/>
              </w:rPr>
              <w:t>Основное мероприятие 6 «Мероприятия по обеспечению персонифицированного учета и персонифицированного финансирования дополнительного образования детей, реализуемого посредством предоставления детям сертификатов, используемых детьми для обучения по дополнительным общеобразовательным программам».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20558,4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20558,4</w:t>
            </w: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718BD" w:rsidRDefault="006A45DE" w:rsidP="00335ED3">
            <w:pPr>
              <w:rPr>
                <w:i/>
                <w:color w:val="000000"/>
                <w:sz w:val="24"/>
                <w:highlight w:val="green"/>
                <w:lang w:eastAsia="ru-RU"/>
              </w:rPr>
            </w:pPr>
            <w:r w:rsidRPr="000E2440">
              <w:rPr>
                <w:b/>
                <w:bCs/>
                <w:i/>
                <w:color w:val="000000"/>
                <w:sz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35ED3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35ED3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718BD" w:rsidRDefault="006A45DE" w:rsidP="00335ED3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>104161,8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718BD" w:rsidRDefault="006A45DE" w:rsidP="00335ED3">
            <w:pPr>
              <w:rPr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718BD" w:rsidRDefault="006A45DE" w:rsidP="00335ED3">
            <w:pPr>
              <w:rPr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718BD" w:rsidRDefault="006A45DE" w:rsidP="00335ED3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>104161,8</w:t>
            </w: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6315D2">
            <w:pPr>
              <w:rPr>
                <w:b/>
                <w:sz w:val="20"/>
                <w:szCs w:val="20"/>
              </w:rPr>
            </w:pPr>
            <w:r w:rsidRPr="003A7ABD">
              <w:rPr>
                <w:b/>
                <w:sz w:val="20"/>
                <w:szCs w:val="20"/>
              </w:rPr>
              <w:t>Подпрограмма 4«Обеспечение создания условий  для реализации  муниципальной программы»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AE62A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jc w:val="both"/>
              <w:rPr>
                <w:sz w:val="20"/>
                <w:szCs w:val="20"/>
                <w:lang w:eastAsia="ru-RU"/>
              </w:rPr>
            </w:pPr>
            <w:r w:rsidRPr="003A7ABD">
              <w:rPr>
                <w:sz w:val="20"/>
                <w:szCs w:val="20"/>
                <w:lang w:eastAsia="ru-RU"/>
              </w:rPr>
              <w:t xml:space="preserve"> Основное мероприятие 1 «Мероприятия по финансовому обеспечению деятельности».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B3032A" w:rsidRDefault="006A45DE" w:rsidP="006315D2">
            <w:pPr>
              <w:rPr>
                <w:color w:val="000000"/>
                <w:sz w:val="20"/>
                <w:szCs w:val="20"/>
                <w:lang w:eastAsia="ru-RU"/>
              </w:rPr>
            </w:pPr>
            <w:r w:rsidRPr="00B3032A">
              <w:rPr>
                <w:sz w:val="20"/>
                <w:szCs w:val="20"/>
              </w:rPr>
              <w:t>32263,2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B3032A" w:rsidRDefault="006A45DE" w:rsidP="00335ED3">
            <w:pPr>
              <w:rPr>
                <w:color w:val="000000"/>
                <w:sz w:val="20"/>
                <w:szCs w:val="20"/>
                <w:lang w:eastAsia="ru-RU"/>
              </w:rPr>
            </w:pPr>
            <w:r w:rsidRPr="00B3032A">
              <w:rPr>
                <w:sz w:val="20"/>
                <w:szCs w:val="20"/>
              </w:rPr>
              <w:t>32263,2</w:t>
            </w: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6315D2">
            <w:pPr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Основное мероприятия 2 «Мероприятия по финансовому обеспечению Программы».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718BD" w:rsidRDefault="006A45DE" w:rsidP="00335ED3">
            <w:pPr>
              <w:rPr>
                <w:i/>
                <w:color w:val="000000"/>
                <w:sz w:val="24"/>
                <w:highlight w:val="green"/>
                <w:lang w:eastAsia="ru-RU"/>
              </w:rPr>
            </w:pPr>
            <w:r w:rsidRPr="000E2440">
              <w:rPr>
                <w:b/>
                <w:bCs/>
                <w:i/>
                <w:color w:val="000000"/>
                <w:sz w:val="24"/>
                <w:lang w:eastAsia="ru-RU"/>
              </w:rPr>
              <w:t>Итого по подпрограмме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35ED3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35ED3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718BD" w:rsidRDefault="006A45DE" w:rsidP="00335ED3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718BD">
              <w:rPr>
                <w:b/>
                <w:sz w:val="20"/>
                <w:szCs w:val="20"/>
              </w:rPr>
              <w:t>32263,2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718BD" w:rsidRDefault="006A45DE" w:rsidP="00335ED3">
            <w:pPr>
              <w:rPr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718BD" w:rsidRDefault="006A45DE" w:rsidP="00335ED3">
            <w:pPr>
              <w:rPr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718BD" w:rsidRDefault="006A45DE" w:rsidP="00335ED3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718BD">
              <w:rPr>
                <w:b/>
                <w:sz w:val="20"/>
                <w:szCs w:val="20"/>
              </w:rPr>
              <w:t>32263,2</w:t>
            </w: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rPr>
                <w:sz w:val="20"/>
                <w:szCs w:val="20"/>
              </w:rPr>
            </w:pPr>
            <w:r w:rsidRPr="00085CEF">
              <w:rPr>
                <w:b/>
                <w:sz w:val="16"/>
                <w:szCs w:val="16"/>
              </w:rPr>
              <w:t>Подпрограмма</w:t>
            </w:r>
            <w:r>
              <w:rPr>
                <w:b/>
                <w:sz w:val="16"/>
                <w:szCs w:val="16"/>
              </w:rPr>
              <w:t xml:space="preserve"> 5</w:t>
            </w:r>
            <w:r w:rsidRPr="00085CEF">
              <w:rPr>
                <w:b/>
                <w:sz w:val="16"/>
                <w:szCs w:val="16"/>
              </w:rPr>
              <w:t xml:space="preserve"> «Развитие  материально-технической базы образовательных организаций </w:t>
            </w:r>
            <w:r>
              <w:rPr>
                <w:b/>
                <w:sz w:val="16"/>
                <w:szCs w:val="16"/>
              </w:rPr>
              <w:t>округа</w:t>
            </w:r>
            <w:r w:rsidRPr="00085CEF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6315D2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Основное мероприятие 1 «Мероприятия по обеспечению проведения ремонтных работ в образовательных организациях».</w:t>
            </w:r>
          </w:p>
          <w:p w:rsidR="006A45DE" w:rsidRPr="003A7ABD" w:rsidRDefault="006A45DE" w:rsidP="003A7ABD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3A7ABD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3A7ABD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3A7ABD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3A7ABD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 xml:space="preserve">Основное мероприятия 2 «Мероприятия </w:t>
            </w:r>
            <w:r w:rsidRPr="003A7ABD">
              <w:rPr>
                <w:sz w:val="20"/>
                <w:szCs w:val="20"/>
              </w:rPr>
              <w:lastRenderedPageBreak/>
              <w:t>по обеспечению приобретения оборудования и инвентаря в образовательных организациях».</w:t>
            </w:r>
          </w:p>
          <w:p w:rsidR="006A45DE" w:rsidRPr="003A7ABD" w:rsidRDefault="006A45DE" w:rsidP="003A7ABD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lastRenderedPageBreak/>
              <w:t xml:space="preserve">Администрация  Бабаевского </w:t>
            </w:r>
            <w:r w:rsidRPr="009E53AC">
              <w:rPr>
                <w:sz w:val="20"/>
                <w:szCs w:val="20"/>
                <w:lang w:eastAsia="ru-RU"/>
              </w:rPr>
              <w:lastRenderedPageBreak/>
              <w:t>муниципального округа</w:t>
            </w:r>
          </w:p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lastRenderedPageBreak/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lastRenderedPageBreak/>
              <w:t>Основное мероприятие 3 «Организационные мероприятия».</w:t>
            </w:r>
          </w:p>
          <w:p w:rsidR="006A45DE" w:rsidRPr="003A7ABD" w:rsidRDefault="006A45DE" w:rsidP="003A7ABD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Основное мероприятия 4 «Мероприятия по пожарной безопасности в образовательных учреждениях».</w:t>
            </w:r>
          </w:p>
          <w:p w:rsidR="006A45DE" w:rsidRPr="003A7ABD" w:rsidRDefault="006A45DE" w:rsidP="003A7ABD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Основное мероприятие 5 «Мероприятия по защите от террористических актов».</w:t>
            </w:r>
          </w:p>
          <w:p w:rsidR="006A45DE" w:rsidRPr="003A7ABD" w:rsidRDefault="006A45DE" w:rsidP="003A7ABD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Муниципальные учреждения Бабаевского муниципального округа, подведомственные управлению образования администрации Бабаевского </w:t>
            </w:r>
            <w:r w:rsidRPr="009E53AC">
              <w:rPr>
                <w:sz w:val="20"/>
                <w:szCs w:val="20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lastRenderedPageBreak/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lastRenderedPageBreak/>
              <w:t>Основное мероприятие 6 «Реализация регионального проекта «Цифровая образовательная среда».</w:t>
            </w:r>
          </w:p>
          <w:p w:rsidR="006A45DE" w:rsidRPr="003A7ABD" w:rsidRDefault="006A45DE" w:rsidP="003A7ABD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Основное мероприятие 7 «Реализация регионального проекта «Современная школа».</w:t>
            </w:r>
          </w:p>
          <w:p w:rsidR="006A45DE" w:rsidRPr="003A7ABD" w:rsidRDefault="006A45DE" w:rsidP="003A7ABD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Основное мероприятие 8 «Создание условий для занятий физической культурой и спортом в общеобразовательных организациях округа ».</w:t>
            </w:r>
          </w:p>
          <w:p w:rsidR="006A45DE" w:rsidRPr="003A7ABD" w:rsidRDefault="006A45DE" w:rsidP="003A7ABD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3A7ABD" w:rsidRDefault="006A45DE" w:rsidP="003A7ABD">
            <w:pPr>
              <w:rPr>
                <w:sz w:val="20"/>
                <w:szCs w:val="20"/>
              </w:rPr>
            </w:pPr>
            <w:r w:rsidRPr="003A7ABD">
              <w:rPr>
                <w:sz w:val="20"/>
                <w:szCs w:val="20"/>
              </w:rPr>
              <w:t>Основное мероприятие 9 «Модернизация систем школьного образования»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>Администрация  Бабаевского муниципального округа</w:t>
            </w:r>
          </w:p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t xml:space="preserve">Муниципальные учреждения Бабаевского муниципального округа, подведомственные </w:t>
            </w:r>
            <w:r w:rsidRPr="009E53AC">
              <w:rPr>
                <w:sz w:val="20"/>
                <w:szCs w:val="20"/>
                <w:lang w:eastAsia="ru-RU"/>
              </w:rPr>
              <w:lastRenderedPageBreak/>
              <w:t>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E53AC" w:rsidRDefault="006A45DE" w:rsidP="001B1338">
            <w:pPr>
              <w:rPr>
                <w:sz w:val="20"/>
                <w:szCs w:val="20"/>
                <w:lang w:eastAsia="ru-RU"/>
              </w:rPr>
            </w:pPr>
            <w:r w:rsidRPr="009E53AC">
              <w:rPr>
                <w:sz w:val="20"/>
                <w:szCs w:val="20"/>
                <w:lang w:eastAsia="ru-RU"/>
              </w:rPr>
              <w:lastRenderedPageBreak/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335ED3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138922,1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35ED3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77895,4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35ED3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59110,3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Default="006A45DE" w:rsidP="00335ED3">
            <w:pPr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1916,4</w:t>
            </w:r>
          </w:p>
        </w:tc>
      </w:tr>
      <w:tr w:rsidR="006A45DE" w:rsidRPr="00C029D5" w:rsidTr="001D6989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b/>
                <w:i/>
                <w:color w:val="000000"/>
                <w:sz w:val="22"/>
                <w:lang w:eastAsia="ru-RU"/>
              </w:rPr>
            </w:pPr>
            <w:r w:rsidRPr="009F482D">
              <w:rPr>
                <w:b/>
                <w:i/>
                <w:color w:val="000000"/>
                <w:sz w:val="22"/>
                <w:szCs w:val="22"/>
                <w:lang w:eastAsia="ru-RU"/>
              </w:rPr>
              <w:lastRenderedPageBreak/>
              <w:t>Итого по процессной части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1D6989">
        <w:trPr>
          <w:trHeight w:val="241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718BD" w:rsidRDefault="006A45DE" w:rsidP="003A7ABD">
            <w:pPr>
              <w:rPr>
                <w:i/>
                <w:color w:val="000000"/>
                <w:sz w:val="24"/>
                <w:highlight w:val="green"/>
                <w:lang w:eastAsia="ru-RU"/>
              </w:rPr>
            </w:pPr>
            <w:r w:rsidRPr="00E74E87">
              <w:rPr>
                <w:b/>
                <w:bCs/>
                <w:i/>
                <w:color w:val="000000"/>
                <w:sz w:val="24"/>
                <w:lang w:eastAsia="ru-RU"/>
              </w:rPr>
              <w:t>Итого по подпрограмме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718BD" w:rsidRDefault="006A45DE" w:rsidP="00335ED3">
            <w:pPr>
              <w:rPr>
                <w:b/>
                <w:color w:val="000000"/>
                <w:sz w:val="22"/>
                <w:lang w:eastAsia="ru-RU"/>
              </w:rPr>
            </w:pPr>
            <w:r w:rsidRPr="00E718BD">
              <w:rPr>
                <w:b/>
                <w:color w:val="000000"/>
                <w:sz w:val="22"/>
                <w:lang w:eastAsia="ru-RU"/>
              </w:rPr>
              <w:t>138922,1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718BD" w:rsidRDefault="006A45DE" w:rsidP="00335ED3">
            <w:pPr>
              <w:rPr>
                <w:b/>
                <w:color w:val="000000"/>
                <w:sz w:val="22"/>
                <w:lang w:eastAsia="ru-RU"/>
              </w:rPr>
            </w:pPr>
            <w:r w:rsidRPr="00E718BD">
              <w:rPr>
                <w:b/>
                <w:color w:val="000000"/>
                <w:sz w:val="22"/>
                <w:lang w:eastAsia="ru-RU"/>
              </w:rPr>
              <w:t>77895,4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718BD" w:rsidRDefault="006A45DE" w:rsidP="00335ED3">
            <w:pPr>
              <w:rPr>
                <w:b/>
                <w:color w:val="000000"/>
                <w:sz w:val="22"/>
                <w:lang w:eastAsia="ru-RU"/>
              </w:rPr>
            </w:pPr>
            <w:r w:rsidRPr="00E718BD">
              <w:rPr>
                <w:b/>
                <w:color w:val="000000"/>
                <w:sz w:val="22"/>
                <w:lang w:eastAsia="ru-RU"/>
              </w:rPr>
              <w:t>59110,3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718BD" w:rsidRDefault="006A45DE" w:rsidP="00335ED3">
            <w:pPr>
              <w:rPr>
                <w:b/>
                <w:color w:val="000000"/>
                <w:sz w:val="22"/>
                <w:lang w:eastAsia="ru-RU"/>
              </w:rPr>
            </w:pPr>
            <w:r w:rsidRPr="00E718BD">
              <w:rPr>
                <w:b/>
                <w:color w:val="000000"/>
                <w:sz w:val="22"/>
                <w:lang w:eastAsia="ru-RU"/>
              </w:rPr>
              <w:t>1916,4</w:t>
            </w:r>
          </w:p>
        </w:tc>
      </w:tr>
      <w:tr w:rsidR="006A45DE" w:rsidRPr="00C029D5" w:rsidTr="001D6989">
        <w:trPr>
          <w:trHeight w:val="80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45DE" w:rsidRPr="009F482D" w:rsidRDefault="006A45DE" w:rsidP="003A7ABD">
            <w:pPr>
              <w:rPr>
                <w:b/>
                <w:bCs/>
                <w:color w:val="000000"/>
                <w:sz w:val="24"/>
                <w:lang w:eastAsia="ru-RU"/>
              </w:rPr>
            </w:pPr>
            <w:r w:rsidRPr="009F482D">
              <w:rPr>
                <w:b/>
                <w:bCs/>
                <w:color w:val="000000"/>
                <w:sz w:val="24"/>
                <w:lang w:eastAsia="ru-RU"/>
              </w:rPr>
              <w:t xml:space="preserve">Итого по программе, </w:t>
            </w:r>
          </w:p>
          <w:p w:rsidR="006A45DE" w:rsidRPr="009F482D" w:rsidRDefault="006A45DE" w:rsidP="003A7ABD">
            <w:pPr>
              <w:rPr>
                <w:b/>
                <w:bCs/>
                <w:color w:val="000000"/>
                <w:sz w:val="22"/>
                <w:lang w:eastAsia="ru-RU"/>
              </w:rPr>
            </w:pPr>
            <w:r w:rsidRPr="009F482D">
              <w:rPr>
                <w:b/>
                <w:bCs/>
                <w:color w:val="000000"/>
                <w:sz w:val="24"/>
                <w:lang w:eastAsia="ru-RU"/>
              </w:rPr>
              <w:t>в т.ч.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45DE" w:rsidRPr="009F482D" w:rsidRDefault="006A45DE" w:rsidP="003A7AB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45DE" w:rsidRPr="00EC242A" w:rsidRDefault="006A45DE" w:rsidP="003A7ABD">
            <w:pPr>
              <w:rPr>
                <w:b/>
                <w:color w:val="000000"/>
                <w:sz w:val="22"/>
                <w:lang w:eastAsia="ru-RU"/>
              </w:rPr>
            </w:pPr>
            <w:r w:rsidRPr="00EC242A">
              <w:rPr>
                <w:b/>
                <w:color w:val="000000"/>
                <w:sz w:val="22"/>
                <w:lang w:eastAsia="ru-RU"/>
              </w:rPr>
              <w:t>3951352,7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45DE" w:rsidRPr="00EC242A" w:rsidRDefault="006A45DE" w:rsidP="003A7ABD">
            <w:pPr>
              <w:rPr>
                <w:b/>
                <w:color w:val="000000"/>
                <w:sz w:val="22"/>
                <w:lang w:eastAsia="ru-RU"/>
              </w:rPr>
            </w:pPr>
            <w:r w:rsidRPr="00EC242A">
              <w:rPr>
                <w:b/>
                <w:color w:val="000000"/>
                <w:sz w:val="22"/>
                <w:lang w:eastAsia="ru-RU"/>
              </w:rPr>
              <w:t>211508,6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45DE" w:rsidRPr="00EC242A" w:rsidRDefault="006A45DE" w:rsidP="003A7ABD">
            <w:pPr>
              <w:rPr>
                <w:b/>
                <w:color w:val="000000"/>
                <w:sz w:val="22"/>
                <w:lang w:eastAsia="ru-RU"/>
              </w:rPr>
            </w:pPr>
            <w:r w:rsidRPr="00EC242A">
              <w:rPr>
                <w:b/>
                <w:color w:val="000000"/>
                <w:sz w:val="22"/>
                <w:lang w:eastAsia="ru-RU"/>
              </w:rPr>
              <w:t>2509305,4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45DE" w:rsidRPr="00EC242A" w:rsidRDefault="006A45DE" w:rsidP="003A7ABD">
            <w:pPr>
              <w:rPr>
                <w:b/>
                <w:color w:val="000000"/>
                <w:sz w:val="22"/>
                <w:lang w:eastAsia="ru-RU"/>
              </w:rPr>
            </w:pPr>
            <w:r w:rsidRPr="00EC242A">
              <w:rPr>
                <w:b/>
                <w:color w:val="000000"/>
                <w:sz w:val="22"/>
                <w:lang w:eastAsia="ru-RU"/>
              </w:rPr>
              <w:t>1230538,7</w:t>
            </w:r>
          </w:p>
        </w:tc>
      </w:tr>
      <w:tr w:rsidR="006A45DE" w:rsidRPr="00C029D5" w:rsidTr="001D6989">
        <w:trPr>
          <w:trHeight w:val="241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b/>
                <w:bCs/>
                <w:i/>
                <w:color w:val="000000"/>
                <w:sz w:val="22"/>
                <w:lang w:eastAsia="ru-RU"/>
              </w:rPr>
            </w:pPr>
            <w:r w:rsidRPr="009F482D">
              <w:rPr>
                <w:b/>
                <w:color w:val="000000"/>
                <w:sz w:val="22"/>
                <w:szCs w:val="22"/>
                <w:lang w:eastAsia="ru-RU"/>
              </w:rPr>
              <w:t>Итого по проектной части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335ED3">
            <w:pPr>
              <w:rPr>
                <w:b/>
                <w:color w:val="000000"/>
                <w:sz w:val="22"/>
                <w:lang w:eastAsia="ru-RU"/>
              </w:rPr>
            </w:pPr>
            <w:r w:rsidRPr="00EC242A">
              <w:rPr>
                <w:b/>
                <w:color w:val="000000"/>
                <w:sz w:val="22"/>
                <w:lang w:eastAsia="ru-RU"/>
              </w:rPr>
              <w:t>6951,1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35ED3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335ED3">
            <w:pPr>
              <w:rPr>
                <w:b/>
                <w:color w:val="000000"/>
                <w:sz w:val="22"/>
                <w:lang w:eastAsia="ru-RU"/>
              </w:rPr>
            </w:pPr>
            <w:r w:rsidRPr="00EC242A">
              <w:rPr>
                <w:b/>
                <w:color w:val="000000"/>
                <w:sz w:val="22"/>
                <w:lang w:eastAsia="ru-RU"/>
              </w:rPr>
              <w:t>6949,</w:t>
            </w:r>
            <w:r>
              <w:rPr>
                <w:b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335ED3">
            <w:pPr>
              <w:rPr>
                <w:b/>
                <w:color w:val="000000"/>
                <w:sz w:val="22"/>
                <w:lang w:eastAsia="ru-RU"/>
              </w:rPr>
            </w:pPr>
            <w:r w:rsidRPr="00EC242A">
              <w:rPr>
                <w:b/>
                <w:color w:val="000000"/>
                <w:sz w:val="22"/>
                <w:lang w:eastAsia="ru-RU"/>
              </w:rPr>
              <w:t>1,4</w:t>
            </w:r>
          </w:p>
        </w:tc>
      </w:tr>
      <w:tr w:rsidR="006A45DE" w:rsidRPr="00C029D5" w:rsidTr="001D6989">
        <w:trPr>
          <w:trHeight w:val="85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45DE" w:rsidRPr="009F482D" w:rsidRDefault="006A45DE" w:rsidP="003A7ABD">
            <w:pPr>
              <w:rPr>
                <w:b/>
                <w:bCs/>
                <w:color w:val="000000"/>
                <w:sz w:val="22"/>
                <w:lang w:eastAsia="ru-RU"/>
              </w:rPr>
            </w:pPr>
            <w:r w:rsidRPr="009F482D">
              <w:rPr>
                <w:b/>
                <w:color w:val="000000"/>
                <w:sz w:val="22"/>
                <w:szCs w:val="22"/>
                <w:lang w:eastAsia="ru-RU"/>
              </w:rPr>
              <w:t>Итого по процессной части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3A7AB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3A7ABD">
            <w:pPr>
              <w:rPr>
                <w:b/>
                <w:color w:val="000000"/>
                <w:sz w:val="22"/>
                <w:lang w:eastAsia="ru-RU"/>
              </w:rPr>
            </w:pPr>
            <w:r w:rsidRPr="00EC242A">
              <w:rPr>
                <w:b/>
                <w:color w:val="000000"/>
                <w:sz w:val="22"/>
                <w:lang w:eastAsia="ru-RU"/>
              </w:rPr>
              <w:t>3944401,6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3A7ABD">
            <w:pPr>
              <w:rPr>
                <w:b/>
                <w:color w:val="000000"/>
                <w:sz w:val="22"/>
                <w:lang w:eastAsia="ru-RU"/>
              </w:rPr>
            </w:pPr>
            <w:r w:rsidRPr="00EC242A">
              <w:rPr>
                <w:b/>
                <w:color w:val="000000"/>
                <w:sz w:val="22"/>
                <w:lang w:eastAsia="ru-RU"/>
              </w:rPr>
              <w:t>211508,6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3A7ABD">
            <w:pPr>
              <w:rPr>
                <w:b/>
                <w:color w:val="000000"/>
                <w:sz w:val="22"/>
                <w:lang w:eastAsia="ru-RU"/>
              </w:rPr>
            </w:pPr>
            <w:r w:rsidRPr="00EC242A">
              <w:rPr>
                <w:b/>
                <w:color w:val="000000"/>
                <w:sz w:val="22"/>
                <w:lang w:eastAsia="ru-RU"/>
              </w:rPr>
              <w:t>2502355,7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EC242A" w:rsidRDefault="006A45DE" w:rsidP="003A7ABD">
            <w:pPr>
              <w:rPr>
                <w:b/>
                <w:color w:val="000000"/>
                <w:sz w:val="22"/>
                <w:lang w:eastAsia="ru-RU"/>
              </w:rPr>
            </w:pPr>
            <w:r w:rsidRPr="00EC242A">
              <w:rPr>
                <w:b/>
                <w:color w:val="000000"/>
                <w:sz w:val="22"/>
                <w:lang w:eastAsia="ru-RU"/>
              </w:rPr>
              <w:t>1230537,3</w:t>
            </w:r>
          </w:p>
        </w:tc>
      </w:tr>
    </w:tbl>
    <w:p w:rsidR="006A45DE" w:rsidRPr="009F482D" w:rsidRDefault="006A45DE" w:rsidP="009F482D">
      <w:pPr>
        <w:jc w:val="right"/>
        <w:rPr>
          <w:color w:val="000000"/>
          <w:sz w:val="16"/>
          <w:szCs w:val="16"/>
          <w:lang w:eastAsia="ru-RU"/>
        </w:rPr>
      </w:pPr>
    </w:p>
    <w:p w:rsidR="006A45DE" w:rsidRDefault="006A45DE" w:rsidP="009F482D">
      <w:pPr>
        <w:jc w:val="right"/>
        <w:rPr>
          <w:color w:val="000000"/>
          <w:sz w:val="22"/>
          <w:szCs w:val="22"/>
          <w:lang w:eastAsia="ru-RU"/>
        </w:rPr>
      </w:pPr>
      <w:r w:rsidRPr="009F482D">
        <w:rPr>
          <w:color w:val="000000"/>
          <w:sz w:val="24"/>
          <w:lang w:eastAsia="ru-RU"/>
        </w:rPr>
        <w:br w:type="page"/>
      </w:r>
      <w:r w:rsidRPr="009F482D">
        <w:rPr>
          <w:color w:val="000000"/>
          <w:sz w:val="22"/>
          <w:szCs w:val="22"/>
          <w:lang w:eastAsia="ru-RU"/>
        </w:rPr>
        <w:lastRenderedPageBreak/>
        <w:t xml:space="preserve">Приложение 4 </w:t>
      </w:r>
    </w:p>
    <w:p w:rsidR="006A45DE" w:rsidRPr="009F482D" w:rsidRDefault="006A45DE" w:rsidP="009F482D">
      <w:pPr>
        <w:jc w:val="right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муниципальной программы</w:t>
      </w:r>
    </w:p>
    <w:p w:rsidR="006A45DE" w:rsidRPr="009F482D" w:rsidRDefault="006A45DE" w:rsidP="009F482D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lang w:eastAsia="ru-RU"/>
        </w:rPr>
      </w:pPr>
      <w:r w:rsidRPr="009F482D">
        <w:rPr>
          <w:b/>
          <w:bCs/>
          <w:color w:val="000000"/>
          <w:sz w:val="24"/>
          <w:lang w:eastAsia="ru-RU"/>
        </w:rPr>
        <w:t>ОТЧЕТ</w:t>
      </w:r>
    </w:p>
    <w:p w:rsidR="006A45DE" w:rsidRPr="009F482D" w:rsidRDefault="006A45DE" w:rsidP="009F482D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lang w:eastAsia="ru-RU"/>
        </w:rPr>
      </w:pPr>
      <w:r w:rsidRPr="009F482D">
        <w:rPr>
          <w:b/>
          <w:bCs/>
          <w:color w:val="000000"/>
          <w:sz w:val="24"/>
          <w:lang w:eastAsia="ru-RU"/>
        </w:rPr>
        <w:t>о реализации муниципальной программы</w:t>
      </w:r>
    </w:p>
    <w:p w:rsidR="006A45DE" w:rsidRPr="009F482D" w:rsidRDefault="006A45DE" w:rsidP="009F482D">
      <w:pPr>
        <w:autoSpaceDE w:val="0"/>
        <w:autoSpaceDN w:val="0"/>
        <w:adjustRightInd w:val="0"/>
        <w:jc w:val="center"/>
        <w:rPr>
          <w:bCs/>
          <w:color w:val="000000"/>
          <w:sz w:val="24"/>
          <w:lang w:eastAsia="ru-RU"/>
        </w:rPr>
      </w:pPr>
      <w:r w:rsidRPr="009F482D">
        <w:rPr>
          <w:bCs/>
          <w:color w:val="000000"/>
          <w:sz w:val="24"/>
          <w:lang w:eastAsia="ru-RU"/>
        </w:rPr>
        <w:t>______________________________________________________________</w:t>
      </w:r>
    </w:p>
    <w:p w:rsidR="006A45DE" w:rsidRPr="009F482D" w:rsidRDefault="006A45DE" w:rsidP="009F482D">
      <w:pPr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  <w:lang w:eastAsia="ru-RU"/>
        </w:rPr>
      </w:pPr>
      <w:r w:rsidRPr="009F482D">
        <w:rPr>
          <w:bCs/>
          <w:color w:val="000000"/>
          <w:sz w:val="20"/>
          <w:szCs w:val="20"/>
          <w:lang w:eastAsia="ru-RU"/>
        </w:rPr>
        <w:t>(наименование программы)</w:t>
      </w:r>
    </w:p>
    <w:tbl>
      <w:tblPr>
        <w:tblW w:w="0" w:type="auto"/>
        <w:jc w:val="center"/>
        <w:tblLayout w:type="fixed"/>
        <w:tblCellMar>
          <w:left w:w="165" w:type="dxa"/>
          <w:right w:w="165" w:type="dxa"/>
        </w:tblCellMar>
        <w:tblLook w:val="0000" w:firstRow="0" w:lastRow="0" w:firstColumn="0" w:lastColumn="0" w:noHBand="0" w:noVBand="0"/>
      </w:tblPr>
      <w:tblGrid>
        <w:gridCol w:w="885"/>
        <w:gridCol w:w="450"/>
        <w:gridCol w:w="1995"/>
        <w:gridCol w:w="2220"/>
        <w:gridCol w:w="4850"/>
      </w:tblGrid>
      <w:tr w:rsidR="006A45DE" w:rsidRPr="00C029D5" w:rsidTr="00F447D5">
        <w:trPr>
          <w:jc w:val="center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45DE" w:rsidRPr="009F482D" w:rsidRDefault="006A45DE" w:rsidP="009F48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lang w:eastAsia="ru-RU"/>
              </w:rPr>
            </w:pPr>
            <w:r w:rsidRPr="009F482D">
              <w:rPr>
                <w:bCs/>
                <w:color w:val="000000"/>
                <w:sz w:val="22"/>
                <w:szCs w:val="22"/>
                <w:lang w:eastAsia="ru-RU"/>
              </w:rPr>
              <w:t>за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45DE" w:rsidRPr="009F482D" w:rsidRDefault="006A45DE" w:rsidP="009F48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lang w:eastAsia="ru-RU"/>
              </w:rPr>
            </w:pPr>
            <w:r w:rsidRPr="009F482D">
              <w:rPr>
                <w:bCs/>
                <w:color w:val="000000"/>
                <w:sz w:val="22"/>
                <w:szCs w:val="22"/>
                <w:lang w:eastAsia="ru-RU"/>
              </w:rPr>
              <w:t xml:space="preserve">квартал 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4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45DE" w:rsidRPr="009F482D" w:rsidRDefault="006A45DE" w:rsidP="009F48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lang w:eastAsia="ru-RU"/>
              </w:rPr>
            </w:pPr>
            <w:r w:rsidRPr="009F482D">
              <w:rPr>
                <w:bCs/>
                <w:color w:val="000000"/>
                <w:sz w:val="22"/>
                <w:szCs w:val="22"/>
                <w:lang w:eastAsia="ru-RU"/>
              </w:rPr>
              <w:t xml:space="preserve">года (нарастающим итогом) </w:t>
            </w:r>
          </w:p>
        </w:tc>
      </w:tr>
    </w:tbl>
    <w:p w:rsidR="006A45DE" w:rsidRPr="009F482D" w:rsidRDefault="006A45DE" w:rsidP="009F482D">
      <w:pPr>
        <w:jc w:val="center"/>
        <w:rPr>
          <w:color w:val="000000"/>
          <w:sz w:val="24"/>
          <w:lang w:eastAsia="ru-RU"/>
        </w:rPr>
      </w:pPr>
      <w:r w:rsidRPr="009F482D">
        <w:rPr>
          <w:color w:val="000000"/>
          <w:sz w:val="24"/>
          <w:lang w:eastAsia="ru-RU"/>
        </w:rPr>
        <w:t>____________________________________________________________________________</w:t>
      </w:r>
    </w:p>
    <w:p w:rsidR="006A45DE" w:rsidRPr="009F482D" w:rsidRDefault="006A45DE" w:rsidP="009F482D">
      <w:pPr>
        <w:jc w:val="center"/>
        <w:rPr>
          <w:color w:val="000000"/>
          <w:sz w:val="20"/>
          <w:szCs w:val="20"/>
          <w:lang w:eastAsia="ru-RU"/>
        </w:rPr>
      </w:pPr>
      <w:r w:rsidRPr="009F482D">
        <w:rPr>
          <w:color w:val="000000"/>
          <w:sz w:val="20"/>
          <w:szCs w:val="20"/>
          <w:lang w:eastAsia="ru-RU"/>
        </w:rPr>
        <w:t xml:space="preserve">(наименование ответственного исполнителя) </w:t>
      </w:r>
    </w:p>
    <w:p w:rsidR="006A45DE" w:rsidRPr="009F482D" w:rsidRDefault="006A45DE" w:rsidP="009F482D">
      <w:pPr>
        <w:jc w:val="center"/>
        <w:rPr>
          <w:color w:val="000000"/>
          <w:sz w:val="20"/>
          <w:szCs w:val="20"/>
          <w:lang w:eastAsia="ru-RU"/>
        </w:rPr>
      </w:pPr>
    </w:p>
    <w:tbl>
      <w:tblPr>
        <w:tblW w:w="15386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310"/>
        <w:gridCol w:w="1029"/>
        <w:gridCol w:w="1217"/>
        <w:gridCol w:w="1218"/>
        <w:gridCol w:w="1270"/>
        <w:gridCol w:w="1138"/>
        <w:gridCol w:w="1217"/>
        <w:gridCol w:w="87"/>
        <w:gridCol w:w="1140"/>
        <w:gridCol w:w="25"/>
        <w:gridCol w:w="1285"/>
        <w:gridCol w:w="2450"/>
      </w:tblGrid>
      <w:tr w:rsidR="006A45DE" w:rsidRPr="00C029D5" w:rsidTr="00F447D5">
        <w:trPr>
          <w:trHeight w:val="521"/>
          <w:jc w:val="center"/>
        </w:trPr>
        <w:tc>
          <w:tcPr>
            <w:tcW w:w="33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45DE" w:rsidRPr="009F482D" w:rsidRDefault="006A45DE" w:rsidP="009F482D">
            <w:pPr>
              <w:jc w:val="center"/>
              <w:rPr>
                <w:b/>
                <w:bCs/>
                <w:color w:val="000000"/>
                <w:sz w:val="22"/>
                <w:lang w:eastAsia="ru-RU"/>
              </w:rPr>
            </w:pPr>
            <w:r w:rsidRPr="009F482D"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 подпрограммы, основного мероприятия</w:t>
            </w:r>
          </w:p>
        </w:tc>
        <w:tc>
          <w:tcPr>
            <w:tcW w:w="47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bCs/>
                <w:color w:val="000000"/>
                <w:sz w:val="22"/>
                <w:lang w:eastAsia="ru-RU"/>
              </w:rPr>
            </w:pPr>
            <w:r w:rsidRPr="009F482D">
              <w:rPr>
                <w:b/>
                <w:bCs/>
                <w:color w:val="000000"/>
                <w:sz w:val="22"/>
                <w:szCs w:val="22"/>
                <w:lang w:eastAsia="ru-RU"/>
              </w:rPr>
              <w:t>Объем финансирования</w:t>
            </w:r>
          </w:p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  <w:r w:rsidRPr="009F482D">
              <w:rPr>
                <w:b/>
                <w:bCs/>
                <w:color w:val="000000"/>
                <w:sz w:val="22"/>
                <w:szCs w:val="22"/>
                <w:lang w:eastAsia="ru-RU"/>
              </w:rPr>
              <w:t>план на ________ год</w:t>
            </w:r>
          </w:p>
        </w:tc>
        <w:tc>
          <w:tcPr>
            <w:tcW w:w="48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bCs/>
                <w:color w:val="000000"/>
                <w:sz w:val="22"/>
                <w:lang w:eastAsia="ru-RU"/>
              </w:rPr>
            </w:pPr>
            <w:r w:rsidRPr="009F482D">
              <w:rPr>
                <w:b/>
                <w:bCs/>
                <w:color w:val="000000"/>
                <w:sz w:val="22"/>
                <w:szCs w:val="22"/>
                <w:lang w:eastAsia="ru-RU"/>
              </w:rPr>
              <w:t>Объем финансирования</w:t>
            </w:r>
          </w:p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  <w:r w:rsidRPr="009F482D">
              <w:rPr>
                <w:b/>
                <w:bCs/>
                <w:color w:val="000000"/>
                <w:sz w:val="22"/>
                <w:szCs w:val="22"/>
                <w:lang w:eastAsia="ru-RU"/>
              </w:rPr>
              <w:t>факт за ___ квартал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color w:val="000000"/>
                <w:sz w:val="22"/>
                <w:lang w:eastAsia="ru-RU"/>
              </w:rPr>
            </w:pPr>
          </w:p>
          <w:p w:rsidR="006A45DE" w:rsidRPr="009F482D" w:rsidRDefault="006A45DE" w:rsidP="009F482D">
            <w:pPr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9F482D">
              <w:rPr>
                <w:b/>
                <w:color w:val="000000"/>
                <w:sz w:val="22"/>
                <w:szCs w:val="22"/>
                <w:lang w:eastAsia="ru-RU"/>
              </w:rPr>
              <w:t>Проведенные основные мероприятия</w:t>
            </w:r>
          </w:p>
        </w:tc>
      </w:tr>
      <w:tr w:rsidR="006A45DE" w:rsidRPr="00C029D5" w:rsidTr="00F447D5">
        <w:trPr>
          <w:trHeight w:val="280"/>
          <w:jc w:val="center"/>
        </w:trPr>
        <w:tc>
          <w:tcPr>
            <w:tcW w:w="33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102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  <w:r w:rsidRPr="009F482D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3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  <w:r w:rsidRPr="009F482D">
              <w:rPr>
                <w:b/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  <w:r w:rsidRPr="009F482D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37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  <w:r w:rsidRPr="009F482D">
              <w:rPr>
                <w:b/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2450" w:type="dxa"/>
            <w:vMerge/>
            <w:tcBorders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4"/>
                <w:lang w:eastAsia="ru-RU"/>
              </w:rPr>
            </w:pPr>
          </w:p>
        </w:tc>
      </w:tr>
      <w:tr w:rsidR="006A45DE" w:rsidRPr="00C029D5" w:rsidTr="00F447D5">
        <w:trPr>
          <w:trHeight w:val="521"/>
          <w:jc w:val="center"/>
        </w:trPr>
        <w:tc>
          <w:tcPr>
            <w:tcW w:w="33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b/>
                <w:bCs/>
                <w:color w:val="000000"/>
                <w:sz w:val="20"/>
                <w:szCs w:val="20"/>
                <w:lang w:eastAsia="ru-RU"/>
              </w:rPr>
              <w:t>Федерал.бюджет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b/>
                <w:bCs/>
                <w:color w:val="000000"/>
                <w:sz w:val="20"/>
                <w:szCs w:val="20"/>
                <w:lang w:eastAsia="ru-RU"/>
              </w:rPr>
              <w:t>Федерал.бюджет</w:t>
            </w:r>
          </w:p>
        </w:tc>
        <w:tc>
          <w:tcPr>
            <w:tcW w:w="1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450" w:type="dxa"/>
            <w:tcBorders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4"/>
                <w:lang w:eastAsia="ru-RU"/>
              </w:rPr>
            </w:pPr>
          </w:p>
        </w:tc>
      </w:tr>
      <w:tr w:rsidR="006A45DE" w:rsidRPr="00C029D5" w:rsidTr="00F447D5">
        <w:trPr>
          <w:trHeight w:val="225"/>
          <w:jc w:val="center"/>
        </w:trPr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F482D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A45DE" w:rsidRPr="00C029D5" w:rsidTr="00F447D5">
        <w:trPr>
          <w:trHeight w:val="270"/>
          <w:jc w:val="center"/>
        </w:trPr>
        <w:tc>
          <w:tcPr>
            <w:tcW w:w="1538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4"/>
                <w:lang w:eastAsia="ru-RU"/>
              </w:rPr>
            </w:pPr>
            <w:r w:rsidRPr="009F482D">
              <w:rPr>
                <w:b/>
                <w:i/>
                <w:color w:val="000000"/>
                <w:sz w:val="24"/>
                <w:lang w:eastAsia="ru-RU"/>
              </w:rPr>
              <w:t>Наименование подпрограммы (при наличии)</w:t>
            </w:r>
          </w:p>
        </w:tc>
      </w:tr>
      <w:tr w:rsidR="006A45DE" w:rsidRPr="00C029D5" w:rsidTr="00F447D5">
        <w:trPr>
          <w:trHeight w:val="270"/>
          <w:jc w:val="center"/>
        </w:trPr>
        <w:tc>
          <w:tcPr>
            <w:tcW w:w="1538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i/>
                <w:color w:val="000000"/>
                <w:sz w:val="22"/>
                <w:lang w:eastAsia="ru-RU"/>
              </w:rPr>
            </w:pPr>
            <w:r w:rsidRPr="009F482D">
              <w:rPr>
                <w:b/>
                <w:i/>
                <w:color w:val="000000"/>
                <w:sz w:val="22"/>
                <w:szCs w:val="22"/>
                <w:lang w:eastAsia="ru-RU"/>
              </w:rPr>
              <w:t>Проектная часть</w:t>
            </w:r>
          </w:p>
        </w:tc>
      </w:tr>
      <w:tr w:rsidR="006A45DE" w:rsidRPr="00C029D5" w:rsidTr="00F447D5">
        <w:trPr>
          <w:trHeight w:val="280"/>
          <w:jc w:val="center"/>
        </w:trPr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  <w:r w:rsidRPr="009F482D">
              <w:rPr>
                <w:color w:val="000000"/>
                <w:sz w:val="22"/>
                <w:szCs w:val="22"/>
                <w:lang w:eastAsia="ru-RU"/>
              </w:rPr>
              <w:t xml:space="preserve">Наименование федерального (регионального проекта) проекта  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F447D5">
        <w:trPr>
          <w:trHeight w:val="270"/>
          <w:jc w:val="center"/>
        </w:trPr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  <w:r w:rsidRPr="009F482D">
              <w:rPr>
                <w:color w:val="000000"/>
                <w:sz w:val="22"/>
                <w:szCs w:val="22"/>
                <w:lang w:eastAsia="ru-RU"/>
              </w:rPr>
              <w:t>Наименование мероприятия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F447D5">
        <w:trPr>
          <w:trHeight w:val="270"/>
          <w:jc w:val="center"/>
        </w:trPr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i/>
                <w:color w:val="000000"/>
                <w:sz w:val="22"/>
                <w:lang w:eastAsia="ru-RU"/>
              </w:rPr>
            </w:pPr>
            <w:r w:rsidRPr="009F482D">
              <w:rPr>
                <w:b/>
                <w:i/>
                <w:color w:val="000000"/>
                <w:sz w:val="22"/>
                <w:szCs w:val="22"/>
                <w:lang w:eastAsia="ru-RU"/>
              </w:rPr>
              <w:t>Итого по проектной части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</w:tr>
      <w:tr w:rsidR="006A45DE" w:rsidRPr="00C029D5" w:rsidTr="00F447D5">
        <w:trPr>
          <w:trHeight w:val="270"/>
          <w:jc w:val="center"/>
        </w:trPr>
        <w:tc>
          <w:tcPr>
            <w:tcW w:w="1538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i/>
                <w:color w:val="000000"/>
                <w:sz w:val="22"/>
                <w:lang w:eastAsia="ru-RU"/>
              </w:rPr>
            </w:pPr>
            <w:r w:rsidRPr="009F482D">
              <w:rPr>
                <w:b/>
                <w:i/>
                <w:color w:val="000000"/>
                <w:sz w:val="22"/>
                <w:szCs w:val="22"/>
                <w:lang w:eastAsia="ru-RU"/>
              </w:rPr>
              <w:t>Процессная часть</w:t>
            </w:r>
          </w:p>
        </w:tc>
      </w:tr>
      <w:tr w:rsidR="006A45DE" w:rsidRPr="00C029D5" w:rsidTr="00F447D5">
        <w:trPr>
          <w:trHeight w:val="270"/>
          <w:jc w:val="center"/>
        </w:trPr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  <w:r w:rsidRPr="009F482D">
              <w:rPr>
                <w:color w:val="000000"/>
                <w:sz w:val="22"/>
                <w:szCs w:val="22"/>
                <w:lang w:eastAsia="ru-RU"/>
              </w:rPr>
              <w:t>Наименование комплекса процессных мероприятий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F447D5">
        <w:trPr>
          <w:trHeight w:val="270"/>
          <w:jc w:val="center"/>
        </w:trPr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color w:val="000000"/>
                <w:sz w:val="22"/>
                <w:lang w:eastAsia="ru-RU"/>
              </w:rPr>
            </w:pPr>
            <w:r w:rsidRPr="009F482D">
              <w:rPr>
                <w:color w:val="000000"/>
                <w:sz w:val="22"/>
                <w:szCs w:val="22"/>
                <w:lang w:eastAsia="ru-RU"/>
              </w:rPr>
              <w:t>Наименование мероприятия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F447D5">
        <w:trPr>
          <w:trHeight w:val="270"/>
          <w:jc w:val="center"/>
        </w:trPr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i/>
                <w:color w:val="000000"/>
                <w:sz w:val="22"/>
                <w:lang w:eastAsia="ru-RU"/>
              </w:rPr>
            </w:pPr>
            <w:r w:rsidRPr="009F482D">
              <w:rPr>
                <w:b/>
                <w:i/>
                <w:color w:val="000000"/>
                <w:sz w:val="22"/>
                <w:szCs w:val="22"/>
                <w:lang w:eastAsia="ru-RU"/>
              </w:rPr>
              <w:t>Итого по процессной части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</w:tr>
      <w:tr w:rsidR="006A45DE" w:rsidRPr="00C029D5" w:rsidTr="00F447D5">
        <w:trPr>
          <w:trHeight w:val="270"/>
          <w:jc w:val="center"/>
        </w:trPr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i/>
                <w:color w:val="000000"/>
                <w:sz w:val="22"/>
                <w:lang w:eastAsia="ru-RU"/>
              </w:rPr>
            </w:pPr>
            <w:r w:rsidRPr="009F482D">
              <w:rPr>
                <w:b/>
                <w:bCs/>
                <w:i/>
                <w:color w:val="000000"/>
                <w:sz w:val="22"/>
                <w:szCs w:val="22"/>
                <w:lang w:eastAsia="ru-RU"/>
              </w:rPr>
              <w:t xml:space="preserve">Итого по </w:t>
            </w:r>
            <w:r w:rsidRPr="009F482D">
              <w:rPr>
                <w:b/>
                <w:bCs/>
                <w:i/>
                <w:color w:val="000000"/>
                <w:sz w:val="24"/>
                <w:lang w:eastAsia="ru-RU"/>
              </w:rPr>
              <w:t>подпрограмме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color w:val="000000"/>
                <w:sz w:val="22"/>
                <w:lang w:eastAsia="ru-RU"/>
              </w:rPr>
            </w:pPr>
          </w:p>
        </w:tc>
      </w:tr>
      <w:tr w:rsidR="006A45DE" w:rsidRPr="00C029D5" w:rsidTr="00F447D5">
        <w:trPr>
          <w:trHeight w:val="524"/>
          <w:jc w:val="center"/>
        </w:trPr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b/>
                <w:bCs/>
                <w:color w:val="000000"/>
                <w:sz w:val="24"/>
                <w:lang w:eastAsia="ru-RU"/>
              </w:rPr>
            </w:pPr>
            <w:r w:rsidRPr="009F482D">
              <w:rPr>
                <w:b/>
                <w:bCs/>
                <w:color w:val="000000"/>
                <w:sz w:val="24"/>
                <w:lang w:eastAsia="ru-RU"/>
              </w:rPr>
              <w:t xml:space="preserve">Итого по программе, </w:t>
            </w:r>
          </w:p>
          <w:p w:rsidR="006A45DE" w:rsidRPr="009F482D" w:rsidRDefault="006A45DE" w:rsidP="009F482D">
            <w:pPr>
              <w:rPr>
                <w:b/>
                <w:bCs/>
                <w:color w:val="000000"/>
                <w:sz w:val="24"/>
                <w:lang w:eastAsia="ru-RU"/>
              </w:rPr>
            </w:pPr>
            <w:r w:rsidRPr="009F482D">
              <w:rPr>
                <w:b/>
                <w:bCs/>
                <w:color w:val="000000"/>
                <w:sz w:val="24"/>
                <w:lang w:eastAsia="ru-RU"/>
              </w:rPr>
              <w:t>в т.ч.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F447D5">
        <w:trPr>
          <w:trHeight w:val="270"/>
          <w:jc w:val="center"/>
        </w:trPr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b/>
                <w:bCs/>
                <w:color w:val="000000"/>
                <w:sz w:val="22"/>
                <w:lang w:eastAsia="ru-RU"/>
              </w:rPr>
            </w:pPr>
            <w:r w:rsidRPr="009F482D">
              <w:rPr>
                <w:b/>
                <w:color w:val="000000"/>
                <w:sz w:val="22"/>
                <w:szCs w:val="22"/>
                <w:lang w:eastAsia="ru-RU"/>
              </w:rPr>
              <w:t>Итого по проектной части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</w:tr>
      <w:tr w:rsidR="006A45DE" w:rsidRPr="00C029D5" w:rsidTr="00F447D5">
        <w:trPr>
          <w:trHeight w:val="270"/>
          <w:jc w:val="center"/>
        </w:trPr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rPr>
                <w:b/>
                <w:bCs/>
                <w:color w:val="000000"/>
                <w:sz w:val="22"/>
                <w:lang w:eastAsia="ru-RU"/>
              </w:rPr>
            </w:pPr>
            <w:r w:rsidRPr="009F482D">
              <w:rPr>
                <w:b/>
                <w:color w:val="000000"/>
                <w:sz w:val="22"/>
                <w:szCs w:val="22"/>
                <w:lang w:eastAsia="ru-RU"/>
              </w:rPr>
              <w:t>Итого по процессной части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color w:val="000000"/>
                <w:sz w:val="22"/>
                <w:lang w:eastAsia="ru-RU"/>
              </w:rPr>
            </w:pPr>
          </w:p>
        </w:tc>
      </w:tr>
    </w:tbl>
    <w:p w:rsidR="006A45DE" w:rsidRPr="009F482D" w:rsidRDefault="006A45DE" w:rsidP="009F482D">
      <w:pPr>
        <w:jc w:val="both"/>
        <w:rPr>
          <w:color w:val="000000"/>
          <w:sz w:val="24"/>
          <w:lang w:eastAsia="ru-RU"/>
        </w:rPr>
      </w:pPr>
    </w:p>
    <w:p w:rsidR="006A45DE" w:rsidRDefault="006A45DE" w:rsidP="009F482D">
      <w:pPr>
        <w:jc w:val="right"/>
        <w:rPr>
          <w:color w:val="000000"/>
          <w:sz w:val="22"/>
          <w:szCs w:val="22"/>
          <w:lang w:eastAsia="ru-RU"/>
        </w:rPr>
      </w:pPr>
      <w:r w:rsidRPr="009F482D">
        <w:rPr>
          <w:color w:val="000000"/>
          <w:sz w:val="24"/>
          <w:lang w:eastAsia="ru-RU"/>
        </w:rPr>
        <w:br w:type="page"/>
      </w:r>
      <w:r w:rsidRPr="009F482D">
        <w:rPr>
          <w:color w:val="000000"/>
          <w:sz w:val="22"/>
          <w:szCs w:val="22"/>
          <w:lang w:eastAsia="ru-RU"/>
        </w:rPr>
        <w:lastRenderedPageBreak/>
        <w:t>Приложение 5</w:t>
      </w:r>
    </w:p>
    <w:p w:rsidR="006A45DE" w:rsidRPr="009F482D" w:rsidRDefault="006A45DE" w:rsidP="009F482D">
      <w:pPr>
        <w:jc w:val="right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муниципальной программы</w:t>
      </w:r>
    </w:p>
    <w:p w:rsidR="006A45DE" w:rsidRPr="009F482D" w:rsidRDefault="006A45DE" w:rsidP="009F482D">
      <w:pPr>
        <w:jc w:val="right"/>
        <w:rPr>
          <w:sz w:val="24"/>
          <w:lang w:eastAsia="ru-RU"/>
        </w:rPr>
      </w:pPr>
    </w:p>
    <w:p w:rsidR="006A45DE" w:rsidRPr="009F482D" w:rsidRDefault="006A45DE" w:rsidP="009F482D">
      <w:pPr>
        <w:jc w:val="right"/>
        <w:rPr>
          <w:i/>
          <w:sz w:val="24"/>
          <w:lang w:eastAsia="ru-RU"/>
        </w:rPr>
      </w:pPr>
    </w:p>
    <w:p w:rsidR="006A45DE" w:rsidRPr="009F482D" w:rsidRDefault="006A45DE" w:rsidP="009F482D">
      <w:pPr>
        <w:jc w:val="center"/>
        <w:rPr>
          <w:color w:val="000000"/>
          <w:sz w:val="24"/>
          <w:lang w:eastAsia="ru-RU"/>
        </w:rPr>
      </w:pPr>
      <w:r w:rsidRPr="009F482D">
        <w:rPr>
          <w:b/>
          <w:bCs/>
          <w:sz w:val="22"/>
          <w:szCs w:val="22"/>
          <w:lang w:eastAsia="ru-RU"/>
        </w:rPr>
        <w:t xml:space="preserve">ОТЧЕТ </w:t>
      </w:r>
      <w:r w:rsidRPr="009F482D">
        <w:rPr>
          <w:b/>
          <w:bCs/>
          <w:sz w:val="22"/>
          <w:szCs w:val="22"/>
          <w:lang w:eastAsia="ru-RU"/>
        </w:rPr>
        <w:br/>
      </w:r>
      <w:r w:rsidRPr="009F482D">
        <w:rPr>
          <w:b/>
          <w:bCs/>
          <w:sz w:val="24"/>
          <w:lang w:eastAsia="ru-RU"/>
        </w:rPr>
        <w:t>о достигнутых значениях целевых индикаторов, уровне финансирования и уровне эффективности</w:t>
      </w:r>
      <w:r w:rsidRPr="009F482D">
        <w:rPr>
          <w:b/>
          <w:bCs/>
          <w:sz w:val="24"/>
          <w:lang w:eastAsia="ru-RU"/>
        </w:rPr>
        <w:br/>
        <w:t xml:space="preserve">муниципальных программ </w:t>
      </w:r>
      <w:r w:rsidRPr="009F482D">
        <w:rPr>
          <w:b/>
          <w:bCs/>
          <w:sz w:val="24"/>
          <w:lang w:eastAsia="ru-RU"/>
        </w:rPr>
        <w:br/>
        <w:t>за ____________ год</w:t>
      </w:r>
    </w:p>
    <w:p w:rsidR="006A45DE" w:rsidRPr="009F482D" w:rsidRDefault="006A45DE" w:rsidP="009F482D">
      <w:pPr>
        <w:jc w:val="center"/>
        <w:rPr>
          <w:color w:val="000000"/>
          <w:sz w:val="24"/>
          <w:lang w:eastAsia="ru-RU"/>
        </w:rPr>
      </w:pPr>
      <w:r w:rsidRPr="009F482D">
        <w:rPr>
          <w:color w:val="000000"/>
          <w:sz w:val="24"/>
          <w:lang w:eastAsia="ru-RU"/>
        </w:rPr>
        <w:t>____________________________________________________________________________</w:t>
      </w:r>
    </w:p>
    <w:p w:rsidR="006A45DE" w:rsidRPr="009F482D" w:rsidRDefault="006A45DE" w:rsidP="009F482D">
      <w:pPr>
        <w:jc w:val="center"/>
        <w:rPr>
          <w:color w:val="000000"/>
          <w:sz w:val="20"/>
          <w:szCs w:val="20"/>
          <w:lang w:eastAsia="ru-RU"/>
        </w:rPr>
      </w:pPr>
      <w:r w:rsidRPr="009F482D">
        <w:rPr>
          <w:color w:val="000000"/>
          <w:sz w:val="20"/>
          <w:szCs w:val="20"/>
          <w:lang w:eastAsia="ru-RU"/>
        </w:rPr>
        <w:t xml:space="preserve">(наименование ответственного исполнителя) </w:t>
      </w:r>
    </w:p>
    <w:p w:rsidR="006A45DE" w:rsidRPr="009F482D" w:rsidRDefault="006A45DE" w:rsidP="009F482D">
      <w:pPr>
        <w:jc w:val="center"/>
        <w:rPr>
          <w:color w:val="000000"/>
          <w:sz w:val="24"/>
          <w:lang w:eastAsia="ru-RU"/>
        </w:rPr>
      </w:pPr>
    </w:p>
    <w:p w:rsidR="006A45DE" w:rsidRPr="009F482D" w:rsidRDefault="006A45DE" w:rsidP="009F482D">
      <w:pPr>
        <w:jc w:val="center"/>
        <w:rPr>
          <w:color w:val="000000"/>
          <w:sz w:val="24"/>
          <w:lang w:eastAsia="ru-RU"/>
        </w:rPr>
      </w:pPr>
    </w:p>
    <w:tbl>
      <w:tblPr>
        <w:tblW w:w="1525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096"/>
        <w:gridCol w:w="594"/>
        <w:gridCol w:w="1206"/>
        <w:gridCol w:w="1260"/>
        <w:gridCol w:w="1260"/>
        <w:gridCol w:w="1522"/>
        <w:gridCol w:w="1276"/>
        <w:gridCol w:w="1275"/>
        <w:gridCol w:w="1147"/>
        <w:gridCol w:w="1623"/>
      </w:tblGrid>
      <w:tr w:rsidR="006A45DE" w:rsidRPr="00C029D5" w:rsidTr="00F447D5">
        <w:trPr>
          <w:trHeight w:val="615"/>
        </w:trPr>
        <w:tc>
          <w:tcPr>
            <w:tcW w:w="4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bCs/>
                <w:sz w:val="22"/>
                <w:lang w:eastAsia="ru-RU"/>
              </w:rPr>
            </w:pPr>
            <w:r w:rsidRPr="009F482D">
              <w:rPr>
                <w:b/>
                <w:bCs/>
                <w:sz w:val="22"/>
                <w:szCs w:val="22"/>
                <w:lang w:eastAsia="ru-RU"/>
              </w:rPr>
              <w:t>Наименование программы (подпрограммы), основных мероприятий,</w:t>
            </w:r>
          </w:p>
          <w:p w:rsidR="006A45DE" w:rsidRPr="009F482D" w:rsidRDefault="006A45DE" w:rsidP="009F482D">
            <w:pPr>
              <w:jc w:val="center"/>
              <w:rPr>
                <w:b/>
                <w:bCs/>
                <w:sz w:val="22"/>
                <w:lang w:eastAsia="ru-RU"/>
              </w:rPr>
            </w:pPr>
            <w:r w:rsidRPr="009F482D">
              <w:rPr>
                <w:b/>
                <w:bCs/>
                <w:sz w:val="22"/>
                <w:szCs w:val="22"/>
                <w:lang w:eastAsia="ru-RU"/>
              </w:rPr>
              <w:t>целевых индикаторов</w:t>
            </w:r>
          </w:p>
        </w:tc>
        <w:tc>
          <w:tcPr>
            <w:tcW w:w="5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E" w:rsidRPr="009F482D" w:rsidRDefault="006A45DE" w:rsidP="009F482D">
            <w:pPr>
              <w:jc w:val="center"/>
              <w:rPr>
                <w:b/>
                <w:bCs/>
                <w:sz w:val="22"/>
                <w:lang w:eastAsia="ru-RU"/>
              </w:rPr>
            </w:pPr>
            <w:r w:rsidRPr="009F482D">
              <w:rPr>
                <w:b/>
                <w:bCs/>
                <w:sz w:val="22"/>
                <w:szCs w:val="22"/>
                <w:lang w:eastAsia="ru-RU"/>
              </w:rPr>
              <w:t>Целевые индикаторы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5DE" w:rsidRPr="009F482D" w:rsidRDefault="006A45DE" w:rsidP="009F482D">
            <w:pPr>
              <w:jc w:val="center"/>
              <w:rPr>
                <w:b/>
                <w:bCs/>
                <w:sz w:val="22"/>
                <w:lang w:eastAsia="ru-RU"/>
              </w:rPr>
            </w:pPr>
            <w:r w:rsidRPr="009F482D">
              <w:rPr>
                <w:b/>
                <w:bCs/>
                <w:sz w:val="22"/>
                <w:szCs w:val="22"/>
                <w:lang w:eastAsia="ru-RU"/>
              </w:rPr>
              <w:t>Финансирование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F482D">
              <w:rPr>
                <w:b/>
                <w:bCs/>
                <w:sz w:val="20"/>
                <w:szCs w:val="20"/>
                <w:lang w:eastAsia="ru-RU"/>
              </w:rPr>
              <w:t>Уровень эффективности программы в целом</w:t>
            </w:r>
          </w:p>
        </w:tc>
      </w:tr>
      <w:tr w:rsidR="006A45DE" w:rsidRPr="00C029D5" w:rsidTr="00F447D5">
        <w:trPr>
          <w:trHeight w:val="960"/>
        </w:trPr>
        <w:tc>
          <w:tcPr>
            <w:tcW w:w="4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E" w:rsidRPr="009F482D" w:rsidRDefault="006A45DE" w:rsidP="009F482D">
            <w:pPr>
              <w:rPr>
                <w:b/>
                <w:bCs/>
                <w:sz w:val="22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E" w:rsidRPr="009F482D" w:rsidRDefault="006A45DE" w:rsidP="009F482D">
            <w:pPr>
              <w:ind w:left="-57" w:right="-57"/>
              <w:jc w:val="center"/>
              <w:rPr>
                <w:b/>
                <w:sz w:val="20"/>
                <w:szCs w:val="20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плановые значения</w:t>
            </w:r>
          </w:p>
          <w:p w:rsidR="006A45DE" w:rsidRPr="009F482D" w:rsidRDefault="006A45DE" w:rsidP="009F482D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6A45DE" w:rsidRPr="009F482D" w:rsidRDefault="006A45DE" w:rsidP="009F482D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ind w:left="-57" w:right="-57" w:hanging="37"/>
              <w:jc w:val="center"/>
              <w:rPr>
                <w:b/>
                <w:sz w:val="20"/>
                <w:szCs w:val="20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фактические значения</w:t>
            </w:r>
          </w:p>
          <w:p w:rsidR="006A45DE" w:rsidRPr="009F482D" w:rsidRDefault="006A45DE" w:rsidP="009F482D">
            <w:pPr>
              <w:ind w:left="-57" w:right="-57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6A45DE" w:rsidRPr="009F482D" w:rsidRDefault="006A45DE" w:rsidP="009F482D">
            <w:pPr>
              <w:ind w:left="-57" w:right="-57"/>
              <w:jc w:val="center"/>
              <w:rPr>
                <w:b/>
                <w:sz w:val="20"/>
                <w:szCs w:val="20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Зф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ind w:left="-57" w:right="-57"/>
              <w:jc w:val="center"/>
              <w:rPr>
                <w:b/>
                <w:sz w:val="20"/>
                <w:szCs w:val="20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степень достижения</w:t>
            </w:r>
          </w:p>
          <w:p w:rsidR="006A45DE" w:rsidRPr="009F482D" w:rsidRDefault="006A45DE" w:rsidP="009F482D">
            <w:pPr>
              <w:ind w:left="-57" w:right="-57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6A45DE" w:rsidRPr="009F482D" w:rsidRDefault="006A45DE" w:rsidP="009F482D">
            <w:pPr>
              <w:ind w:left="-57" w:right="-57"/>
              <w:jc w:val="center"/>
              <w:rPr>
                <w:b/>
                <w:sz w:val="20"/>
                <w:szCs w:val="20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Сд  (%)</w:t>
            </w:r>
          </w:p>
          <w:p w:rsidR="006A45DE" w:rsidRPr="009F482D" w:rsidRDefault="006A45DE" w:rsidP="009F482D">
            <w:pPr>
              <w:ind w:left="-57" w:right="-57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ind w:left="-57" w:right="-57"/>
              <w:jc w:val="center"/>
              <w:rPr>
                <w:b/>
                <w:sz w:val="20"/>
                <w:szCs w:val="20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уровень эффективности программы по целевым индикаторам *</w:t>
            </w:r>
          </w:p>
          <w:p w:rsidR="006A45DE" w:rsidRPr="009F482D" w:rsidRDefault="006A45DE" w:rsidP="009F482D">
            <w:pPr>
              <w:ind w:left="-57" w:right="-57"/>
              <w:jc w:val="center"/>
              <w:rPr>
                <w:b/>
                <w:sz w:val="20"/>
                <w:szCs w:val="20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плановые значения</w:t>
            </w:r>
          </w:p>
          <w:p w:rsidR="006A45DE" w:rsidRPr="009F482D" w:rsidRDefault="006A45DE" w:rsidP="009F482D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6A45DE" w:rsidRPr="009F482D" w:rsidRDefault="006A45DE" w:rsidP="009F482D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Фп</w:t>
            </w:r>
          </w:p>
          <w:p w:rsidR="006A45DE" w:rsidRPr="009F482D" w:rsidRDefault="006A45DE" w:rsidP="009F482D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ind w:left="-57" w:right="-57" w:hanging="108"/>
              <w:jc w:val="center"/>
              <w:rPr>
                <w:b/>
                <w:sz w:val="20"/>
                <w:szCs w:val="20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фактические значения</w:t>
            </w:r>
          </w:p>
          <w:p w:rsidR="006A45DE" w:rsidRPr="009F482D" w:rsidRDefault="006A45DE" w:rsidP="009F482D">
            <w:pPr>
              <w:ind w:left="-57" w:right="-57" w:hanging="108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6A45DE" w:rsidRPr="009F482D" w:rsidRDefault="006A45DE" w:rsidP="009F482D">
            <w:pPr>
              <w:ind w:left="-57" w:right="-57" w:hanging="108"/>
              <w:jc w:val="center"/>
              <w:rPr>
                <w:b/>
                <w:sz w:val="20"/>
                <w:szCs w:val="20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Фф</w:t>
            </w:r>
          </w:p>
          <w:p w:rsidR="006A45DE" w:rsidRPr="009F482D" w:rsidRDefault="006A45DE" w:rsidP="009F482D">
            <w:pPr>
              <w:ind w:left="-57" w:right="-57" w:hanging="108"/>
              <w:jc w:val="center"/>
              <w:rPr>
                <w:b/>
                <w:sz w:val="20"/>
                <w:szCs w:val="20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ind w:left="-57" w:right="-57"/>
              <w:jc w:val="center"/>
              <w:rPr>
                <w:b/>
                <w:sz w:val="20"/>
                <w:szCs w:val="20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уровень финансирования</w:t>
            </w:r>
          </w:p>
          <w:p w:rsidR="006A45DE" w:rsidRPr="009F482D" w:rsidRDefault="006A45DE" w:rsidP="009F482D">
            <w:pPr>
              <w:ind w:left="-57" w:right="-57" w:firstLine="108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6A45DE" w:rsidRPr="009F482D" w:rsidRDefault="006A45DE" w:rsidP="009F482D">
            <w:pPr>
              <w:ind w:left="-57" w:right="-57" w:firstLine="108"/>
              <w:jc w:val="center"/>
              <w:rPr>
                <w:b/>
                <w:sz w:val="20"/>
                <w:szCs w:val="20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E" w:rsidRPr="009F482D" w:rsidRDefault="006A45DE" w:rsidP="009F482D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A45DE" w:rsidRPr="00C029D5" w:rsidTr="00F447D5">
        <w:trPr>
          <w:trHeight w:val="255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6A45DE" w:rsidRPr="00C029D5" w:rsidTr="00F447D5">
        <w:trPr>
          <w:trHeight w:val="307"/>
        </w:trPr>
        <w:tc>
          <w:tcPr>
            <w:tcW w:w="152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sz w:val="22"/>
                <w:lang w:eastAsia="ru-RU"/>
              </w:rPr>
            </w:pPr>
            <w:r w:rsidRPr="009F482D">
              <w:rPr>
                <w:b/>
                <w:bCs/>
                <w:iCs/>
                <w:sz w:val="22"/>
                <w:szCs w:val="22"/>
                <w:lang w:eastAsia="ru-RU"/>
              </w:rPr>
              <w:t>Наименование программы</w:t>
            </w:r>
          </w:p>
        </w:tc>
      </w:tr>
      <w:tr w:rsidR="006A45DE" w:rsidRPr="00C029D5" w:rsidTr="00F447D5">
        <w:trPr>
          <w:trHeight w:val="307"/>
        </w:trPr>
        <w:tc>
          <w:tcPr>
            <w:tcW w:w="152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sz w:val="22"/>
                <w:lang w:eastAsia="ru-RU"/>
              </w:rPr>
            </w:pPr>
            <w:r w:rsidRPr="009F482D">
              <w:rPr>
                <w:b/>
                <w:i/>
                <w:sz w:val="20"/>
                <w:szCs w:val="20"/>
                <w:lang w:eastAsia="ru-RU"/>
              </w:rPr>
              <w:t>Наименование подпрограммы (при наличии)</w:t>
            </w:r>
          </w:p>
        </w:tc>
      </w:tr>
      <w:tr w:rsidR="006A45DE" w:rsidRPr="00C029D5" w:rsidTr="00F447D5">
        <w:trPr>
          <w:trHeight w:val="307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Наименование целевого индикатора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sz w:val="24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sz w:val="24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E" w:rsidRPr="009F482D" w:rsidRDefault="006A45DE" w:rsidP="009F482D">
            <w:pPr>
              <w:jc w:val="center"/>
              <w:rPr>
                <w:sz w:val="22"/>
                <w:lang w:eastAsia="ru-RU"/>
              </w:rPr>
            </w:pPr>
            <w:r w:rsidRPr="009F482D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A45DE" w:rsidRPr="00C029D5" w:rsidTr="00F447D5">
        <w:trPr>
          <w:trHeight w:val="307"/>
        </w:trPr>
        <w:tc>
          <w:tcPr>
            <w:tcW w:w="4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sz w:val="24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sz w:val="24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sz w:val="24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E" w:rsidRPr="009F482D" w:rsidRDefault="006A45DE" w:rsidP="009F482D">
            <w:pPr>
              <w:jc w:val="center"/>
              <w:rPr>
                <w:sz w:val="22"/>
                <w:lang w:eastAsia="ru-RU"/>
              </w:rPr>
            </w:pPr>
            <w:r w:rsidRPr="009F482D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A45DE" w:rsidRPr="00C029D5" w:rsidTr="00F447D5">
        <w:trPr>
          <w:trHeight w:val="34"/>
        </w:trPr>
        <w:tc>
          <w:tcPr>
            <w:tcW w:w="15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i/>
                <w:sz w:val="22"/>
                <w:lang w:eastAsia="ru-RU"/>
              </w:rPr>
            </w:pPr>
            <w:r w:rsidRPr="009F482D">
              <w:rPr>
                <w:b/>
                <w:i/>
                <w:sz w:val="20"/>
                <w:szCs w:val="20"/>
                <w:lang w:eastAsia="ru-RU"/>
              </w:rPr>
              <w:t>Наименование подпрограммы (при наличии)</w:t>
            </w:r>
          </w:p>
        </w:tc>
      </w:tr>
      <w:tr w:rsidR="006A45DE" w:rsidRPr="00C029D5" w:rsidTr="00F447D5">
        <w:trPr>
          <w:trHeight w:val="307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Наименование целевого индикатора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sz w:val="24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sz w:val="24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sz w:val="24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E" w:rsidRPr="009F482D" w:rsidRDefault="006A45DE" w:rsidP="009F482D">
            <w:pPr>
              <w:jc w:val="center"/>
              <w:rPr>
                <w:sz w:val="22"/>
                <w:lang w:eastAsia="ru-RU"/>
              </w:rPr>
            </w:pPr>
            <w:r w:rsidRPr="009F482D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A45DE" w:rsidRPr="00C029D5" w:rsidTr="00F447D5">
        <w:trPr>
          <w:trHeight w:val="307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sz w:val="24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sz w:val="24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sz w:val="24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E" w:rsidRPr="009F482D" w:rsidRDefault="006A45DE" w:rsidP="009F482D">
            <w:pPr>
              <w:jc w:val="center"/>
              <w:rPr>
                <w:sz w:val="22"/>
                <w:lang w:eastAsia="ru-RU"/>
              </w:rPr>
            </w:pPr>
            <w:r w:rsidRPr="009F482D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A45DE" w:rsidRPr="00C029D5" w:rsidTr="00F447D5">
        <w:trPr>
          <w:trHeight w:val="307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b/>
                <w:sz w:val="20"/>
                <w:szCs w:val="20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ИТОГО по программе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jc w:val="center"/>
              <w:rPr>
                <w:sz w:val="20"/>
                <w:szCs w:val="20"/>
                <w:lang w:eastAsia="ru-RU"/>
              </w:rPr>
            </w:pPr>
            <w:r w:rsidRPr="009F482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E" w:rsidRPr="009F482D" w:rsidRDefault="006A45DE" w:rsidP="009F482D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результат**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b/>
                <w:sz w:val="24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b/>
                <w:sz w:val="24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DE" w:rsidRPr="009F482D" w:rsidRDefault="006A45DE" w:rsidP="009F482D">
            <w:pPr>
              <w:rPr>
                <w:b/>
                <w:sz w:val="24"/>
                <w:lang w:eastAsia="ru-RU"/>
              </w:rPr>
            </w:pPr>
            <w:r w:rsidRPr="009F482D">
              <w:rPr>
                <w:b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DE" w:rsidRPr="009F482D" w:rsidRDefault="006A45DE" w:rsidP="009F482D">
            <w:pPr>
              <w:jc w:val="center"/>
              <w:rPr>
                <w:b/>
                <w:sz w:val="22"/>
                <w:lang w:eastAsia="ru-RU"/>
              </w:rPr>
            </w:pPr>
            <w:r w:rsidRPr="009F482D">
              <w:rPr>
                <w:b/>
                <w:sz w:val="22"/>
                <w:szCs w:val="22"/>
                <w:lang w:eastAsia="ru-RU"/>
              </w:rPr>
              <w:t>результат***</w:t>
            </w:r>
          </w:p>
        </w:tc>
      </w:tr>
    </w:tbl>
    <w:p w:rsidR="006A45DE" w:rsidRPr="009F482D" w:rsidRDefault="006A45DE" w:rsidP="009F482D">
      <w:pPr>
        <w:ind w:right="-19"/>
        <w:rPr>
          <w:sz w:val="22"/>
          <w:szCs w:val="22"/>
          <w:lang w:eastAsia="ru-RU"/>
        </w:rPr>
      </w:pPr>
    </w:p>
    <w:p w:rsidR="006A45DE" w:rsidRPr="009F482D" w:rsidRDefault="006A45DE" w:rsidP="009F482D">
      <w:pPr>
        <w:ind w:right="-19"/>
        <w:rPr>
          <w:sz w:val="22"/>
          <w:szCs w:val="22"/>
          <w:lang w:eastAsia="ru-RU"/>
        </w:rPr>
      </w:pPr>
      <w:r w:rsidRPr="009F482D">
        <w:rPr>
          <w:sz w:val="22"/>
          <w:szCs w:val="22"/>
          <w:lang w:eastAsia="ru-RU"/>
        </w:rPr>
        <w:t xml:space="preserve">*-  уровень эффективности программы по целевым индикаторам определяется в процентах как отношение количества индикаторов со степенью выполнения не ниже 95% к общему количеству индикаторов </w:t>
      </w:r>
    </w:p>
    <w:p w:rsidR="006A45DE" w:rsidRPr="009F482D" w:rsidRDefault="006A45DE" w:rsidP="009F482D">
      <w:pPr>
        <w:ind w:right="-19"/>
        <w:rPr>
          <w:sz w:val="22"/>
          <w:szCs w:val="22"/>
          <w:lang w:eastAsia="ru-RU"/>
        </w:rPr>
      </w:pPr>
      <w:r w:rsidRPr="009F482D">
        <w:rPr>
          <w:sz w:val="22"/>
          <w:szCs w:val="22"/>
          <w:lang w:eastAsia="ru-RU"/>
        </w:rPr>
        <w:t xml:space="preserve">**- результат (гр. 6) рассчитывается из значений гр. 5 </w:t>
      </w:r>
    </w:p>
    <w:p w:rsidR="006A45DE" w:rsidRPr="009F482D" w:rsidRDefault="006A45DE" w:rsidP="009F482D">
      <w:pPr>
        <w:ind w:right="-19"/>
        <w:rPr>
          <w:sz w:val="22"/>
          <w:szCs w:val="22"/>
          <w:lang w:eastAsia="ru-RU"/>
        </w:rPr>
      </w:pPr>
      <w:r w:rsidRPr="009F482D">
        <w:rPr>
          <w:sz w:val="22"/>
          <w:szCs w:val="22"/>
          <w:lang w:eastAsia="ru-RU"/>
        </w:rPr>
        <w:t>***- при отсутствии подпрограмм результаты считаются в целом по программе</w:t>
      </w:r>
    </w:p>
    <w:p w:rsidR="006A45DE" w:rsidRDefault="006A45DE"/>
    <w:sectPr w:rsidR="006A45DE" w:rsidSect="00F447D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BE8" w:rsidRDefault="00A53BE8">
      <w:r>
        <w:separator/>
      </w:r>
    </w:p>
  </w:endnote>
  <w:endnote w:type="continuationSeparator" w:id="0">
    <w:p w:rsidR="00A53BE8" w:rsidRDefault="00A5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E9" w:rsidRDefault="00E243E9" w:rsidP="00F447D5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E243E9" w:rsidRDefault="00E243E9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E9" w:rsidRPr="008D4BC7" w:rsidRDefault="00E243E9" w:rsidP="00F447D5">
    <w:pPr>
      <w:pStyle w:val="af4"/>
      <w:framePr w:wrap="around" w:vAnchor="text" w:hAnchor="margin" w:xAlign="center" w:y="1"/>
      <w:rPr>
        <w:rStyle w:val="af6"/>
        <w:sz w:val="20"/>
        <w:szCs w:val="20"/>
      </w:rPr>
    </w:pPr>
    <w:r w:rsidRPr="008D4BC7">
      <w:rPr>
        <w:rStyle w:val="af6"/>
        <w:sz w:val="20"/>
        <w:szCs w:val="20"/>
      </w:rPr>
      <w:fldChar w:fldCharType="begin"/>
    </w:r>
    <w:r w:rsidRPr="008D4BC7">
      <w:rPr>
        <w:rStyle w:val="af6"/>
        <w:sz w:val="20"/>
        <w:szCs w:val="20"/>
      </w:rPr>
      <w:instrText xml:space="preserve">PAGE  </w:instrText>
    </w:r>
    <w:r w:rsidRPr="008D4BC7">
      <w:rPr>
        <w:rStyle w:val="af6"/>
        <w:sz w:val="20"/>
        <w:szCs w:val="20"/>
      </w:rPr>
      <w:fldChar w:fldCharType="separate"/>
    </w:r>
    <w:r w:rsidR="007176B9">
      <w:rPr>
        <w:rStyle w:val="af6"/>
        <w:noProof/>
        <w:sz w:val="20"/>
        <w:szCs w:val="20"/>
      </w:rPr>
      <w:t>2</w:t>
    </w:r>
    <w:r w:rsidRPr="008D4BC7">
      <w:rPr>
        <w:rStyle w:val="af6"/>
        <w:sz w:val="20"/>
        <w:szCs w:val="20"/>
      </w:rPr>
      <w:fldChar w:fldCharType="end"/>
    </w:r>
  </w:p>
  <w:p w:rsidR="00E243E9" w:rsidRDefault="00E243E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BE8" w:rsidRDefault="00A53BE8">
      <w:r>
        <w:separator/>
      </w:r>
    </w:p>
  </w:footnote>
  <w:footnote w:type="continuationSeparator" w:id="0">
    <w:p w:rsidR="00A53BE8" w:rsidRDefault="00A53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F29"/>
    <w:multiLevelType w:val="hybridMultilevel"/>
    <w:tmpl w:val="FCF4C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C5FE5"/>
    <w:multiLevelType w:val="hybridMultilevel"/>
    <w:tmpl w:val="CD62E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1C6475"/>
    <w:multiLevelType w:val="hybridMultilevel"/>
    <w:tmpl w:val="90824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82D"/>
    <w:rsid w:val="00026859"/>
    <w:rsid w:val="00070013"/>
    <w:rsid w:val="00085CEF"/>
    <w:rsid w:val="000E2440"/>
    <w:rsid w:val="00101E38"/>
    <w:rsid w:val="00105A94"/>
    <w:rsid w:val="001111FC"/>
    <w:rsid w:val="00113079"/>
    <w:rsid w:val="0012283C"/>
    <w:rsid w:val="00126BFC"/>
    <w:rsid w:val="001365F7"/>
    <w:rsid w:val="00161430"/>
    <w:rsid w:val="00186EE6"/>
    <w:rsid w:val="001B1338"/>
    <w:rsid w:val="001B72F8"/>
    <w:rsid w:val="001C1A29"/>
    <w:rsid w:val="001D6989"/>
    <w:rsid w:val="001E4199"/>
    <w:rsid w:val="00200C04"/>
    <w:rsid w:val="00203CDD"/>
    <w:rsid w:val="002844CC"/>
    <w:rsid w:val="00294AF0"/>
    <w:rsid w:val="002A6E0D"/>
    <w:rsid w:val="002B1B8D"/>
    <w:rsid w:val="002D61B9"/>
    <w:rsid w:val="00307D7F"/>
    <w:rsid w:val="00310FE7"/>
    <w:rsid w:val="003209A0"/>
    <w:rsid w:val="00335ED3"/>
    <w:rsid w:val="003366C8"/>
    <w:rsid w:val="0036124C"/>
    <w:rsid w:val="003633FD"/>
    <w:rsid w:val="00380FF4"/>
    <w:rsid w:val="003A7ABD"/>
    <w:rsid w:val="003C5D52"/>
    <w:rsid w:val="00430370"/>
    <w:rsid w:val="00467C9A"/>
    <w:rsid w:val="005772ED"/>
    <w:rsid w:val="00587463"/>
    <w:rsid w:val="005E60A7"/>
    <w:rsid w:val="0061413A"/>
    <w:rsid w:val="006315D2"/>
    <w:rsid w:val="00645F14"/>
    <w:rsid w:val="006536FC"/>
    <w:rsid w:val="00676342"/>
    <w:rsid w:val="006845F3"/>
    <w:rsid w:val="006923B0"/>
    <w:rsid w:val="00693CAE"/>
    <w:rsid w:val="006A45DE"/>
    <w:rsid w:val="006B3EE2"/>
    <w:rsid w:val="006F3321"/>
    <w:rsid w:val="007176B9"/>
    <w:rsid w:val="00760B6A"/>
    <w:rsid w:val="00766AA3"/>
    <w:rsid w:val="00787635"/>
    <w:rsid w:val="007B2FC2"/>
    <w:rsid w:val="007F6B43"/>
    <w:rsid w:val="008011D0"/>
    <w:rsid w:val="008754F6"/>
    <w:rsid w:val="0088228A"/>
    <w:rsid w:val="00885547"/>
    <w:rsid w:val="008C748A"/>
    <w:rsid w:val="008D0D43"/>
    <w:rsid w:val="008D4BC7"/>
    <w:rsid w:val="0091444C"/>
    <w:rsid w:val="00940785"/>
    <w:rsid w:val="0094266D"/>
    <w:rsid w:val="00955DAD"/>
    <w:rsid w:val="00973659"/>
    <w:rsid w:val="009E53AC"/>
    <w:rsid w:val="009F482D"/>
    <w:rsid w:val="00A14834"/>
    <w:rsid w:val="00A53449"/>
    <w:rsid w:val="00A53BE8"/>
    <w:rsid w:val="00A85BAD"/>
    <w:rsid w:val="00A92B98"/>
    <w:rsid w:val="00AE62A9"/>
    <w:rsid w:val="00AE649F"/>
    <w:rsid w:val="00AF114C"/>
    <w:rsid w:val="00AF1150"/>
    <w:rsid w:val="00AF4712"/>
    <w:rsid w:val="00B0085B"/>
    <w:rsid w:val="00B035C1"/>
    <w:rsid w:val="00B130D6"/>
    <w:rsid w:val="00B3032A"/>
    <w:rsid w:val="00B40E97"/>
    <w:rsid w:val="00B70942"/>
    <w:rsid w:val="00B920C9"/>
    <w:rsid w:val="00B9284C"/>
    <w:rsid w:val="00B93D43"/>
    <w:rsid w:val="00C02621"/>
    <w:rsid w:val="00C029D5"/>
    <w:rsid w:val="00C82C3F"/>
    <w:rsid w:val="00C96E59"/>
    <w:rsid w:val="00CD5C8C"/>
    <w:rsid w:val="00D00656"/>
    <w:rsid w:val="00D30881"/>
    <w:rsid w:val="00D562C1"/>
    <w:rsid w:val="00D72BB7"/>
    <w:rsid w:val="00DB2668"/>
    <w:rsid w:val="00DC4687"/>
    <w:rsid w:val="00E01C4E"/>
    <w:rsid w:val="00E243E9"/>
    <w:rsid w:val="00E5742A"/>
    <w:rsid w:val="00E62523"/>
    <w:rsid w:val="00E718BD"/>
    <w:rsid w:val="00E74E87"/>
    <w:rsid w:val="00EA1E75"/>
    <w:rsid w:val="00EC242A"/>
    <w:rsid w:val="00EF55A2"/>
    <w:rsid w:val="00F13115"/>
    <w:rsid w:val="00F166D2"/>
    <w:rsid w:val="00F27ED7"/>
    <w:rsid w:val="00F447D5"/>
    <w:rsid w:val="00F636BB"/>
    <w:rsid w:val="00F97D18"/>
    <w:rsid w:val="00FB5392"/>
    <w:rsid w:val="00FD500B"/>
    <w:rsid w:val="00FE0F9E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00C04"/>
    <w:rPr>
      <w:rFonts w:eastAsia="Times New Roman"/>
      <w:sz w:val="28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00C04"/>
    <w:pPr>
      <w:keepNext/>
      <w:jc w:val="center"/>
      <w:outlineLvl w:val="0"/>
    </w:pPr>
    <w:rPr>
      <w:b/>
      <w:color w:val="000000"/>
      <w:sz w:val="20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00C04"/>
    <w:pPr>
      <w:keepNext/>
      <w:jc w:val="center"/>
      <w:outlineLvl w:val="1"/>
    </w:pPr>
    <w:rPr>
      <w:b/>
      <w:sz w:val="3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00C04"/>
    <w:pPr>
      <w:spacing w:before="120" w:after="120"/>
      <w:jc w:val="both"/>
      <w:outlineLvl w:val="2"/>
    </w:pPr>
    <w:rPr>
      <w:rFonts w:ascii="XO Thames" w:eastAsia="Calibri" w:hAnsi="XO Thames"/>
      <w:b/>
      <w:color w:val="000000"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00C04"/>
    <w:pPr>
      <w:keepNext/>
      <w:outlineLvl w:val="3"/>
    </w:pPr>
    <w:rPr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00C04"/>
    <w:pPr>
      <w:spacing w:before="120" w:after="120"/>
      <w:jc w:val="both"/>
      <w:outlineLvl w:val="4"/>
    </w:pPr>
    <w:rPr>
      <w:rFonts w:ascii="XO Thames" w:eastAsia="Calibri" w:hAnsi="XO Thames"/>
      <w:b/>
      <w:color w:val="000000"/>
      <w:sz w:val="22"/>
      <w:szCs w:val="20"/>
    </w:rPr>
  </w:style>
  <w:style w:type="paragraph" w:styleId="6">
    <w:name w:val="heading 6"/>
    <w:basedOn w:val="a"/>
    <w:link w:val="60"/>
    <w:uiPriority w:val="99"/>
    <w:qFormat/>
    <w:rsid w:val="008011D0"/>
    <w:pPr>
      <w:keepNext/>
      <w:keepLines/>
      <w:spacing w:before="200"/>
      <w:outlineLvl w:val="5"/>
    </w:pPr>
    <w:rPr>
      <w:rFonts w:ascii="Calibri Light" w:eastAsia="Calibri" w:hAnsi="Calibri Light"/>
      <w:i/>
      <w:color w:val="1F3763"/>
      <w:sz w:val="24"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8011D0"/>
    <w:pPr>
      <w:keepNext/>
      <w:keepLines/>
      <w:spacing w:before="200"/>
      <w:outlineLvl w:val="6"/>
    </w:pPr>
    <w:rPr>
      <w:rFonts w:ascii="Calibri Light" w:eastAsia="Calibri" w:hAnsi="Calibri Light"/>
      <w:i/>
      <w:color w:val="404040"/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8011D0"/>
    <w:pPr>
      <w:keepNext/>
      <w:keepLines/>
      <w:spacing w:before="200"/>
      <w:outlineLvl w:val="7"/>
    </w:pPr>
    <w:rPr>
      <w:rFonts w:ascii="Calibri Light" w:eastAsia="Calibri" w:hAnsi="Calibri Light"/>
      <w:color w:val="404040"/>
      <w:sz w:val="20"/>
      <w:szCs w:val="20"/>
    </w:rPr>
  </w:style>
  <w:style w:type="paragraph" w:styleId="9">
    <w:name w:val="heading 9"/>
    <w:basedOn w:val="a"/>
    <w:link w:val="90"/>
    <w:uiPriority w:val="99"/>
    <w:qFormat/>
    <w:rsid w:val="008011D0"/>
    <w:pPr>
      <w:keepNext/>
      <w:keepLines/>
      <w:spacing w:before="200"/>
      <w:outlineLvl w:val="8"/>
    </w:pPr>
    <w:rPr>
      <w:rFonts w:ascii="Calibri Light" w:eastAsia="Calibri" w:hAnsi="Calibri Light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0C04"/>
    <w:rPr>
      <w:rFonts w:eastAsia="Times New Roman"/>
      <w:b/>
      <w:color w:val="000000"/>
      <w:u w:val="single"/>
    </w:rPr>
  </w:style>
  <w:style w:type="character" w:customStyle="1" w:styleId="20">
    <w:name w:val="Заголовок 2 Знак"/>
    <w:link w:val="2"/>
    <w:uiPriority w:val="99"/>
    <w:locked/>
    <w:rsid w:val="00200C04"/>
    <w:rPr>
      <w:rFonts w:eastAsia="Times New Roman"/>
      <w:b/>
      <w:sz w:val="36"/>
    </w:rPr>
  </w:style>
  <w:style w:type="character" w:customStyle="1" w:styleId="30">
    <w:name w:val="Заголовок 3 Знак"/>
    <w:link w:val="3"/>
    <w:uiPriority w:val="99"/>
    <w:locked/>
    <w:rsid w:val="00200C04"/>
    <w:rPr>
      <w:rFonts w:ascii="XO Thames" w:hAnsi="XO Thames"/>
      <w:b/>
      <w:color w:val="000000"/>
      <w:sz w:val="26"/>
      <w:lang w:val="ru-RU" w:eastAsia="en-US"/>
    </w:rPr>
  </w:style>
  <w:style w:type="character" w:customStyle="1" w:styleId="40">
    <w:name w:val="Заголовок 4 Знак"/>
    <w:link w:val="4"/>
    <w:uiPriority w:val="99"/>
    <w:locked/>
    <w:rsid w:val="00200C04"/>
    <w:rPr>
      <w:rFonts w:eastAsia="Times New Roman"/>
      <w:sz w:val="28"/>
    </w:rPr>
  </w:style>
  <w:style w:type="character" w:customStyle="1" w:styleId="50">
    <w:name w:val="Заголовок 5 Знак"/>
    <w:link w:val="5"/>
    <w:uiPriority w:val="99"/>
    <w:locked/>
    <w:rsid w:val="00200C04"/>
    <w:rPr>
      <w:rFonts w:ascii="XO Thames" w:hAnsi="XO Thames"/>
      <w:b/>
      <w:color w:val="000000"/>
      <w:sz w:val="22"/>
      <w:lang w:val="ru-RU" w:eastAsia="en-US"/>
    </w:rPr>
  </w:style>
  <w:style w:type="character" w:customStyle="1" w:styleId="60">
    <w:name w:val="Заголовок 6 Знак"/>
    <w:link w:val="6"/>
    <w:uiPriority w:val="99"/>
    <w:semiHidden/>
    <w:locked/>
    <w:rsid w:val="008011D0"/>
    <w:rPr>
      <w:rFonts w:ascii="Calibri Light" w:hAnsi="Calibri Light"/>
      <w:i/>
      <w:color w:val="1F3763"/>
      <w:sz w:val="24"/>
    </w:rPr>
  </w:style>
  <w:style w:type="character" w:customStyle="1" w:styleId="70">
    <w:name w:val="Заголовок 7 Знак"/>
    <w:link w:val="7"/>
    <w:uiPriority w:val="99"/>
    <w:semiHidden/>
    <w:locked/>
    <w:rsid w:val="008011D0"/>
    <w:rPr>
      <w:rFonts w:ascii="Calibri Light" w:hAnsi="Calibri Light"/>
      <w:i/>
      <w:color w:val="404040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8011D0"/>
    <w:rPr>
      <w:rFonts w:ascii="Calibri Light" w:hAnsi="Calibri Light"/>
      <w:color w:val="404040"/>
      <w:lang w:val="ru-RU" w:eastAsia="en-US"/>
    </w:rPr>
  </w:style>
  <w:style w:type="character" w:customStyle="1" w:styleId="90">
    <w:name w:val="Заголовок 9 Знак"/>
    <w:link w:val="9"/>
    <w:uiPriority w:val="99"/>
    <w:semiHidden/>
    <w:locked/>
    <w:rsid w:val="008011D0"/>
    <w:rPr>
      <w:rFonts w:ascii="Calibri Light" w:hAnsi="Calibri Light"/>
      <w:i/>
      <w:color w:val="404040"/>
      <w:lang w:val="ru-RU" w:eastAsia="en-US"/>
    </w:rPr>
  </w:style>
  <w:style w:type="paragraph" w:customStyle="1" w:styleId="ConsPlusNormal">
    <w:name w:val="ConsPlusNormal"/>
    <w:uiPriority w:val="99"/>
    <w:rsid w:val="008011D0"/>
    <w:pPr>
      <w:widowControl w:val="0"/>
    </w:pPr>
    <w:rPr>
      <w:rFonts w:cs="Calibri"/>
    </w:rPr>
  </w:style>
  <w:style w:type="paragraph" w:styleId="a3">
    <w:name w:val="caption"/>
    <w:basedOn w:val="a"/>
    <w:uiPriority w:val="99"/>
    <w:qFormat/>
    <w:rsid w:val="008011D0"/>
    <w:pPr>
      <w:spacing w:after="200"/>
    </w:pPr>
    <w:rPr>
      <w:rFonts w:eastAsia="Calibri"/>
      <w:b/>
      <w:bCs/>
      <w:color w:val="4472C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200C04"/>
    <w:pPr>
      <w:spacing w:before="567" w:after="567"/>
      <w:jc w:val="center"/>
    </w:pPr>
    <w:rPr>
      <w:rFonts w:ascii="XO Thames" w:eastAsia="Calibri" w:hAnsi="XO Thames"/>
      <w:b/>
      <w:caps/>
      <w:color w:val="000000"/>
      <w:sz w:val="40"/>
      <w:szCs w:val="20"/>
    </w:rPr>
  </w:style>
  <w:style w:type="character" w:customStyle="1" w:styleId="a5">
    <w:name w:val="Название Знак"/>
    <w:link w:val="a4"/>
    <w:uiPriority w:val="99"/>
    <w:locked/>
    <w:rsid w:val="00200C04"/>
    <w:rPr>
      <w:rFonts w:ascii="XO Thames" w:hAnsi="XO Thames"/>
      <w:b/>
      <w:caps/>
      <w:color w:val="000000"/>
      <w:sz w:val="40"/>
      <w:lang w:val="ru-RU" w:eastAsia="en-US"/>
    </w:rPr>
  </w:style>
  <w:style w:type="paragraph" w:styleId="a6">
    <w:name w:val="Subtitle"/>
    <w:basedOn w:val="a"/>
    <w:next w:val="a"/>
    <w:link w:val="a7"/>
    <w:uiPriority w:val="99"/>
    <w:qFormat/>
    <w:rsid w:val="00200C04"/>
    <w:pPr>
      <w:jc w:val="both"/>
    </w:pPr>
    <w:rPr>
      <w:rFonts w:ascii="XO Thames" w:eastAsia="Calibri" w:hAnsi="XO Thames"/>
      <w:i/>
      <w:color w:val="000000"/>
      <w:sz w:val="24"/>
      <w:szCs w:val="20"/>
    </w:rPr>
  </w:style>
  <w:style w:type="character" w:customStyle="1" w:styleId="a7">
    <w:name w:val="Подзаголовок Знак"/>
    <w:link w:val="a6"/>
    <w:uiPriority w:val="99"/>
    <w:locked/>
    <w:rsid w:val="00200C04"/>
    <w:rPr>
      <w:rFonts w:ascii="XO Thames" w:hAnsi="XO Thames"/>
      <w:i/>
      <w:color w:val="000000"/>
      <w:sz w:val="24"/>
      <w:lang w:val="ru-RU" w:eastAsia="en-US"/>
    </w:rPr>
  </w:style>
  <w:style w:type="character" w:styleId="a8">
    <w:name w:val="Strong"/>
    <w:uiPriority w:val="99"/>
    <w:qFormat/>
    <w:rsid w:val="008011D0"/>
    <w:rPr>
      <w:rFonts w:cs="Times New Roman"/>
      <w:b/>
    </w:rPr>
  </w:style>
  <w:style w:type="character" w:styleId="a9">
    <w:name w:val="Emphasis"/>
    <w:uiPriority w:val="99"/>
    <w:qFormat/>
    <w:rsid w:val="00200C04"/>
    <w:rPr>
      <w:rFonts w:cs="Times New Roman"/>
      <w:i/>
    </w:rPr>
  </w:style>
  <w:style w:type="paragraph" w:styleId="aa">
    <w:name w:val="No Spacing"/>
    <w:uiPriority w:val="99"/>
    <w:qFormat/>
    <w:rsid w:val="008011D0"/>
    <w:rPr>
      <w:sz w:val="28"/>
      <w:szCs w:val="24"/>
      <w:lang w:eastAsia="en-US"/>
    </w:rPr>
  </w:style>
  <w:style w:type="paragraph" w:styleId="ab">
    <w:name w:val="List Paragraph"/>
    <w:basedOn w:val="a"/>
    <w:link w:val="ac"/>
    <w:uiPriority w:val="99"/>
    <w:qFormat/>
    <w:rsid w:val="00200C04"/>
    <w:pPr>
      <w:ind w:left="720"/>
      <w:contextualSpacing/>
    </w:pPr>
    <w:rPr>
      <w:rFonts w:ascii="Calibri" w:eastAsia="Calibri" w:hAnsi="Calibri"/>
      <w:szCs w:val="20"/>
      <w:lang w:eastAsia="ru-RU"/>
    </w:rPr>
  </w:style>
  <w:style w:type="paragraph" w:styleId="21">
    <w:name w:val="Quote"/>
    <w:basedOn w:val="a"/>
    <w:link w:val="22"/>
    <w:uiPriority w:val="99"/>
    <w:qFormat/>
    <w:rsid w:val="008011D0"/>
    <w:rPr>
      <w:rFonts w:eastAsia="Calibri"/>
      <w:i/>
      <w:color w:val="000000"/>
      <w:sz w:val="24"/>
      <w:szCs w:val="20"/>
      <w:lang w:eastAsia="ru-RU"/>
    </w:rPr>
  </w:style>
  <w:style w:type="character" w:customStyle="1" w:styleId="22">
    <w:name w:val="Цитата 2 Знак"/>
    <w:link w:val="21"/>
    <w:uiPriority w:val="99"/>
    <w:locked/>
    <w:rsid w:val="008011D0"/>
    <w:rPr>
      <w:i/>
      <w:color w:val="000000"/>
      <w:sz w:val="24"/>
    </w:rPr>
  </w:style>
  <w:style w:type="paragraph" w:styleId="ad">
    <w:name w:val="Intense Quote"/>
    <w:basedOn w:val="a"/>
    <w:link w:val="ae"/>
    <w:uiPriority w:val="99"/>
    <w:qFormat/>
    <w:rsid w:val="008011D0"/>
    <w:pPr>
      <w:pBdr>
        <w:bottom w:val="single" w:sz="4" w:space="4" w:color="4472C4"/>
      </w:pBdr>
      <w:spacing w:before="200" w:after="280"/>
      <w:ind w:left="936" w:right="936"/>
    </w:pPr>
    <w:rPr>
      <w:rFonts w:eastAsia="Calibri"/>
      <w:b/>
      <w:i/>
      <w:color w:val="4472C4"/>
      <w:sz w:val="24"/>
      <w:szCs w:val="20"/>
      <w:lang w:eastAsia="ru-RU"/>
    </w:rPr>
  </w:style>
  <w:style w:type="character" w:customStyle="1" w:styleId="ae">
    <w:name w:val="Выделенная цитата Знак"/>
    <w:link w:val="ad"/>
    <w:uiPriority w:val="99"/>
    <w:locked/>
    <w:rsid w:val="008011D0"/>
    <w:rPr>
      <w:b/>
      <w:i/>
      <w:color w:val="4472C4"/>
      <w:sz w:val="24"/>
    </w:rPr>
  </w:style>
  <w:style w:type="character" w:styleId="af">
    <w:name w:val="Subtle Emphasis"/>
    <w:uiPriority w:val="99"/>
    <w:qFormat/>
    <w:rsid w:val="008011D0"/>
    <w:rPr>
      <w:i/>
      <w:color w:val="808080"/>
    </w:rPr>
  </w:style>
  <w:style w:type="character" w:styleId="af0">
    <w:name w:val="Intense Emphasis"/>
    <w:uiPriority w:val="99"/>
    <w:qFormat/>
    <w:rsid w:val="008011D0"/>
    <w:rPr>
      <w:b/>
      <w:i/>
      <w:color w:val="4472C4"/>
    </w:rPr>
  </w:style>
  <w:style w:type="character" w:styleId="af1">
    <w:name w:val="Subtle Reference"/>
    <w:uiPriority w:val="99"/>
    <w:qFormat/>
    <w:rsid w:val="008011D0"/>
    <w:rPr>
      <w:smallCaps/>
      <w:color w:val="ED7D31"/>
      <w:u w:val="single"/>
    </w:rPr>
  </w:style>
  <w:style w:type="character" w:styleId="af2">
    <w:name w:val="Intense Reference"/>
    <w:uiPriority w:val="99"/>
    <w:qFormat/>
    <w:rsid w:val="008011D0"/>
    <w:rPr>
      <w:b/>
      <w:smallCaps/>
      <w:color w:val="ED7D31"/>
      <w:spacing w:val="5"/>
      <w:u w:val="single"/>
    </w:rPr>
  </w:style>
  <w:style w:type="character" w:styleId="af3">
    <w:name w:val="Book Title"/>
    <w:uiPriority w:val="99"/>
    <w:qFormat/>
    <w:rsid w:val="008011D0"/>
    <w:rPr>
      <w:b/>
      <w:smallCaps/>
      <w:spacing w:val="5"/>
    </w:rPr>
  </w:style>
  <w:style w:type="character" w:customStyle="1" w:styleId="11">
    <w:name w:val="Обычный1"/>
    <w:uiPriority w:val="99"/>
    <w:rsid w:val="00FD500B"/>
    <w:rPr>
      <w:rFonts w:ascii="Calibri" w:hAnsi="Calibri"/>
      <w:sz w:val="22"/>
    </w:rPr>
  </w:style>
  <w:style w:type="paragraph" w:customStyle="1" w:styleId="TableParagraph">
    <w:name w:val="Table Paragraph"/>
    <w:basedOn w:val="a"/>
    <w:uiPriority w:val="99"/>
    <w:rsid w:val="00200C04"/>
    <w:pPr>
      <w:widowControl w:val="0"/>
      <w:spacing w:before="67"/>
      <w:ind w:left="88"/>
    </w:pPr>
    <w:rPr>
      <w:color w:val="000000"/>
      <w:sz w:val="22"/>
      <w:szCs w:val="20"/>
    </w:rPr>
  </w:style>
  <w:style w:type="character" w:customStyle="1" w:styleId="ac">
    <w:name w:val="Абзац списка Знак"/>
    <w:link w:val="ab"/>
    <w:uiPriority w:val="99"/>
    <w:locked/>
    <w:rsid w:val="00200C04"/>
    <w:rPr>
      <w:rFonts w:ascii="Calibri" w:hAnsi="Calibri"/>
      <w:sz w:val="28"/>
    </w:rPr>
  </w:style>
  <w:style w:type="paragraph" w:styleId="af4">
    <w:name w:val="footer"/>
    <w:basedOn w:val="a"/>
    <w:link w:val="af5"/>
    <w:uiPriority w:val="99"/>
    <w:rsid w:val="009F482D"/>
    <w:pPr>
      <w:tabs>
        <w:tab w:val="center" w:pos="4677"/>
        <w:tab w:val="right" w:pos="9355"/>
      </w:tabs>
    </w:pPr>
    <w:rPr>
      <w:sz w:val="24"/>
      <w:lang w:eastAsia="ru-RU"/>
    </w:rPr>
  </w:style>
  <w:style w:type="character" w:customStyle="1" w:styleId="af5">
    <w:name w:val="Нижний колонтитул Знак"/>
    <w:link w:val="af4"/>
    <w:uiPriority w:val="99"/>
    <w:locked/>
    <w:rsid w:val="009F482D"/>
    <w:rPr>
      <w:rFonts w:eastAsia="Times New Roman"/>
      <w:sz w:val="24"/>
      <w:lang w:eastAsia="ru-RU"/>
    </w:rPr>
  </w:style>
  <w:style w:type="character" w:styleId="af6">
    <w:name w:val="page number"/>
    <w:uiPriority w:val="99"/>
    <w:rsid w:val="009F482D"/>
    <w:rPr>
      <w:rFonts w:cs="Times New Roman"/>
    </w:rPr>
  </w:style>
  <w:style w:type="paragraph" w:styleId="af7">
    <w:name w:val="Balloon Text"/>
    <w:basedOn w:val="a"/>
    <w:link w:val="af8"/>
    <w:uiPriority w:val="99"/>
    <w:semiHidden/>
    <w:rsid w:val="00467C9A"/>
    <w:rPr>
      <w:rFonts w:ascii="Tahoma" w:eastAsia="Calibri" w:hAnsi="Tahoma"/>
      <w:sz w:val="16"/>
      <w:szCs w:val="16"/>
      <w:lang w:eastAsia="ru-RU"/>
    </w:rPr>
  </w:style>
  <w:style w:type="character" w:customStyle="1" w:styleId="af8">
    <w:name w:val="Текст выноски Знак"/>
    <w:link w:val="af7"/>
    <w:uiPriority w:val="99"/>
    <w:semiHidden/>
    <w:locked/>
    <w:rsid w:val="00467C9A"/>
    <w:rPr>
      <w:rFonts w:ascii="Tahoma" w:hAnsi="Tahoma"/>
      <w:sz w:val="16"/>
    </w:rPr>
  </w:style>
  <w:style w:type="paragraph" w:customStyle="1" w:styleId="ConsPlusCell">
    <w:name w:val="ConsPlusCell"/>
    <w:uiPriority w:val="99"/>
    <w:rsid w:val="00E01C4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1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E8156950ED45957617B3CF5E91A3C896A5FF133D28BCFE73E0E4F7AF39CCD725E439062440BD2375200D11Dw8Z9M" TargetMode="Externa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8156950ED45957617B3CF5E91A3C896A5FF132DE8BCFE73E0E4F7AF39CCD725E439062440BD2375200D11Dw8Z9M" TargetMode="External"/><Relationship Id="rId14" Type="http://schemas.openxmlformats.org/officeDocument/2006/relationships/oleObject" Target="embeddings/oleObject2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66</Pages>
  <Words>20071</Words>
  <Characters>114411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cp:lastPrinted>2024-10-21T09:45:00Z</cp:lastPrinted>
  <dcterms:created xsi:type="dcterms:W3CDTF">2024-10-07T06:37:00Z</dcterms:created>
  <dcterms:modified xsi:type="dcterms:W3CDTF">2024-10-21T09:51:00Z</dcterms:modified>
</cp:coreProperties>
</file>