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F52" w:rsidRDefault="00A54F52" w:rsidP="008A09C8">
      <w:pPr>
        <w:spacing w:after="0" w:line="240" w:lineRule="auto"/>
        <w:rPr>
          <w:rFonts w:ascii="Times New Roman" w:eastAsia="Times New Roman" w:hAnsi="Times New Roman" w:cs="Times New Roman"/>
          <w:color w:val="000000"/>
          <w:lang w:eastAsia="ru-RU"/>
        </w:rPr>
      </w:pPr>
    </w:p>
    <w:p w:rsidR="00A54F52" w:rsidRPr="00A54F52" w:rsidRDefault="00204814" w:rsidP="00A54F52">
      <w:pPr>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A54F52" w:rsidRPr="00A54F52">
        <w:rPr>
          <w:rFonts w:ascii="Times New Roman" w:eastAsia="Times New Roman" w:hAnsi="Times New Roman" w:cs="Times New Roman"/>
          <w:sz w:val="28"/>
          <w:szCs w:val="28"/>
          <w:lang w:eastAsia="ru-RU"/>
        </w:rPr>
        <w:t>Утверждена</w:t>
      </w:r>
    </w:p>
    <w:p w:rsidR="00A54F52" w:rsidRDefault="00204814" w:rsidP="00A54F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A54F52">
        <w:rPr>
          <w:rFonts w:ascii="Times New Roman" w:eastAsia="Times New Roman" w:hAnsi="Times New Roman" w:cs="Times New Roman"/>
          <w:sz w:val="28"/>
          <w:szCs w:val="28"/>
          <w:lang w:eastAsia="ru-RU"/>
        </w:rPr>
        <w:t>п</w:t>
      </w:r>
      <w:r w:rsidR="00A54F52" w:rsidRPr="00A54F52">
        <w:rPr>
          <w:rFonts w:ascii="Times New Roman" w:eastAsia="Times New Roman" w:hAnsi="Times New Roman" w:cs="Times New Roman"/>
          <w:sz w:val="28"/>
          <w:szCs w:val="28"/>
          <w:lang w:eastAsia="ru-RU"/>
        </w:rPr>
        <w:t>остановлением</w:t>
      </w:r>
    </w:p>
    <w:p w:rsidR="00A54F52" w:rsidRPr="00A54F52" w:rsidRDefault="00A54F52" w:rsidP="00204814">
      <w:pPr>
        <w:spacing w:after="0" w:line="240" w:lineRule="auto"/>
        <w:ind w:left="4956" w:firstLine="708"/>
        <w:rPr>
          <w:rFonts w:ascii="Times New Roman" w:eastAsia="Times New Roman" w:hAnsi="Times New Roman" w:cs="Times New Roman"/>
          <w:sz w:val="28"/>
          <w:szCs w:val="28"/>
          <w:lang w:eastAsia="ru-RU"/>
        </w:rPr>
      </w:pPr>
      <w:r w:rsidRPr="00A54F52">
        <w:rPr>
          <w:rFonts w:ascii="Times New Roman" w:eastAsia="Times New Roman" w:hAnsi="Times New Roman" w:cs="Times New Roman"/>
          <w:sz w:val="28"/>
          <w:szCs w:val="28"/>
          <w:lang w:eastAsia="ru-RU"/>
        </w:rPr>
        <w:t>администрации</w:t>
      </w:r>
    </w:p>
    <w:p w:rsidR="00A54F52" w:rsidRDefault="00204814" w:rsidP="002048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A54F52">
        <w:rPr>
          <w:rFonts w:ascii="Times New Roman" w:eastAsia="Times New Roman" w:hAnsi="Times New Roman" w:cs="Times New Roman"/>
          <w:sz w:val="28"/>
          <w:szCs w:val="28"/>
          <w:lang w:eastAsia="ru-RU"/>
        </w:rPr>
        <w:t xml:space="preserve">Бабаевского муниципального </w:t>
      </w:r>
    </w:p>
    <w:p w:rsidR="00A54F52" w:rsidRDefault="00A54F52" w:rsidP="00204814">
      <w:pPr>
        <w:spacing w:after="0" w:line="240" w:lineRule="auto"/>
        <w:ind w:left="4956"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округа от</w:t>
      </w:r>
      <w:r w:rsidR="007629FF">
        <w:rPr>
          <w:rFonts w:ascii="Times New Roman" w:eastAsia="Times New Roman" w:hAnsi="Times New Roman" w:cs="Times New Roman"/>
          <w:sz w:val="28"/>
          <w:szCs w:val="28"/>
          <w:lang w:eastAsia="ru-RU"/>
        </w:rPr>
        <w:t xml:space="preserve"> </w:t>
      </w:r>
      <w:bookmarkStart w:id="0" w:name="_GoBack"/>
      <w:bookmarkEnd w:id="0"/>
      <w:r w:rsidR="007629FF">
        <w:rPr>
          <w:rFonts w:ascii="Times New Roman" w:eastAsia="Times New Roman" w:hAnsi="Times New Roman" w:cs="Times New Roman"/>
          <w:sz w:val="28"/>
          <w:szCs w:val="28"/>
          <w:lang w:eastAsia="ru-RU"/>
        </w:rPr>
        <w:t xml:space="preserve">26.11.2024 </w:t>
      </w:r>
      <w:r>
        <w:rPr>
          <w:rFonts w:ascii="Times New Roman" w:eastAsia="Times New Roman" w:hAnsi="Times New Roman" w:cs="Times New Roman"/>
          <w:sz w:val="28"/>
          <w:szCs w:val="28"/>
          <w:lang w:eastAsia="ru-RU"/>
        </w:rPr>
        <w:t>№</w:t>
      </w:r>
      <w:r w:rsidR="007629FF">
        <w:rPr>
          <w:rFonts w:ascii="Times New Roman" w:eastAsia="Times New Roman" w:hAnsi="Times New Roman" w:cs="Times New Roman"/>
          <w:sz w:val="28"/>
          <w:szCs w:val="28"/>
          <w:lang w:eastAsia="ru-RU"/>
        </w:rPr>
        <w:t xml:space="preserve"> 569</w:t>
      </w:r>
    </w:p>
    <w:p w:rsidR="008A09C8" w:rsidRPr="00A54F52" w:rsidRDefault="008A09C8" w:rsidP="00204814">
      <w:pPr>
        <w:spacing w:after="0" w:line="240" w:lineRule="auto"/>
        <w:ind w:left="4956"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204814" w:rsidRDefault="00204814" w:rsidP="00A54F52">
      <w:pPr>
        <w:spacing w:after="0" w:line="240" w:lineRule="auto"/>
        <w:outlineLvl w:val="0"/>
        <w:rPr>
          <w:rFonts w:ascii="Times New Roman" w:eastAsia="Times New Roman" w:hAnsi="Times New Roman" w:cs="Times New Roman"/>
          <w:sz w:val="28"/>
          <w:szCs w:val="28"/>
          <w:lang w:eastAsia="ru-RU"/>
        </w:rPr>
      </w:pPr>
    </w:p>
    <w:p w:rsidR="00204814" w:rsidRDefault="00204814" w:rsidP="00A54F52">
      <w:pPr>
        <w:spacing w:after="0" w:line="240" w:lineRule="auto"/>
        <w:outlineLvl w:val="0"/>
        <w:rPr>
          <w:rFonts w:ascii="Times New Roman" w:eastAsia="Times New Roman" w:hAnsi="Times New Roman" w:cs="Times New Roman"/>
          <w:sz w:val="28"/>
          <w:szCs w:val="28"/>
          <w:lang w:eastAsia="ru-RU"/>
        </w:rPr>
      </w:pPr>
    </w:p>
    <w:p w:rsidR="00204814" w:rsidRDefault="00204814" w:rsidP="00A54F52">
      <w:pPr>
        <w:spacing w:after="0" w:line="240" w:lineRule="auto"/>
        <w:outlineLvl w:val="0"/>
        <w:rPr>
          <w:rFonts w:ascii="Times New Roman" w:eastAsia="Times New Roman" w:hAnsi="Times New Roman" w:cs="Times New Roman"/>
          <w:sz w:val="28"/>
          <w:szCs w:val="28"/>
          <w:lang w:eastAsia="ru-RU"/>
        </w:rPr>
      </w:pPr>
    </w:p>
    <w:p w:rsidR="00204814" w:rsidRPr="00D065CE" w:rsidRDefault="00204814" w:rsidP="00A54F52">
      <w:pPr>
        <w:spacing w:after="0" w:line="240" w:lineRule="auto"/>
        <w:outlineLvl w:val="0"/>
        <w:rPr>
          <w:rFonts w:ascii="Times New Roman" w:eastAsia="Times New Roman" w:hAnsi="Times New Roman" w:cs="Times New Roman"/>
          <w:sz w:val="24"/>
          <w:szCs w:val="24"/>
          <w:lang w:eastAsia="ru-RU"/>
        </w:rPr>
      </w:pPr>
    </w:p>
    <w:p w:rsidR="00204814" w:rsidRPr="00D065CE" w:rsidRDefault="00204814" w:rsidP="00A54F52">
      <w:pPr>
        <w:spacing w:after="0" w:line="240" w:lineRule="auto"/>
        <w:outlineLvl w:val="0"/>
        <w:rPr>
          <w:rFonts w:ascii="Times New Roman" w:eastAsia="Times New Roman" w:hAnsi="Times New Roman" w:cs="Times New Roman"/>
          <w:sz w:val="24"/>
          <w:szCs w:val="24"/>
          <w:lang w:eastAsia="ru-RU"/>
        </w:rPr>
      </w:pPr>
    </w:p>
    <w:p w:rsidR="00204814" w:rsidRPr="00D065CE" w:rsidRDefault="00204814" w:rsidP="00A54F52">
      <w:pPr>
        <w:spacing w:after="0" w:line="240" w:lineRule="auto"/>
        <w:outlineLvl w:val="0"/>
        <w:rPr>
          <w:rFonts w:ascii="Times New Roman" w:eastAsia="Times New Roman" w:hAnsi="Times New Roman" w:cs="Times New Roman"/>
          <w:sz w:val="24"/>
          <w:szCs w:val="24"/>
          <w:lang w:eastAsia="ru-RU"/>
        </w:rPr>
      </w:pPr>
    </w:p>
    <w:p w:rsidR="00204814" w:rsidRPr="00D065CE" w:rsidRDefault="00204814" w:rsidP="00A54F52">
      <w:pPr>
        <w:spacing w:after="0" w:line="240" w:lineRule="auto"/>
        <w:outlineLvl w:val="0"/>
        <w:rPr>
          <w:rFonts w:ascii="Times New Roman" w:eastAsia="Times New Roman" w:hAnsi="Times New Roman" w:cs="Times New Roman"/>
          <w:sz w:val="24"/>
          <w:szCs w:val="24"/>
          <w:lang w:eastAsia="ru-RU"/>
        </w:rPr>
      </w:pPr>
    </w:p>
    <w:p w:rsidR="00204814" w:rsidRPr="00D065CE" w:rsidRDefault="00204814" w:rsidP="00A54F52">
      <w:pPr>
        <w:spacing w:after="0" w:line="240" w:lineRule="auto"/>
        <w:outlineLvl w:val="0"/>
        <w:rPr>
          <w:rFonts w:ascii="Times New Roman" w:eastAsia="Times New Roman" w:hAnsi="Times New Roman" w:cs="Times New Roman"/>
          <w:sz w:val="24"/>
          <w:szCs w:val="24"/>
          <w:lang w:eastAsia="ru-RU"/>
        </w:rPr>
      </w:pPr>
    </w:p>
    <w:p w:rsidR="00204814" w:rsidRPr="00D065CE" w:rsidRDefault="00204814" w:rsidP="00A54F52">
      <w:pPr>
        <w:spacing w:after="0" w:line="240" w:lineRule="auto"/>
        <w:outlineLvl w:val="0"/>
        <w:rPr>
          <w:rFonts w:ascii="Times New Roman" w:eastAsia="Times New Roman" w:hAnsi="Times New Roman" w:cs="Times New Roman"/>
          <w:sz w:val="24"/>
          <w:szCs w:val="24"/>
          <w:lang w:eastAsia="ru-RU"/>
        </w:rPr>
      </w:pPr>
    </w:p>
    <w:p w:rsidR="00A54F52" w:rsidRPr="00204814" w:rsidRDefault="00204814" w:rsidP="00204814">
      <w:pPr>
        <w:spacing w:after="0" w:line="240" w:lineRule="auto"/>
        <w:jc w:val="center"/>
        <w:outlineLvl w:val="0"/>
        <w:rPr>
          <w:rFonts w:ascii="Times New Roman" w:eastAsia="Times New Roman" w:hAnsi="Times New Roman" w:cs="Times New Roman"/>
          <w:b/>
          <w:sz w:val="28"/>
          <w:szCs w:val="28"/>
          <w:lang w:eastAsia="ru-RU"/>
        </w:rPr>
      </w:pPr>
      <w:r w:rsidRPr="00204814">
        <w:rPr>
          <w:rFonts w:ascii="Times New Roman" w:eastAsia="Times New Roman" w:hAnsi="Times New Roman" w:cs="Times New Roman"/>
          <w:b/>
          <w:sz w:val="28"/>
          <w:szCs w:val="28"/>
          <w:lang w:eastAsia="ru-RU"/>
        </w:rPr>
        <w:t xml:space="preserve">МУНИЦИПАЛЬНАЯ </w:t>
      </w:r>
      <w:r w:rsidR="00A54F52" w:rsidRPr="00204814">
        <w:rPr>
          <w:rFonts w:ascii="Times New Roman" w:eastAsia="Times New Roman" w:hAnsi="Times New Roman" w:cs="Times New Roman"/>
          <w:b/>
          <w:sz w:val="28"/>
          <w:szCs w:val="28"/>
          <w:lang w:eastAsia="ru-RU"/>
        </w:rPr>
        <w:t>ПРОГРАММА</w:t>
      </w:r>
    </w:p>
    <w:p w:rsidR="00A54F52" w:rsidRPr="00204814" w:rsidRDefault="00A54F52" w:rsidP="00A54F52">
      <w:pPr>
        <w:spacing w:after="0" w:line="240" w:lineRule="auto"/>
        <w:rPr>
          <w:rFonts w:ascii="Times New Roman" w:eastAsia="Times New Roman" w:hAnsi="Times New Roman" w:cs="Times New Roman"/>
          <w:b/>
          <w:sz w:val="28"/>
          <w:szCs w:val="28"/>
          <w:lang w:eastAsia="ru-RU"/>
        </w:rPr>
      </w:pPr>
    </w:p>
    <w:p w:rsidR="00A54F52" w:rsidRPr="00204814" w:rsidRDefault="00A54F52" w:rsidP="00A54F52">
      <w:pPr>
        <w:spacing w:after="0" w:line="240" w:lineRule="auto"/>
        <w:rPr>
          <w:rFonts w:ascii="Times New Roman" w:eastAsia="Times New Roman" w:hAnsi="Times New Roman" w:cs="Times New Roman"/>
          <w:b/>
          <w:sz w:val="28"/>
          <w:szCs w:val="28"/>
          <w:lang w:eastAsia="ru-RU"/>
        </w:rPr>
      </w:pPr>
    </w:p>
    <w:p w:rsidR="00A54F52" w:rsidRPr="00204814" w:rsidRDefault="00A54F52" w:rsidP="00846083">
      <w:pPr>
        <w:spacing w:after="0" w:line="240" w:lineRule="auto"/>
        <w:ind w:left="708"/>
        <w:jc w:val="center"/>
        <w:rPr>
          <w:rFonts w:ascii="Times New Roman" w:eastAsia="Times New Roman" w:hAnsi="Times New Roman" w:cs="Times New Roman"/>
          <w:b/>
          <w:sz w:val="28"/>
          <w:szCs w:val="28"/>
          <w:lang w:eastAsia="ru-RU"/>
        </w:rPr>
      </w:pPr>
      <w:r w:rsidRPr="00204814">
        <w:rPr>
          <w:rFonts w:ascii="Times New Roman" w:eastAsia="Times New Roman" w:hAnsi="Times New Roman" w:cs="Times New Roman"/>
          <w:b/>
          <w:sz w:val="28"/>
          <w:szCs w:val="28"/>
          <w:lang w:eastAsia="ru-RU"/>
        </w:rPr>
        <w:t>«</w:t>
      </w:r>
      <w:r w:rsidR="00846083">
        <w:rPr>
          <w:rFonts w:ascii="Times New Roman" w:eastAsia="Times New Roman" w:hAnsi="Times New Roman" w:cs="Times New Roman"/>
          <w:b/>
          <w:sz w:val="28"/>
          <w:szCs w:val="28"/>
          <w:lang w:eastAsia="ru-RU"/>
        </w:rPr>
        <w:t>ОБЕСПЕЧЕНИЕ НАСЕЛЕНИЯ ДОСТУПНЫМ ЖИЛЬЕМ И СОЗДАНИЕ БЛАГОПРИЯТНЫХ УСЛОВИЙ ПРОЖИВАНИЯ НА ТЕРРИТОРИИ БАБАЕВСКОГО МУНИЦИПАЛЬНОГО ОКРУГА НА 2025 – 2030 ГОДЫ</w:t>
      </w:r>
      <w:r w:rsidRPr="00204814">
        <w:rPr>
          <w:rFonts w:ascii="Times New Roman" w:eastAsia="Times New Roman" w:hAnsi="Times New Roman" w:cs="Times New Roman"/>
          <w:b/>
          <w:sz w:val="28"/>
          <w:szCs w:val="28"/>
          <w:lang w:eastAsia="ru-RU"/>
        </w:rPr>
        <w:t>»</w:t>
      </w:r>
    </w:p>
    <w:p w:rsidR="00A54F52" w:rsidRPr="00204814" w:rsidRDefault="00A54F52" w:rsidP="00204814">
      <w:pPr>
        <w:spacing w:after="0" w:line="240" w:lineRule="auto"/>
        <w:ind w:left="708"/>
        <w:jc w:val="center"/>
        <w:rPr>
          <w:rFonts w:ascii="Times New Roman" w:eastAsia="Times New Roman" w:hAnsi="Times New Roman" w:cs="Times New Roman"/>
          <w:sz w:val="28"/>
          <w:szCs w:val="28"/>
          <w:lang w:eastAsia="ru-RU"/>
        </w:rPr>
      </w:pPr>
      <w:r w:rsidRPr="00204814">
        <w:rPr>
          <w:rFonts w:ascii="Times New Roman" w:eastAsia="Times New Roman" w:hAnsi="Times New Roman" w:cs="Times New Roman"/>
          <w:bCs/>
          <w:sz w:val="28"/>
          <w:szCs w:val="28"/>
          <w:lang w:eastAsia="ru-RU"/>
        </w:rPr>
        <w:t>( ДАЛЕЕ - МУНИЦИПАЛЬНАЯ ПРОГРАММА</w:t>
      </w:r>
      <w:r w:rsidRPr="00204814">
        <w:rPr>
          <w:rFonts w:ascii="Times New Roman" w:eastAsia="Times New Roman" w:hAnsi="Times New Roman" w:cs="Times New Roman"/>
          <w:bCs/>
          <w:color w:val="333333"/>
          <w:sz w:val="28"/>
          <w:szCs w:val="28"/>
          <w:lang w:eastAsia="ru-RU"/>
        </w:rPr>
        <w:t>)</w:t>
      </w: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
          <w:bCs/>
          <w:color w:val="333333"/>
          <w:sz w:val="28"/>
          <w:szCs w:val="28"/>
          <w:lang w:eastAsia="ru-RU"/>
        </w:rPr>
      </w:pPr>
    </w:p>
    <w:p w:rsidR="00846083" w:rsidRDefault="00846083" w:rsidP="00A54F52">
      <w:pPr>
        <w:spacing w:before="30" w:after="30" w:line="285" w:lineRule="atLeast"/>
        <w:rPr>
          <w:rFonts w:ascii="Times New Roman" w:eastAsia="Times New Roman" w:hAnsi="Times New Roman" w:cs="Times New Roman"/>
          <w:b/>
          <w:bCs/>
          <w:color w:val="333333"/>
          <w:sz w:val="28"/>
          <w:szCs w:val="28"/>
          <w:lang w:eastAsia="ru-RU"/>
        </w:rPr>
      </w:pPr>
    </w:p>
    <w:p w:rsidR="00204814" w:rsidRPr="00A54F52" w:rsidRDefault="00204814" w:rsidP="00A54F52">
      <w:pPr>
        <w:spacing w:before="30" w:after="30" w:line="285" w:lineRule="atLeast"/>
        <w:rPr>
          <w:rFonts w:ascii="Times New Roman" w:eastAsia="Times New Roman" w:hAnsi="Times New Roman" w:cs="Times New Roman"/>
          <w:bCs/>
          <w:color w:val="333333"/>
          <w:sz w:val="28"/>
          <w:szCs w:val="28"/>
          <w:lang w:eastAsia="ru-RU"/>
        </w:rPr>
      </w:pPr>
    </w:p>
    <w:p w:rsidR="00A54F52" w:rsidRPr="00A54F52" w:rsidRDefault="00A54F52" w:rsidP="00A54F52">
      <w:pPr>
        <w:spacing w:before="30" w:after="30" w:line="285" w:lineRule="atLeast"/>
        <w:rPr>
          <w:rFonts w:ascii="Times New Roman" w:eastAsia="Times New Roman" w:hAnsi="Times New Roman" w:cs="Times New Roman"/>
          <w:bCs/>
          <w:color w:val="333333"/>
          <w:sz w:val="28"/>
          <w:szCs w:val="28"/>
          <w:lang w:eastAsia="ru-RU"/>
        </w:rPr>
      </w:pPr>
      <w:r w:rsidRPr="00A54F52">
        <w:rPr>
          <w:rFonts w:ascii="Times New Roman" w:eastAsia="Times New Roman" w:hAnsi="Times New Roman" w:cs="Times New Roman"/>
          <w:bCs/>
          <w:color w:val="333333"/>
          <w:sz w:val="28"/>
          <w:szCs w:val="28"/>
          <w:lang w:eastAsia="ru-RU"/>
        </w:rPr>
        <w:t xml:space="preserve">        </w:t>
      </w:r>
      <w:r>
        <w:rPr>
          <w:rFonts w:ascii="Times New Roman" w:eastAsia="Times New Roman" w:hAnsi="Times New Roman" w:cs="Times New Roman"/>
          <w:bCs/>
          <w:color w:val="333333"/>
          <w:sz w:val="28"/>
          <w:szCs w:val="28"/>
          <w:lang w:eastAsia="ru-RU"/>
        </w:rPr>
        <w:t xml:space="preserve">      </w:t>
      </w:r>
      <w:r w:rsidR="00846083">
        <w:rPr>
          <w:rFonts w:ascii="Times New Roman" w:eastAsia="Times New Roman" w:hAnsi="Times New Roman" w:cs="Times New Roman"/>
          <w:bCs/>
          <w:color w:val="333333"/>
          <w:sz w:val="28"/>
          <w:szCs w:val="28"/>
          <w:lang w:eastAsia="ru-RU"/>
        </w:rPr>
        <w:t xml:space="preserve">                         </w:t>
      </w:r>
      <w:r w:rsidR="00846083">
        <w:rPr>
          <w:rFonts w:ascii="Times New Roman" w:eastAsia="Times New Roman" w:hAnsi="Times New Roman" w:cs="Times New Roman"/>
          <w:bCs/>
          <w:color w:val="333333"/>
          <w:sz w:val="28"/>
          <w:szCs w:val="28"/>
          <w:lang w:eastAsia="ru-RU"/>
        </w:rPr>
        <w:tab/>
      </w:r>
      <w:r w:rsidR="00846083">
        <w:rPr>
          <w:rFonts w:ascii="Times New Roman" w:eastAsia="Times New Roman" w:hAnsi="Times New Roman" w:cs="Times New Roman"/>
          <w:bCs/>
          <w:color w:val="333333"/>
          <w:sz w:val="28"/>
          <w:szCs w:val="28"/>
          <w:lang w:eastAsia="ru-RU"/>
        </w:rPr>
        <w:tab/>
      </w:r>
      <w:r w:rsidR="00846083">
        <w:rPr>
          <w:rFonts w:ascii="Times New Roman" w:eastAsia="Times New Roman" w:hAnsi="Times New Roman" w:cs="Times New Roman"/>
          <w:bCs/>
          <w:color w:val="333333"/>
          <w:sz w:val="28"/>
          <w:szCs w:val="28"/>
          <w:lang w:eastAsia="ru-RU"/>
        </w:rPr>
        <w:tab/>
        <w:t>2025</w:t>
      </w:r>
      <w:r w:rsidRPr="00A54F52">
        <w:rPr>
          <w:rFonts w:ascii="Times New Roman" w:eastAsia="Times New Roman" w:hAnsi="Times New Roman" w:cs="Times New Roman"/>
          <w:bCs/>
          <w:color w:val="333333"/>
          <w:sz w:val="28"/>
          <w:szCs w:val="28"/>
          <w:lang w:eastAsia="ru-RU"/>
        </w:rPr>
        <w:t>г.</w:t>
      </w:r>
    </w:p>
    <w:p w:rsidR="000D3B45" w:rsidRPr="000D3B45" w:rsidRDefault="00A54F52" w:rsidP="00A54F52">
      <w:pPr>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8F7C5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p>
    <w:p w:rsidR="000D3B45" w:rsidRPr="000D3B45" w:rsidRDefault="000D3B45" w:rsidP="00367853">
      <w:pPr>
        <w:spacing w:after="0" w:line="240" w:lineRule="auto"/>
        <w:rPr>
          <w:rFonts w:ascii="Times New Roman" w:eastAsia="Times New Roman" w:hAnsi="Times New Roman" w:cs="Times New Roman"/>
          <w:color w:val="000000"/>
          <w:sz w:val="24"/>
          <w:szCs w:val="24"/>
          <w:lang w:eastAsia="ru-RU"/>
        </w:rPr>
      </w:pPr>
    </w:p>
    <w:p w:rsidR="000D3B45" w:rsidRPr="00107442" w:rsidRDefault="000D3B45" w:rsidP="000D3B45">
      <w:pPr>
        <w:spacing w:after="0" w:line="240" w:lineRule="auto"/>
        <w:jc w:val="center"/>
        <w:rPr>
          <w:rFonts w:ascii="Times New Roman" w:eastAsia="Times New Roman" w:hAnsi="Times New Roman" w:cs="Times New Roman"/>
          <w:b/>
          <w:bCs/>
          <w:color w:val="000000"/>
          <w:sz w:val="28"/>
          <w:szCs w:val="28"/>
          <w:lang w:eastAsia="ru-RU"/>
        </w:rPr>
      </w:pPr>
      <w:r w:rsidRPr="00107442">
        <w:rPr>
          <w:rFonts w:ascii="Times New Roman" w:eastAsia="Times New Roman" w:hAnsi="Times New Roman" w:cs="Times New Roman"/>
          <w:b/>
          <w:bCs/>
          <w:color w:val="000000"/>
          <w:sz w:val="28"/>
          <w:szCs w:val="28"/>
          <w:lang w:eastAsia="ru-RU"/>
        </w:rPr>
        <w:t>ПАСПОРТ</w:t>
      </w:r>
    </w:p>
    <w:p w:rsidR="000D3B45" w:rsidRPr="00107442" w:rsidRDefault="000D3B45" w:rsidP="000D3B45">
      <w:pPr>
        <w:spacing w:after="0" w:line="240" w:lineRule="auto"/>
        <w:jc w:val="center"/>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b/>
          <w:bCs/>
          <w:color w:val="000000"/>
          <w:sz w:val="28"/>
          <w:szCs w:val="28"/>
          <w:lang w:eastAsia="ru-RU"/>
        </w:rPr>
        <w:t>муниципальной программы Бабаевского муниципального округа</w:t>
      </w:r>
      <w:r w:rsidRPr="00107442">
        <w:rPr>
          <w:rFonts w:ascii="Times New Roman" w:eastAsia="Times New Roman" w:hAnsi="Times New Roman" w:cs="Times New Roman"/>
          <w:color w:val="000000"/>
          <w:sz w:val="28"/>
          <w:szCs w:val="28"/>
          <w:lang w:eastAsia="ru-RU"/>
        </w:rPr>
        <w:t xml:space="preserve"> </w:t>
      </w:r>
    </w:p>
    <w:p w:rsidR="000D3B45" w:rsidRPr="00107442" w:rsidRDefault="000A1DA2" w:rsidP="00204814">
      <w:pPr>
        <w:spacing w:after="0" w:line="240" w:lineRule="auto"/>
        <w:jc w:val="center"/>
        <w:rPr>
          <w:rFonts w:ascii="Times New Roman" w:eastAsia="Times New Roman" w:hAnsi="Times New Roman" w:cs="Times New Roman"/>
          <w:color w:val="000000"/>
          <w:sz w:val="28"/>
          <w:szCs w:val="28"/>
          <w:u w:val="single"/>
          <w:lang w:eastAsia="ru-RU"/>
        </w:rPr>
      </w:pPr>
      <w:r w:rsidRPr="00107442">
        <w:rPr>
          <w:rFonts w:ascii="Times New Roman" w:eastAsia="Times New Roman" w:hAnsi="Times New Roman" w:cs="Times New Roman"/>
          <w:color w:val="000000"/>
          <w:sz w:val="28"/>
          <w:szCs w:val="28"/>
          <w:u w:val="single"/>
          <w:lang w:eastAsia="ru-RU"/>
        </w:rPr>
        <w:t>«</w:t>
      </w:r>
      <w:r w:rsidR="00846083" w:rsidRPr="00846083">
        <w:rPr>
          <w:rFonts w:ascii="Times New Roman" w:eastAsia="Times New Roman" w:hAnsi="Times New Roman" w:cs="Times New Roman"/>
          <w:color w:val="000000"/>
          <w:sz w:val="28"/>
          <w:szCs w:val="28"/>
          <w:u w:val="single"/>
          <w:lang w:eastAsia="ru-RU"/>
        </w:rPr>
        <w:t>Обеспечение населения доступным жильем и создание благоприятных условий проживания на территории Бабаевского муниципального округа на 2025-2030годы</w:t>
      </w:r>
      <w:r w:rsidRPr="00107442">
        <w:rPr>
          <w:rFonts w:ascii="Times New Roman" w:eastAsia="Times New Roman" w:hAnsi="Times New Roman" w:cs="Times New Roman"/>
          <w:color w:val="000000"/>
          <w:sz w:val="28"/>
          <w:szCs w:val="28"/>
          <w:u w:val="single"/>
          <w:lang w:eastAsia="ru-RU"/>
        </w:rPr>
        <w:t>»</w:t>
      </w:r>
    </w:p>
    <w:p w:rsidR="000D3B45" w:rsidRPr="000D3B45" w:rsidRDefault="000D3B45" w:rsidP="000D3B45">
      <w:pPr>
        <w:spacing w:after="0" w:line="240" w:lineRule="auto"/>
        <w:jc w:val="center"/>
        <w:rPr>
          <w:rFonts w:ascii="Times New Roman" w:eastAsia="Times New Roman" w:hAnsi="Times New Roman" w:cs="Times New Roman"/>
          <w:color w:val="000000"/>
          <w:sz w:val="24"/>
          <w:szCs w:val="24"/>
          <w:lang w:eastAsia="ru-RU"/>
        </w:rPr>
      </w:pPr>
    </w:p>
    <w:tbl>
      <w:tblPr>
        <w:tblW w:w="0" w:type="auto"/>
        <w:jc w:val="center"/>
        <w:tblLayout w:type="fixed"/>
        <w:tblCellMar>
          <w:left w:w="90" w:type="dxa"/>
          <w:right w:w="90" w:type="dxa"/>
        </w:tblCellMar>
        <w:tblLook w:val="0000" w:firstRow="0" w:lastRow="0" w:firstColumn="0" w:lastColumn="0" w:noHBand="0" w:noVBand="0"/>
      </w:tblPr>
      <w:tblGrid>
        <w:gridCol w:w="4272"/>
        <w:gridCol w:w="4468"/>
      </w:tblGrid>
      <w:tr w:rsidR="000D3B45" w:rsidRPr="00107442" w:rsidTr="00624D4B">
        <w:trPr>
          <w:jc w:val="center"/>
        </w:trPr>
        <w:tc>
          <w:tcPr>
            <w:tcW w:w="4272" w:type="dxa"/>
            <w:tcBorders>
              <w:top w:val="single" w:sz="2" w:space="0" w:color="auto"/>
              <w:left w:val="single" w:sz="2" w:space="0" w:color="auto"/>
              <w:bottom w:val="single" w:sz="2" w:space="0" w:color="auto"/>
              <w:right w:val="single" w:sz="2" w:space="0" w:color="auto"/>
            </w:tcBorders>
          </w:tcPr>
          <w:p w:rsidR="000D3B45" w:rsidRPr="00107442" w:rsidRDefault="00204814"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Сроки реализации</w:t>
            </w:r>
          </w:p>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 xml:space="preserve">муниципальной программы </w:t>
            </w:r>
          </w:p>
        </w:tc>
        <w:tc>
          <w:tcPr>
            <w:tcW w:w="4468" w:type="dxa"/>
            <w:tcBorders>
              <w:top w:val="single" w:sz="2" w:space="0" w:color="auto"/>
              <w:left w:val="single" w:sz="2" w:space="0" w:color="auto"/>
              <w:bottom w:val="single" w:sz="2" w:space="0" w:color="auto"/>
              <w:right w:val="single" w:sz="2" w:space="0" w:color="auto"/>
            </w:tcBorders>
          </w:tcPr>
          <w:p w:rsidR="000D3B45" w:rsidRPr="00107442" w:rsidRDefault="00F82B97"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2025-2030</w:t>
            </w:r>
            <w:r w:rsidR="00367853">
              <w:rPr>
                <w:rFonts w:ascii="Times New Roman" w:eastAsia="Times New Roman" w:hAnsi="Times New Roman" w:cs="Times New Roman"/>
                <w:color w:val="000000"/>
                <w:sz w:val="28"/>
                <w:szCs w:val="28"/>
                <w:lang w:eastAsia="ru-RU"/>
              </w:rPr>
              <w:t xml:space="preserve"> </w:t>
            </w:r>
            <w:proofErr w:type="spellStart"/>
            <w:proofErr w:type="gramStart"/>
            <w:r w:rsidR="000A1DA2" w:rsidRPr="00107442">
              <w:rPr>
                <w:rFonts w:ascii="Times New Roman" w:eastAsia="Times New Roman" w:hAnsi="Times New Roman" w:cs="Times New Roman"/>
                <w:color w:val="000000"/>
                <w:sz w:val="28"/>
                <w:szCs w:val="28"/>
                <w:lang w:eastAsia="ru-RU"/>
              </w:rPr>
              <w:t>гг</w:t>
            </w:r>
            <w:proofErr w:type="spellEnd"/>
            <w:proofErr w:type="gramEnd"/>
          </w:p>
        </w:tc>
      </w:tr>
      <w:tr w:rsidR="000D3B45" w:rsidRPr="00107442" w:rsidTr="000A1DA2">
        <w:trPr>
          <w:jc w:val="center"/>
        </w:trPr>
        <w:tc>
          <w:tcPr>
            <w:tcW w:w="4272" w:type="dxa"/>
            <w:tcBorders>
              <w:top w:val="single" w:sz="2" w:space="0" w:color="auto"/>
              <w:left w:val="single" w:sz="2" w:space="0" w:color="auto"/>
              <w:bottom w:val="single" w:sz="2" w:space="0" w:color="auto"/>
              <w:right w:val="single" w:sz="2" w:space="0" w:color="auto"/>
            </w:tcBorders>
          </w:tcPr>
          <w:p w:rsidR="000D3B45" w:rsidRPr="00107442" w:rsidRDefault="00204814"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 xml:space="preserve">Ответственный исполнитель </w:t>
            </w:r>
          </w:p>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муниципальной программы</w:t>
            </w:r>
          </w:p>
        </w:tc>
        <w:tc>
          <w:tcPr>
            <w:tcW w:w="4468" w:type="dxa"/>
            <w:tcBorders>
              <w:top w:val="single" w:sz="2" w:space="0" w:color="auto"/>
              <w:left w:val="single" w:sz="2" w:space="0" w:color="auto"/>
              <w:bottom w:val="single" w:sz="2" w:space="0" w:color="auto"/>
              <w:right w:val="single" w:sz="2" w:space="0" w:color="auto"/>
            </w:tcBorders>
            <w:vAlign w:val="center"/>
          </w:tcPr>
          <w:p w:rsidR="000D3B45" w:rsidRPr="00107442" w:rsidRDefault="000A1DA2" w:rsidP="001A7D0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Администрация Бабаевского муниципального округа</w:t>
            </w:r>
          </w:p>
        </w:tc>
      </w:tr>
      <w:tr w:rsidR="000D3B45" w:rsidRPr="00107442" w:rsidTr="00624D4B">
        <w:trPr>
          <w:jc w:val="center"/>
        </w:trPr>
        <w:tc>
          <w:tcPr>
            <w:tcW w:w="4272" w:type="dxa"/>
            <w:tcBorders>
              <w:top w:val="single" w:sz="2" w:space="0" w:color="auto"/>
              <w:left w:val="single" w:sz="2" w:space="0" w:color="auto"/>
              <w:bottom w:val="single" w:sz="2" w:space="0" w:color="auto"/>
              <w:right w:val="single" w:sz="2" w:space="0" w:color="auto"/>
            </w:tcBorders>
          </w:tcPr>
          <w:p w:rsidR="000D3B45" w:rsidRPr="00107442" w:rsidRDefault="00204814"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 xml:space="preserve">Соисполнители </w:t>
            </w:r>
            <w:proofErr w:type="gramStart"/>
            <w:r w:rsidRPr="00107442">
              <w:rPr>
                <w:rFonts w:ascii="Times New Roman" w:eastAsia="Times New Roman" w:hAnsi="Times New Roman" w:cs="Times New Roman"/>
                <w:color w:val="000000"/>
                <w:sz w:val="28"/>
                <w:szCs w:val="28"/>
                <w:lang w:eastAsia="ru-RU"/>
              </w:rPr>
              <w:t>муниципальной</w:t>
            </w:r>
            <w:proofErr w:type="gramEnd"/>
          </w:p>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программы</w:t>
            </w:r>
          </w:p>
        </w:tc>
        <w:tc>
          <w:tcPr>
            <w:tcW w:w="4468" w:type="dxa"/>
            <w:tcBorders>
              <w:top w:val="single" w:sz="2" w:space="0" w:color="auto"/>
              <w:left w:val="single" w:sz="2" w:space="0" w:color="auto"/>
              <w:bottom w:val="single" w:sz="2" w:space="0" w:color="auto"/>
              <w:right w:val="single" w:sz="2" w:space="0" w:color="auto"/>
            </w:tcBorders>
          </w:tcPr>
          <w:p w:rsidR="000D3B45" w:rsidRPr="00107442" w:rsidRDefault="000A1DA2" w:rsidP="001A7D0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Комитет по строительству, ЖКХ, транспорту и дорожной деятельности</w:t>
            </w:r>
          </w:p>
        </w:tc>
      </w:tr>
      <w:tr w:rsidR="000D3B45" w:rsidRPr="00107442" w:rsidTr="00624D4B">
        <w:trPr>
          <w:jc w:val="center"/>
        </w:trPr>
        <w:tc>
          <w:tcPr>
            <w:tcW w:w="4272" w:type="dxa"/>
            <w:tcBorders>
              <w:top w:val="single" w:sz="2" w:space="0" w:color="auto"/>
              <w:left w:val="single" w:sz="2" w:space="0" w:color="auto"/>
              <w:bottom w:val="single" w:sz="2" w:space="0" w:color="auto"/>
              <w:right w:val="single" w:sz="2" w:space="0" w:color="auto"/>
            </w:tcBorders>
          </w:tcPr>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 xml:space="preserve">Участники </w:t>
            </w:r>
            <w:proofErr w:type="gramStart"/>
            <w:r w:rsidRPr="00107442">
              <w:rPr>
                <w:rFonts w:ascii="Times New Roman" w:eastAsia="Times New Roman" w:hAnsi="Times New Roman" w:cs="Times New Roman"/>
                <w:color w:val="000000"/>
                <w:sz w:val="28"/>
                <w:szCs w:val="28"/>
                <w:lang w:eastAsia="ru-RU"/>
              </w:rPr>
              <w:t>муниципальной</w:t>
            </w:r>
            <w:proofErr w:type="gramEnd"/>
            <w:r w:rsidRPr="00107442">
              <w:rPr>
                <w:rFonts w:ascii="Times New Roman" w:eastAsia="Times New Roman" w:hAnsi="Times New Roman" w:cs="Times New Roman"/>
                <w:color w:val="000000"/>
                <w:sz w:val="28"/>
                <w:szCs w:val="28"/>
                <w:lang w:eastAsia="ru-RU"/>
              </w:rPr>
              <w:t xml:space="preserve"> </w:t>
            </w:r>
          </w:p>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программы</w:t>
            </w:r>
          </w:p>
        </w:tc>
        <w:tc>
          <w:tcPr>
            <w:tcW w:w="4468" w:type="dxa"/>
            <w:tcBorders>
              <w:top w:val="single" w:sz="2" w:space="0" w:color="auto"/>
              <w:left w:val="single" w:sz="2" w:space="0" w:color="auto"/>
              <w:bottom w:val="single" w:sz="2" w:space="0" w:color="auto"/>
              <w:right w:val="single" w:sz="2" w:space="0" w:color="auto"/>
            </w:tcBorders>
          </w:tcPr>
          <w:p w:rsidR="000D3B45" w:rsidRPr="00107442" w:rsidRDefault="00CD7B04" w:rsidP="001A7D05">
            <w:pPr>
              <w:spacing w:after="0" w:line="240" w:lineRule="auto"/>
              <w:rPr>
                <w:rFonts w:ascii="Times New Roman" w:eastAsia="Times New Roman" w:hAnsi="Times New Roman" w:cs="Times New Roman"/>
                <w:color w:val="000000"/>
                <w:sz w:val="28"/>
                <w:szCs w:val="28"/>
                <w:lang w:eastAsia="ru-RU"/>
              </w:rPr>
            </w:pPr>
            <w:r w:rsidRPr="00CD7B04">
              <w:rPr>
                <w:rFonts w:ascii="Times New Roman" w:hAnsi="Times New Roman" w:cs="Times New Roman"/>
                <w:sz w:val="28"/>
                <w:szCs w:val="28"/>
              </w:rPr>
              <w:t>Комитет по строительству, ЖКХ, транспорту и дорожной деятельности</w:t>
            </w:r>
          </w:p>
        </w:tc>
      </w:tr>
      <w:tr w:rsidR="000D3B45" w:rsidRPr="00107442" w:rsidTr="00624D4B">
        <w:trPr>
          <w:jc w:val="center"/>
        </w:trPr>
        <w:tc>
          <w:tcPr>
            <w:tcW w:w="4272" w:type="dxa"/>
            <w:tcBorders>
              <w:top w:val="single" w:sz="2" w:space="0" w:color="auto"/>
              <w:left w:val="single" w:sz="2" w:space="0" w:color="auto"/>
              <w:bottom w:val="single" w:sz="2" w:space="0" w:color="auto"/>
              <w:right w:val="single" w:sz="2" w:space="0" w:color="auto"/>
            </w:tcBorders>
          </w:tcPr>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Цели муниципальной программы</w:t>
            </w:r>
          </w:p>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p>
        </w:tc>
        <w:tc>
          <w:tcPr>
            <w:tcW w:w="4468" w:type="dxa"/>
            <w:tcBorders>
              <w:top w:val="single" w:sz="2" w:space="0" w:color="auto"/>
              <w:left w:val="single" w:sz="2" w:space="0" w:color="auto"/>
              <w:bottom w:val="single" w:sz="2" w:space="0" w:color="auto"/>
              <w:right w:val="single" w:sz="2" w:space="0" w:color="auto"/>
            </w:tcBorders>
          </w:tcPr>
          <w:p w:rsidR="000D3B45" w:rsidRPr="00107442" w:rsidRDefault="000A3A8F" w:rsidP="00E641D9">
            <w:pPr>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п</w:t>
            </w:r>
            <w:r w:rsidRPr="000A3A8F">
              <w:rPr>
                <w:rFonts w:ascii="Times New Roman" w:hAnsi="Times New Roman" w:cs="Times New Roman"/>
                <w:sz w:val="28"/>
                <w:szCs w:val="28"/>
              </w:rPr>
              <w:t>овышение уровня благоустройства, качества и комфорта в населенных пунктах на территории Бабаевского муниципального округа</w:t>
            </w:r>
          </w:p>
        </w:tc>
      </w:tr>
      <w:tr w:rsidR="000D3B45" w:rsidRPr="00107442" w:rsidTr="00624D4B">
        <w:trPr>
          <w:jc w:val="center"/>
        </w:trPr>
        <w:tc>
          <w:tcPr>
            <w:tcW w:w="4272" w:type="dxa"/>
            <w:tcBorders>
              <w:top w:val="single" w:sz="2" w:space="0" w:color="auto"/>
              <w:left w:val="single" w:sz="2" w:space="0" w:color="auto"/>
              <w:bottom w:val="single" w:sz="2" w:space="0" w:color="auto"/>
              <w:right w:val="single" w:sz="2" w:space="0" w:color="auto"/>
            </w:tcBorders>
          </w:tcPr>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Задачи муниципальной программы</w:t>
            </w:r>
          </w:p>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p>
        </w:tc>
        <w:tc>
          <w:tcPr>
            <w:tcW w:w="4468" w:type="dxa"/>
            <w:tcBorders>
              <w:top w:val="single" w:sz="2" w:space="0" w:color="auto"/>
              <w:left w:val="single" w:sz="2" w:space="0" w:color="auto"/>
              <w:bottom w:val="single" w:sz="2" w:space="0" w:color="auto"/>
              <w:right w:val="single" w:sz="2" w:space="0" w:color="auto"/>
            </w:tcBorders>
          </w:tcPr>
          <w:p w:rsidR="000A3A8F" w:rsidRPr="000A3A8F" w:rsidRDefault="000A3A8F" w:rsidP="000A3A8F">
            <w:pPr>
              <w:pStyle w:val="aa"/>
              <w:rPr>
                <w:rFonts w:ascii="Times New Roman" w:hAnsi="Times New Roman" w:cs="Times New Roman"/>
                <w:sz w:val="28"/>
                <w:szCs w:val="28"/>
              </w:rPr>
            </w:pPr>
            <w:r w:rsidRPr="000A3A8F">
              <w:rPr>
                <w:rFonts w:ascii="Times New Roman" w:hAnsi="Times New Roman" w:cs="Times New Roman"/>
                <w:sz w:val="28"/>
                <w:szCs w:val="28"/>
              </w:rPr>
              <w:t xml:space="preserve">- обеспечение проведения мероприятий по благоустройству дворовых территорий </w:t>
            </w:r>
            <w:r w:rsidR="00ED1E3B">
              <w:rPr>
                <w:rFonts w:ascii="Times New Roman" w:hAnsi="Times New Roman" w:cs="Times New Roman"/>
                <w:sz w:val="28"/>
                <w:szCs w:val="28"/>
              </w:rPr>
              <w:t xml:space="preserve">и территорий общего пользования </w:t>
            </w:r>
            <w:r w:rsidRPr="000A3A8F">
              <w:rPr>
                <w:rFonts w:ascii="Times New Roman" w:hAnsi="Times New Roman" w:cs="Times New Roman"/>
                <w:sz w:val="28"/>
                <w:szCs w:val="28"/>
              </w:rPr>
              <w:t>населенных пунктов округа;</w:t>
            </w:r>
          </w:p>
          <w:p w:rsidR="00ED1E3B" w:rsidRPr="000A3A8F" w:rsidRDefault="00ED1E3B" w:rsidP="000A3A8F">
            <w:pPr>
              <w:pStyle w:val="aa"/>
              <w:rPr>
                <w:rFonts w:ascii="Times New Roman" w:hAnsi="Times New Roman" w:cs="Times New Roman"/>
                <w:sz w:val="28"/>
                <w:szCs w:val="28"/>
              </w:rPr>
            </w:pPr>
            <w:r>
              <w:rPr>
                <w:rFonts w:ascii="Times New Roman" w:hAnsi="Times New Roman" w:cs="Times New Roman"/>
                <w:sz w:val="28"/>
                <w:szCs w:val="28"/>
              </w:rPr>
              <w:t>- у</w:t>
            </w:r>
            <w:r w:rsidRPr="00ED1E3B">
              <w:rPr>
                <w:rFonts w:ascii="Times New Roman" w:hAnsi="Times New Roman" w:cs="Times New Roman"/>
                <w:sz w:val="28"/>
                <w:szCs w:val="28"/>
              </w:rPr>
              <w:t>лучшение жилищных условий</w:t>
            </w:r>
            <w:r>
              <w:rPr>
                <w:rFonts w:ascii="Times New Roman" w:hAnsi="Times New Roman" w:cs="Times New Roman"/>
                <w:sz w:val="28"/>
                <w:szCs w:val="28"/>
              </w:rPr>
              <w:t>;</w:t>
            </w:r>
          </w:p>
          <w:p w:rsidR="000A3A8F" w:rsidRDefault="000A3A8F" w:rsidP="000A3A8F">
            <w:pPr>
              <w:pStyle w:val="aa"/>
              <w:rPr>
                <w:rFonts w:ascii="Times New Roman" w:hAnsi="Times New Roman" w:cs="Times New Roman"/>
                <w:sz w:val="28"/>
                <w:szCs w:val="28"/>
              </w:rPr>
            </w:pPr>
            <w:r w:rsidRPr="000A3A8F">
              <w:rPr>
                <w:rFonts w:ascii="Times New Roman" w:hAnsi="Times New Roman" w:cs="Times New Roman"/>
                <w:sz w:val="28"/>
                <w:szCs w:val="28"/>
              </w:rPr>
              <w:t>- повышение уровня вовлеченности заинтересованных граждан;</w:t>
            </w:r>
          </w:p>
          <w:p w:rsidR="00946427" w:rsidRPr="000A3A8F" w:rsidRDefault="00946427" w:rsidP="000A3A8F">
            <w:pPr>
              <w:pStyle w:val="aa"/>
              <w:rPr>
                <w:rFonts w:ascii="Times New Roman" w:hAnsi="Times New Roman" w:cs="Times New Roman"/>
                <w:sz w:val="28"/>
                <w:szCs w:val="28"/>
              </w:rPr>
            </w:pPr>
            <w:r>
              <w:rPr>
                <w:rFonts w:ascii="Times New Roman" w:hAnsi="Times New Roman" w:cs="Times New Roman"/>
                <w:sz w:val="28"/>
                <w:szCs w:val="28"/>
              </w:rPr>
              <w:t>- создание условий комфортного проживания населения;</w:t>
            </w:r>
          </w:p>
          <w:p w:rsidR="00946427" w:rsidRPr="001A4A09" w:rsidRDefault="000A3A8F" w:rsidP="00474654">
            <w:pPr>
              <w:pStyle w:val="a6"/>
              <w:spacing w:before="0" w:beforeAutospacing="0" w:after="0"/>
              <w:rPr>
                <w:sz w:val="28"/>
                <w:szCs w:val="28"/>
              </w:rPr>
            </w:pPr>
            <w:r w:rsidRPr="000A3A8F">
              <w:rPr>
                <w:sz w:val="28"/>
                <w:szCs w:val="28"/>
              </w:rPr>
              <w:t xml:space="preserve">- содержание </w:t>
            </w:r>
            <w:r w:rsidR="00474654">
              <w:rPr>
                <w:sz w:val="28"/>
                <w:szCs w:val="28"/>
              </w:rPr>
              <w:t xml:space="preserve">и благоустройство </w:t>
            </w:r>
            <w:r w:rsidRPr="000A3A8F">
              <w:rPr>
                <w:sz w:val="28"/>
                <w:szCs w:val="28"/>
              </w:rPr>
              <w:t>общественных территорий, на территории Бабаевского муниципального округа</w:t>
            </w:r>
            <w:r w:rsidR="00946427">
              <w:rPr>
                <w:sz w:val="28"/>
                <w:szCs w:val="28"/>
              </w:rPr>
              <w:t>.</w:t>
            </w:r>
          </w:p>
        </w:tc>
      </w:tr>
      <w:tr w:rsidR="000D3B45" w:rsidRPr="00107442" w:rsidTr="00624D4B">
        <w:trPr>
          <w:jc w:val="center"/>
        </w:trPr>
        <w:tc>
          <w:tcPr>
            <w:tcW w:w="4272" w:type="dxa"/>
            <w:tcBorders>
              <w:top w:val="single" w:sz="2" w:space="0" w:color="auto"/>
              <w:left w:val="single" w:sz="2" w:space="0" w:color="auto"/>
              <w:bottom w:val="single" w:sz="2" w:space="0" w:color="auto"/>
              <w:right w:val="single" w:sz="2" w:space="0" w:color="auto"/>
            </w:tcBorders>
          </w:tcPr>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Ожидаемые (конечные) результаты реализации муниципальной программы</w:t>
            </w:r>
          </w:p>
        </w:tc>
        <w:tc>
          <w:tcPr>
            <w:tcW w:w="4468" w:type="dxa"/>
            <w:tcBorders>
              <w:top w:val="single" w:sz="2" w:space="0" w:color="auto"/>
              <w:left w:val="single" w:sz="2" w:space="0" w:color="auto"/>
              <w:bottom w:val="single" w:sz="2" w:space="0" w:color="auto"/>
              <w:right w:val="single" w:sz="2" w:space="0" w:color="auto"/>
            </w:tcBorders>
          </w:tcPr>
          <w:p w:rsidR="00474654" w:rsidRPr="00474654" w:rsidRDefault="00474654" w:rsidP="00474654">
            <w:pPr>
              <w:spacing w:after="0" w:line="240" w:lineRule="auto"/>
              <w:rPr>
                <w:rFonts w:ascii="Times New Roman" w:hAnsi="Times New Roman" w:cs="Times New Roman"/>
                <w:sz w:val="28"/>
                <w:szCs w:val="28"/>
              </w:rPr>
            </w:pPr>
            <w:r>
              <w:rPr>
                <w:rFonts w:ascii="Times New Roman" w:hAnsi="Times New Roman" w:cs="Times New Roman"/>
                <w:sz w:val="28"/>
                <w:szCs w:val="28"/>
              </w:rPr>
              <w:t>- б</w:t>
            </w:r>
            <w:r w:rsidRPr="00474654">
              <w:rPr>
                <w:rFonts w:ascii="Times New Roman" w:hAnsi="Times New Roman" w:cs="Times New Roman"/>
                <w:sz w:val="28"/>
                <w:szCs w:val="28"/>
              </w:rPr>
              <w:t>лагоус</w:t>
            </w:r>
            <w:r>
              <w:rPr>
                <w:rFonts w:ascii="Times New Roman" w:hAnsi="Times New Roman" w:cs="Times New Roman"/>
                <w:sz w:val="28"/>
                <w:szCs w:val="28"/>
              </w:rPr>
              <w:t xml:space="preserve">тройство дворовых территорий – 6 </w:t>
            </w:r>
            <w:proofErr w:type="spellStart"/>
            <w:proofErr w:type="gramStart"/>
            <w:r w:rsidRPr="00474654">
              <w:rPr>
                <w:rFonts w:ascii="Times New Roman" w:hAnsi="Times New Roman" w:cs="Times New Roman"/>
                <w:sz w:val="28"/>
                <w:szCs w:val="28"/>
              </w:rPr>
              <w:t>шт</w:t>
            </w:r>
            <w:proofErr w:type="spellEnd"/>
            <w:proofErr w:type="gramEnd"/>
            <w:r w:rsidRPr="00474654">
              <w:rPr>
                <w:rFonts w:ascii="Times New Roman" w:hAnsi="Times New Roman" w:cs="Times New Roman"/>
                <w:sz w:val="28"/>
                <w:szCs w:val="28"/>
              </w:rPr>
              <w:t>;</w:t>
            </w:r>
          </w:p>
          <w:p w:rsidR="000D3B45" w:rsidRDefault="00474654" w:rsidP="00474654">
            <w:pPr>
              <w:spacing w:after="0" w:line="240" w:lineRule="auto"/>
              <w:rPr>
                <w:rFonts w:ascii="Times New Roman" w:hAnsi="Times New Roman" w:cs="Times New Roman"/>
                <w:sz w:val="28"/>
                <w:szCs w:val="28"/>
              </w:rPr>
            </w:pPr>
            <w:r>
              <w:rPr>
                <w:rFonts w:ascii="Times New Roman" w:hAnsi="Times New Roman" w:cs="Times New Roman"/>
                <w:sz w:val="28"/>
                <w:szCs w:val="28"/>
              </w:rPr>
              <w:t>- б</w:t>
            </w:r>
            <w:r w:rsidRPr="00474654">
              <w:rPr>
                <w:rFonts w:ascii="Times New Roman" w:hAnsi="Times New Roman" w:cs="Times New Roman"/>
                <w:sz w:val="28"/>
                <w:szCs w:val="28"/>
              </w:rPr>
              <w:t>лагоустройство общест</w:t>
            </w:r>
            <w:r>
              <w:rPr>
                <w:rFonts w:ascii="Times New Roman" w:hAnsi="Times New Roman" w:cs="Times New Roman"/>
                <w:sz w:val="28"/>
                <w:szCs w:val="28"/>
              </w:rPr>
              <w:t xml:space="preserve">венных территорий – 3 </w:t>
            </w:r>
            <w:proofErr w:type="spellStart"/>
            <w:proofErr w:type="gramStart"/>
            <w:r>
              <w:rPr>
                <w:rFonts w:ascii="Times New Roman" w:hAnsi="Times New Roman" w:cs="Times New Roman"/>
                <w:sz w:val="28"/>
                <w:szCs w:val="28"/>
              </w:rPr>
              <w:t>шт</w:t>
            </w:r>
            <w:proofErr w:type="spellEnd"/>
            <w:proofErr w:type="gramEnd"/>
            <w:r>
              <w:rPr>
                <w:rFonts w:ascii="Times New Roman" w:hAnsi="Times New Roman" w:cs="Times New Roman"/>
                <w:sz w:val="28"/>
                <w:szCs w:val="28"/>
              </w:rPr>
              <w:t>;</w:t>
            </w:r>
          </w:p>
          <w:p w:rsidR="00474654" w:rsidRDefault="00474654" w:rsidP="0047465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w:t>
            </w:r>
            <w:r w:rsidRPr="00474654">
              <w:rPr>
                <w:rFonts w:ascii="Times New Roman" w:eastAsia="Times New Roman" w:hAnsi="Times New Roman" w:cs="Times New Roman"/>
                <w:color w:val="000000"/>
                <w:sz w:val="28"/>
                <w:szCs w:val="28"/>
                <w:lang w:eastAsia="ru-RU"/>
              </w:rPr>
              <w:t xml:space="preserve">лучшение </w:t>
            </w:r>
            <w:proofErr w:type="gramStart"/>
            <w:r w:rsidRPr="00474654">
              <w:rPr>
                <w:rFonts w:ascii="Times New Roman" w:eastAsia="Times New Roman" w:hAnsi="Times New Roman" w:cs="Times New Roman"/>
                <w:color w:val="000000"/>
                <w:sz w:val="28"/>
                <w:szCs w:val="28"/>
                <w:lang w:eastAsia="ru-RU"/>
              </w:rPr>
              <w:t>жилищных</w:t>
            </w:r>
            <w:proofErr w:type="gramEnd"/>
            <w:r w:rsidRPr="00474654">
              <w:rPr>
                <w:rFonts w:ascii="Times New Roman" w:eastAsia="Times New Roman" w:hAnsi="Times New Roman" w:cs="Times New Roman"/>
                <w:color w:val="000000"/>
                <w:sz w:val="28"/>
                <w:szCs w:val="28"/>
                <w:lang w:eastAsia="ru-RU"/>
              </w:rPr>
              <w:t xml:space="preserve"> условия с помощью социальн</w:t>
            </w:r>
            <w:r>
              <w:rPr>
                <w:rFonts w:ascii="Times New Roman" w:eastAsia="Times New Roman" w:hAnsi="Times New Roman" w:cs="Times New Roman"/>
                <w:color w:val="000000"/>
                <w:sz w:val="28"/>
                <w:szCs w:val="28"/>
                <w:lang w:eastAsia="ru-RU"/>
              </w:rPr>
              <w:t xml:space="preserve">ой выплаты 5-ти молодым семьям; </w:t>
            </w:r>
          </w:p>
          <w:p w:rsidR="00DD50CB" w:rsidRPr="00107442" w:rsidRDefault="00474654" w:rsidP="00DD50C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50CB">
              <w:rPr>
                <w:rFonts w:ascii="Times New Roman" w:eastAsia="Times New Roman" w:hAnsi="Times New Roman" w:cs="Times New Roman"/>
                <w:color w:val="000000"/>
                <w:sz w:val="28"/>
                <w:szCs w:val="28"/>
                <w:lang w:eastAsia="ru-RU"/>
              </w:rPr>
              <w:t>увеличения д</w:t>
            </w:r>
            <w:r w:rsidR="00DD50CB" w:rsidRPr="00DD50CB">
              <w:rPr>
                <w:rFonts w:ascii="Times New Roman" w:eastAsia="Times New Roman" w:hAnsi="Times New Roman" w:cs="Times New Roman"/>
                <w:color w:val="000000"/>
                <w:sz w:val="28"/>
                <w:szCs w:val="28"/>
                <w:lang w:eastAsia="ru-RU"/>
              </w:rPr>
              <w:t>ол</w:t>
            </w:r>
            <w:r w:rsidR="00DD50CB">
              <w:rPr>
                <w:rFonts w:ascii="Times New Roman" w:eastAsia="Times New Roman" w:hAnsi="Times New Roman" w:cs="Times New Roman"/>
                <w:color w:val="000000"/>
                <w:sz w:val="28"/>
                <w:szCs w:val="28"/>
                <w:lang w:eastAsia="ru-RU"/>
              </w:rPr>
              <w:t>и</w:t>
            </w:r>
            <w:r w:rsidR="00DD50CB" w:rsidRPr="00DD50CB">
              <w:rPr>
                <w:rFonts w:ascii="Times New Roman" w:eastAsia="Times New Roman" w:hAnsi="Times New Roman" w:cs="Times New Roman"/>
                <w:color w:val="000000"/>
                <w:sz w:val="28"/>
                <w:szCs w:val="28"/>
                <w:lang w:eastAsia="ru-RU"/>
              </w:rPr>
              <w:t xml:space="preserve"> современных </w:t>
            </w:r>
            <w:proofErr w:type="spellStart"/>
            <w:r w:rsidR="00DD50CB" w:rsidRPr="00DD50CB">
              <w:rPr>
                <w:rFonts w:ascii="Times New Roman" w:eastAsia="Times New Roman" w:hAnsi="Times New Roman" w:cs="Times New Roman"/>
                <w:color w:val="000000"/>
                <w:sz w:val="28"/>
                <w:szCs w:val="28"/>
                <w:lang w:eastAsia="ru-RU"/>
              </w:rPr>
              <w:t>энергоэффективных</w:t>
            </w:r>
            <w:proofErr w:type="spellEnd"/>
            <w:r w:rsidR="00DD50CB" w:rsidRPr="00DD50CB">
              <w:rPr>
                <w:rFonts w:ascii="Times New Roman" w:eastAsia="Times New Roman" w:hAnsi="Times New Roman" w:cs="Times New Roman"/>
                <w:color w:val="000000"/>
                <w:sz w:val="28"/>
                <w:szCs w:val="28"/>
                <w:lang w:eastAsia="ru-RU"/>
              </w:rPr>
              <w:t xml:space="preserve"> светильников в общем количестве светильников наружного освещения</w:t>
            </w:r>
            <w:r w:rsidR="00DD50CB">
              <w:rPr>
                <w:rFonts w:ascii="Times New Roman" w:eastAsia="Times New Roman" w:hAnsi="Times New Roman" w:cs="Times New Roman"/>
                <w:color w:val="000000"/>
                <w:sz w:val="28"/>
                <w:szCs w:val="28"/>
                <w:lang w:eastAsia="ru-RU"/>
              </w:rPr>
              <w:t xml:space="preserve"> – 80 шт.</w:t>
            </w:r>
          </w:p>
        </w:tc>
      </w:tr>
      <w:tr w:rsidR="000D3B45" w:rsidRPr="00107442" w:rsidTr="00624D4B">
        <w:trPr>
          <w:jc w:val="center"/>
        </w:trPr>
        <w:tc>
          <w:tcPr>
            <w:tcW w:w="4272" w:type="dxa"/>
            <w:tcBorders>
              <w:top w:val="single" w:sz="2" w:space="0" w:color="auto"/>
              <w:left w:val="single" w:sz="2" w:space="0" w:color="auto"/>
              <w:bottom w:val="single" w:sz="2" w:space="0" w:color="auto"/>
              <w:right w:val="single" w:sz="2" w:space="0" w:color="auto"/>
            </w:tcBorders>
          </w:tcPr>
          <w:p w:rsidR="000D3B45" w:rsidRPr="00107442" w:rsidRDefault="00DD50CB" w:rsidP="000D3B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Подпрограммы муниципальной </w:t>
            </w:r>
          </w:p>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программы</w:t>
            </w:r>
          </w:p>
        </w:tc>
        <w:tc>
          <w:tcPr>
            <w:tcW w:w="4468" w:type="dxa"/>
            <w:tcBorders>
              <w:top w:val="single" w:sz="2" w:space="0" w:color="auto"/>
              <w:left w:val="single" w:sz="2" w:space="0" w:color="auto"/>
              <w:bottom w:val="single" w:sz="2" w:space="0" w:color="auto"/>
              <w:right w:val="single" w:sz="2" w:space="0" w:color="auto"/>
            </w:tcBorders>
          </w:tcPr>
          <w:p w:rsidR="000E6B8A" w:rsidRPr="00107442" w:rsidRDefault="000E6B8A" w:rsidP="000E6B8A">
            <w:pPr>
              <w:jc w:val="both"/>
              <w:rPr>
                <w:rFonts w:ascii="Times New Roman" w:hAnsi="Times New Roman" w:cs="Times New Roman"/>
                <w:sz w:val="28"/>
                <w:szCs w:val="28"/>
              </w:rPr>
            </w:pPr>
            <w:r w:rsidRPr="00107442">
              <w:rPr>
                <w:rFonts w:ascii="Times New Roman" w:hAnsi="Times New Roman" w:cs="Times New Roman"/>
                <w:sz w:val="28"/>
                <w:szCs w:val="28"/>
              </w:rPr>
              <w:t>Отсутствуют</w:t>
            </w:r>
          </w:p>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p>
        </w:tc>
      </w:tr>
      <w:tr w:rsidR="000D3B45" w:rsidRPr="00107442" w:rsidTr="00624D4B">
        <w:trPr>
          <w:jc w:val="center"/>
        </w:trPr>
        <w:tc>
          <w:tcPr>
            <w:tcW w:w="4272" w:type="dxa"/>
            <w:tcBorders>
              <w:top w:val="single" w:sz="2" w:space="0" w:color="auto"/>
              <w:left w:val="single" w:sz="2" w:space="0" w:color="auto"/>
              <w:bottom w:val="single" w:sz="2" w:space="0" w:color="auto"/>
              <w:right w:val="single" w:sz="2" w:space="0" w:color="auto"/>
            </w:tcBorders>
          </w:tcPr>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sz w:val="28"/>
                <w:szCs w:val="28"/>
                <w:lang w:eastAsia="ru-RU"/>
              </w:rPr>
              <w:t>Проекты, реализуемые в</w:t>
            </w:r>
            <w:r w:rsidR="00DD50CB">
              <w:rPr>
                <w:rFonts w:ascii="Times New Roman" w:eastAsia="Times New Roman" w:hAnsi="Times New Roman" w:cs="Times New Roman"/>
                <w:sz w:val="28"/>
                <w:szCs w:val="28"/>
                <w:lang w:eastAsia="ru-RU"/>
              </w:rPr>
              <w:t xml:space="preserve"> рамках муниципальной программы</w:t>
            </w:r>
          </w:p>
        </w:tc>
        <w:tc>
          <w:tcPr>
            <w:tcW w:w="4468" w:type="dxa"/>
            <w:tcBorders>
              <w:top w:val="single" w:sz="2" w:space="0" w:color="auto"/>
              <w:left w:val="single" w:sz="2" w:space="0" w:color="auto"/>
              <w:bottom w:val="single" w:sz="2" w:space="0" w:color="auto"/>
              <w:right w:val="single" w:sz="2" w:space="0" w:color="auto"/>
            </w:tcBorders>
          </w:tcPr>
          <w:p w:rsidR="000D3B45" w:rsidRPr="00107442" w:rsidRDefault="00BE68B9"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Реализация проектов не предусмотрена</w:t>
            </w:r>
          </w:p>
        </w:tc>
      </w:tr>
      <w:tr w:rsidR="000D3B45" w:rsidRPr="00107442" w:rsidTr="00624D4B">
        <w:trPr>
          <w:jc w:val="center"/>
        </w:trPr>
        <w:tc>
          <w:tcPr>
            <w:tcW w:w="4272" w:type="dxa"/>
            <w:tcBorders>
              <w:top w:val="single" w:sz="2" w:space="0" w:color="auto"/>
              <w:left w:val="single" w:sz="2" w:space="0" w:color="auto"/>
              <w:bottom w:val="single" w:sz="2" w:space="0" w:color="auto"/>
              <w:right w:val="single" w:sz="2" w:space="0" w:color="auto"/>
            </w:tcBorders>
          </w:tcPr>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sz w:val="28"/>
                <w:szCs w:val="28"/>
                <w:lang w:eastAsia="ru-RU"/>
              </w:rPr>
              <w:t>Финансовое обеспечение муниципальной программы - всего, в том числе по годам реализации</w:t>
            </w:r>
          </w:p>
        </w:tc>
        <w:tc>
          <w:tcPr>
            <w:tcW w:w="4468" w:type="dxa"/>
            <w:tcBorders>
              <w:top w:val="single" w:sz="2" w:space="0" w:color="auto"/>
              <w:left w:val="single" w:sz="2" w:space="0" w:color="auto"/>
              <w:bottom w:val="single" w:sz="2" w:space="0" w:color="auto"/>
              <w:right w:val="single" w:sz="2" w:space="0" w:color="auto"/>
            </w:tcBorders>
          </w:tcPr>
          <w:p w:rsidR="000E6B8A" w:rsidRPr="00A70E71" w:rsidRDefault="000E6B8A" w:rsidP="00107442">
            <w:pPr>
              <w:spacing w:after="0" w:line="240" w:lineRule="auto"/>
              <w:rPr>
                <w:rFonts w:ascii="Times New Roman" w:hAnsi="Times New Roman" w:cs="Times New Roman"/>
                <w:sz w:val="28"/>
                <w:szCs w:val="28"/>
              </w:rPr>
            </w:pPr>
            <w:r w:rsidRPr="00107442">
              <w:rPr>
                <w:rFonts w:ascii="Times New Roman" w:hAnsi="Times New Roman" w:cs="Times New Roman"/>
                <w:sz w:val="28"/>
                <w:szCs w:val="28"/>
              </w:rPr>
              <w:t>Общий объем бюджетных ассигнований на реализацию муниципальной программы за счет средств бюджета округа составит</w:t>
            </w:r>
            <w:r w:rsidR="00781108">
              <w:rPr>
                <w:rFonts w:ascii="Times New Roman" w:hAnsi="Times New Roman" w:cs="Times New Roman"/>
                <w:sz w:val="28"/>
                <w:szCs w:val="28"/>
              </w:rPr>
              <w:t xml:space="preserve"> </w:t>
            </w:r>
            <w:r w:rsidR="00781108" w:rsidRPr="00781108">
              <w:rPr>
                <w:rFonts w:ascii="Times New Roman" w:hAnsi="Times New Roman" w:cs="Times New Roman"/>
                <w:sz w:val="28"/>
                <w:szCs w:val="28"/>
              </w:rPr>
              <w:t xml:space="preserve">– </w:t>
            </w:r>
            <w:r w:rsidR="00DA4DE2">
              <w:rPr>
                <w:rFonts w:ascii="Times New Roman" w:hAnsi="Times New Roman" w:cs="Times New Roman"/>
                <w:sz w:val="28"/>
                <w:szCs w:val="28"/>
              </w:rPr>
              <w:t>282 377,4</w:t>
            </w:r>
            <w:r w:rsidR="00781108" w:rsidRPr="00A70E71">
              <w:rPr>
                <w:rStyle w:val="apple-converted-space"/>
                <w:rFonts w:ascii="Times New Roman" w:hAnsi="Times New Roman" w:cs="Times New Roman"/>
                <w:sz w:val="28"/>
                <w:szCs w:val="28"/>
              </w:rPr>
              <w:t xml:space="preserve"> </w:t>
            </w:r>
            <w:r w:rsidRPr="00A70E71">
              <w:rPr>
                <w:rFonts w:ascii="Times New Roman" w:hAnsi="Times New Roman" w:cs="Times New Roman"/>
                <w:sz w:val="28"/>
                <w:szCs w:val="28"/>
              </w:rPr>
              <w:t>тыс. рублей, в том числе по годам:</w:t>
            </w:r>
          </w:p>
          <w:p w:rsidR="00107442" w:rsidRPr="00DD50CB" w:rsidRDefault="00107442" w:rsidP="00107442">
            <w:pPr>
              <w:spacing w:after="0" w:line="240" w:lineRule="auto"/>
              <w:rPr>
                <w:rFonts w:ascii="Times New Roman" w:hAnsi="Times New Roman" w:cs="Times New Roman"/>
                <w:sz w:val="28"/>
                <w:szCs w:val="28"/>
                <w:highlight w:val="yellow"/>
              </w:rPr>
            </w:pPr>
          </w:p>
          <w:p w:rsidR="000E6B8A" w:rsidRPr="00520E1D" w:rsidRDefault="008E141E"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2025</w:t>
            </w:r>
            <w:r w:rsidR="000E6B8A"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47 062,9</w:t>
            </w:r>
            <w:r w:rsidR="00781108" w:rsidRPr="00520E1D">
              <w:rPr>
                <w:rFonts w:ascii="Times New Roman" w:hAnsi="Times New Roman" w:cs="Times New Roman"/>
                <w:sz w:val="28"/>
                <w:szCs w:val="28"/>
              </w:rPr>
              <w:t xml:space="preserve"> тыс. руб</w:t>
            </w:r>
            <w:r w:rsidR="000E6B8A" w:rsidRPr="00520E1D">
              <w:rPr>
                <w:rFonts w:ascii="Times New Roman" w:hAnsi="Times New Roman" w:cs="Times New Roman"/>
                <w:sz w:val="28"/>
                <w:szCs w:val="28"/>
              </w:rPr>
              <w:t>.,</w:t>
            </w:r>
          </w:p>
          <w:p w:rsidR="000E6B8A" w:rsidRPr="00520E1D" w:rsidRDefault="008E141E"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2026</w:t>
            </w:r>
            <w:r w:rsidR="000E6B8A"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47 062,9</w:t>
            </w:r>
            <w:r w:rsidR="00DA4DE2"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тыс. руб</w:t>
            </w:r>
            <w:r w:rsidR="000E6B8A" w:rsidRPr="00520E1D">
              <w:rPr>
                <w:rFonts w:ascii="Times New Roman" w:hAnsi="Times New Roman" w:cs="Times New Roman"/>
                <w:sz w:val="28"/>
                <w:szCs w:val="28"/>
              </w:rPr>
              <w:t>.,</w:t>
            </w:r>
          </w:p>
          <w:p w:rsidR="000E6B8A" w:rsidRPr="00520E1D" w:rsidRDefault="008E141E"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2027</w:t>
            </w:r>
            <w:r w:rsidR="000E6B8A"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47 062,9</w:t>
            </w:r>
            <w:r w:rsidR="00DA4DE2"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тыс. руб</w:t>
            </w:r>
            <w:r w:rsidR="000E6B8A" w:rsidRPr="00520E1D">
              <w:rPr>
                <w:rFonts w:ascii="Times New Roman" w:hAnsi="Times New Roman" w:cs="Times New Roman"/>
                <w:sz w:val="28"/>
                <w:szCs w:val="28"/>
              </w:rPr>
              <w:t>.,</w:t>
            </w:r>
          </w:p>
          <w:p w:rsidR="000E6B8A" w:rsidRPr="00520E1D" w:rsidRDefault="008E141E"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2028</w:t>
            </w:r>
            <w:r w:rsidR="000E6B8A"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47 062,9</w:t>
            </w:r>
            <w:r w:rsidR="00DA4DE2"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тыс. руб</w:t>
            </w:r>
            <w:r w:rsidR="000E6B8A" w:rsidRPr="00520E1D">
              <w:rPr>
                <w:rFonts w:ascii="Times New Roman" w:hAnsi="Times New Roman" w:cs="Times New Roman"/>
                <w:sz w:val="28"/>
                <w:szCs w:val="28"/>
              </w:rPr>
              <w:t>.,</w:t>
            </w:r>
          </w:p>
          <w:p w:rsidR="000E6B8A" w:rsidRPr="00520E1D" w:rsidRDefault="008E141E"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2029</w:t>
            </w:r>
            <w:r w:rsidR="000E6B8A"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47 062,9</w:t>
            </w:r>
            <w:r w:rsidR="00DA4DE2"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тыс. руб</w:t>
            </w:r>
            <w:r w:rsidR="000E6B8A" w:rsidRPr="00520E1D">
              <w:rPr>
                <w:rFonts w:ascii="Times New Roman" w:hAnsi="Times New Roman" w:cs="Times New Roman"/>
                <w:sz w:val="28"/>
                <w:szCs w:val="28"/>
              </w:rPr>
              <w:t>.,</w:t>
            </w:r>
          </w:p>
          <w:p w:rsidR="000A2502" w:rsidRPr="00520E1D" w:rsidRDefault="000A2502"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 xml:space="preserve">2030 год – </w:t>
            </w:r>
            <w:r w:rsidR="00DA4DE2">
              <w:rPr>
                <w:rFonts w:ascii="Times New Roman" w:hAnsi="Times New Roman" w:cs="Times New Roman"/>
                <w:sz w:val="28"/>
                <w:szCs w:val="28"/>
              </w:rPr>
              <w:t>47 062,9</w:t>
            </w:r>
            <w:r w:rsidR="00DA4DE2" w:rsidRPr="00520E1D">
              <w:rPr>
                <w:rFonts w:ascii="Times New Roman" w:hAnsi="Times New Roman" w:cs="Times New Roman"/>
                <w:sz w:val="28"/>
                <w:szCs w:val="28"/>
              </w:rPr>
              <w:t xml:space="preserve"> </w:t>
            </w:r>
            <w:r w:rsidRPr="00520E1D">
              <w:rPr>
                <w:rFonts w:ascii="Times New Roman" w:hAnsi="Times New Roman" w:cs="Times New Roman"/>
                <w:sz w:val="28"/>
                <w:szCs w:val="28"/>
              </w:rPr>
              <w:t>тыс.</w:t>
            </w:r>
            <w:r w:rsidR="00A6041F" w:rsidRPr="00520E1D">
              <w:rPr>
                <w:rFonts w:ascii="Times New Roman" w:hAnsi="Times New Roman" w:cs="Times New Roman"/>
                <w:sz w:val="28"/>
                <w:szCs w:val="28"/>
              </w:rPr>
              <w:t xml:space="preserve"> </w:t>
            </w:r>
            <w:r w:rsidRPr="00520E1D">
              <w:rPr>
                <w:rFonts w:ascii="Times New Roman" w:hAnsi="Times New Roman" w:cs="Times New Roman"/>
                <w:sz w:val="28"/>
                <w:szCs w:val="28"/>
              </w:rPr>
              <w:t>руб.</w:t>
            </w:r>
          </w:p>
          <w:p w:rsidR="00107442" w:rsidRPr="00520E1D" w:rsidRDefault="00107442" w:rsidP="00107442">
            <w:pPr>
              <w:spacing w:after="0" w:line="240" w:lineRule="auto"/>
              <w:jc w:val="both"/>
              <w:rPr>
                <w:rFonts w:ascii="Times New Roman" w:hAnsi="Times New Roman" w:cs="Times New Roman"/>
                <w:sz w:val="28"/>
                <w:szCs w:val="28"/>
              </w:rPr>
            </w:pPr>
          </w:p>
          <w:p w:rsidR="000E6B8A" w:rsidRPr="00520E1D" w:rsidRDefault="000E6B8A"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из них:</w:t>
            </w:r>
          </w:p>
          <w:p w:rsidR="00107442" w:rsidRPr="00520E1D" w:rsidRDefault="00107442" w:rsidP="00107442">
            <w:pPr>
              <w:spacing w:after="0" w:line="240" w:lineRule="auto"/>
              <w:jc w:val="both"/>
              <w:rPr>
                <w:rFonts w:ascii="Times New Roman" w:hAnsi="Times New Roman" w:cs="Times New Roman"/>
                <w:sz w:val="28"/>
                <w:szCs w:val="28"/>
              </w:rPr>
            </w:pPr>
          </w:p>
          <w:p w:rsidR="000E6B8A" w:rsidRPr="00520E1D" w:rsidRDefault="000E6B8A"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 xml:space="preserve">средства бюджета </w:t>
            </w:r>
            <w:r w:rsidR="00723D14" w:rsidRPr="00520E1D">
              <w:rPr>
                <w:rFonts w:ascii="Times New Roman" w:hAnsi="Times New Roman" w:cs="Times New Roman"/>
                <w:sz w:val="28"/>
                <w:szCs w:val="28"/>
              </w:rPr>
              <w:t>округа</w:t>
            </w:r>
            <w:r w:rsidRPr="00520E1D">
              <w:rPr>
                <w:rFonts w:ascii="Times New Roman" w:hAnsi="Times New Roman" w:cs="Times New Roman"/>
                <w:sz w:val="28"/>
                <w:szCs w:val="28"/>
              </w:rPr>
              <w:t xml:space="preserve"> (собственные доходы)</w:t>
            </w:r>
            <w:r w:rsidR="00781108" w:rsidRPr="00520E1D">
              <w:rPr>
                <w:rFonts w:ascii="Times New Roman" w:hAnsi="Times New Roman" w:cs="Times New Roman"/>
                <w:sz w:val="28"/>
                <w:szCs w:val="28"/>
              </w:rPr>
              <w:t xml:space="preserve"> –</w:t>
            </w:r>
            <w:r w:rsidR="00A70E71" w:rsidRPr="00520E1D">
              <w:rPr>
                <w:rFonts w:ascii="Times New Roman" w:hAnsi="Times New Roman" w:cs="Times New Roman"/>
                <w:sz w:val="28"/>
                <w:szCs w:val="28"/>
              </w:rPr>
              <w:t xml:space="preserve"> </w:t>
            </w:r>
            <w:r w:rsidR="00DA4DE2">
              <w:rPr>
                <w:rFonts w:ascii="Times New Roman" w:hAnsi="Times New Roman" w:cs="Times New Roman"/>
                <w:sz w:val="28"/>
                <w:szCs w:val="28"/>
              </w:rPr>
              <w:t>201 167,4</w:t>
            </w:r>
            <w:r w:rsidR="00A70E71" w:rsidRPr="00520E1D">
              <w:rPr>
                <w:rFonts w:ascii="Times New Roman" w:hAnsi="Times New Roman" w:cs="Times New Roman"/>
                <w:sz w:val="28"/>
                <w:szCs w:val="28"/>
              </w:rPr>
              <w:t xml:space="preserve"> </w:t>
            </w:r>
            <w:r w:rsidRPr="00520E1D">
              <w:rPr>
                <w:rFonts w:ascii="Times New Roman" w:hAnsi="Times New Roman" w:cs="Times New Roman"/>
                <w:sz w:val="28"/>
                <w:szCs w:val="28"/>
              </w:rPr>
              <w:t>тыс. рублей, в том числе по годам:</w:t>
            </w:r>
          </w:p>
          <w:p w:rsidR="00107442" w:rsidRPr="00520E1D" w:rsidRDefault="00107442" w:rsidP="00107442">
            <w:pPr>
              <w:spacing w:after="0" w:line="240" w:lineRule="auto"/>
              <w:jc w:val="both"/>
              <w:rPr>
                <w:rFonts w:ascii="Times New Roman" w:hAnsi="Times New Roman" w:cs="Times New Roman"/>
                <w:sz w:val="28"/>
                <w:szCs w:val="28"/>
              </w:rPr>
            </w:pPr>
          </w:p>
          <w:p w:rsidR="0059775A" w:rsidRPr="00520E1D" w:rsidRDefault="0059775A"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 xml:space="preserve">2025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33 527,9</w:t>
            </w:r>
            <w:r w:rsidR="00781108" w:rsidRPr="00520E1D">
              <w:rPr>
                <w:rFonts w:ascii="Times New Roman" w:hAnsi="Times New Roman" w:cs="Times New Roman"/>
                <w:sz w:val="28"/>
                <w:szCs w:val="28"/>
              </w:rPr>
              <w:t xml:space="preserve"> тыс</w:t>
            </w:r>
            <w:r w:rsidRPr="00520E1D">
              <w:rPr>
                <w:rFonts w:ascii="Times New Roman" w:hAnsi="Times New Roman" w:cs="Times New Roman"/>
                <w:sz w:val="28"/>
                <w:szCs w:val="28"/>
              </w:rPr>
              <w:t>. руб.,</w:t>
            </w:r>
          </w:p>
          <w:p w:rsidR="0059775A" w:rsidRPr="00520E1D" w:rsidRDefault="00781108"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 xml:space="preserve">2026 год – </w:t>
            </w:r>
            <w:r w:rsidR="00DA4DE2">
              <w:rPr>
                <w:rFonts w:ascii="Times New Roman" w:hAnsi="Times New Roman" w:cs="Times New Roman"/>
                <w:sz w:val="28"/>
                <w:szCs w:val="28"/>
              </w:rPr>
              <w:t>33 527,9</w:t>
            </w:r>
            <w:r w:rsidR="00DA4DE2" w:rsidRPr="00520E1D">
              <w:rPr>
                <w:rFonts w:ascii="Times New Roman" w:hAnsi="Times New Roman" w:cs="Times New Roman"/>
                <w:sz w:val="28"/>
                <w:szCs w:val="28"/>
              </w:rPr>
              <w:t xml:space="preserve"> </w:t>
            </w:r>
            <w:r w:rsidR="0059775A" w:rsidRPr="00520E1D">
              <w:rPr>
                <w:rFonts w:ascii="Times New Roman" w:hAnsi="Times New Roman" w:cs="Times New Roman"/>
                <w:sz w:val="28"/>
                <w:szCs w:val="28"/>
              </w:rPr>
              <w:t>тыс. руб.,</w:t>
            </w:r>
          </w:p>
          <w:p w:rsidR="0059775A" w:rsidRPr="00520E1D" w:rsidRDefault="0059775A"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 xml:space="preserve">2027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33 527,9</w:t>
            </w:r>
            <w:r w:rsidR="00DA4DE2"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тыс</w:t>
            </w:r>
            <w:r w:rsidRPr="00520E1D">
              <w:rPr>
                <w:rFonts w:ascii="Times New Roman" w:hAnsi="Times New Roman" w:cs="Times New Roman"/>
                <w:sz w:val="28"/>
                <w:szCs w:val="28"/>
              </w:rPr>
              <w:t>. руб.,</w:t>
            </w:r>
          </w:p>
          <w:p w:rsidR="0059775A" w:rsidRPr="00520E1D" w:rsidRDefault="0059775A"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 xml:space="preserve">2028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33 527,9</w:t>
            </w:r>
            <w:r w:rsidR="00DA4DE2"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тыс</w:t>
            </w:r>
            <w:r w:rsidRPr="00520E1D">
              <w:rPr>
                <w:rFonts w:ascii="Times New Roman" w:hAnsi="Times New Roman" w:cs="Times New Roman"/>
                <w:sz w:val="28"/>
                <w:szCs w:val="28"/>
              </w:rPr>
              <w:t>. руб.,</w:t>
            </w:r>
          </w:p>
          <w:p w:rsidR="0059775A" w:rsidRPr="00520E1D" w:rsidRDefault="0059775A"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 xml:space="preserve">2029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33 527,9</w:t>
            </w:r>
            <w:r w:rsidR="00DA4DE2"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тыс</w:t>
            </w:r>
            <w:r w:rsidRPr="00520E1D">
              <w:rPr>
                <w:rFonts w:ascii="Times New Roman" w:hAnsi="Times New Roman" w:cs="Times New Roman"/>
                <w:sz w:val="28"/>
                <w:szCs w:val="28"/>
              </w:rPr>
              <w:t>. руб.,</w:t>
            </w:r>
          </w:p>
          <w:p w:rsidR="000A2502" w:rsidRPr="00520E1D" w:rsidRDefault="0059775A"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 xml:space="preserve">2030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33 527,9</w:t>
            </w:r>
            <w:r w:rsidR="00DA4DE2"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тыс</w:t>
            </w:r>
            <w:r w:rsidRPr="00520E1D">
              <w:rPr>
                <w:rFonts w:ascii="Times New Roman" w:hAnsi="Times New Roman" w:cs="Times New Roman"/>
                <w:sz w:val="28"/>
                <w:szCs w:val="28"/>
              </w:rPr>
              <w:t>. руб.</w:t>
            </w:r>
          </w:p>
          <w:p w:rsidR="00107442" w:rsidRPr="00520E1D" w:rsidRDefault="00107442" w:rsidP="00107442">
            <w:pPr>
              <w:spacing w:after="0" w:line="240" w:lineRule="auto"/>
              <w:jc w:val="both"/>
              <w:rPr>
                <w:rFonts w:ascii="Times New Roman" w:hAnsi="Times New Roman" w:cs="Times New Roman"/>
                <w:sz w:val="28"/>
                <w:szCs w:val="28"/>
              </w:rPr>
            </w:pPr>
          </w:p>
          <w:p w:rsidR="000E6B8A" w:rsidRPr="00520E1D" w:rsidRDefault="000E6B8A" w:rsidP="000E6B8A">
            <w:pPr>
              <w:pStyle w:val="a6"/>
              <w:spacing w:before="30" w:beforeAutospacing="0" w:after="30" w:afterAutospacing="0"/>
              <w:jc w:val="both"/>
              <w:rPr>
                <w:sz w:val="28"/>
                <w:szCs w:val="28"/>
              </w:rPr>
            </w:pPr>
            <w:r w:rsidRPr="00520E1D">
              <w:rPr>
                <w:sz w:val="28"/>
                <w:szCs w:val="28"/>
              </w:rPr>
              <w:t>средства, в</w:t>
            </w:r>
            <w:r w:rsidR="0050063F" w:rsidRPr="00520E1D">
              <w:rPr>
                <w:sz w:val="28"/>
                <w:szCs w:val="28"/>
              </w:rPr>
              <w:t xml:space="preserve">ыделяемые из областного бюджета – </w:t>
            </w:r>
            <w:r w:rsidR="00DA4DE2">
              <w:rPr>
                <w:sz w:val="28"/>
                <w:szCs w:val="28"/>
              </w:rPr>
              <w:t>82 210,0</w:t>
            </w:r>
            <w:r w:rsidR="0050063F" w:rsidRPr="00520E1D">
              <w:rPr>
                <w:sz w:val="28"/>
                <w:szCs w:val="28"/>
              </w:rPr>
              <w:t xml:space="preserve"> тыс. рублей, в том числе по годам:</w:t>
            </w:r>
          </w:p>
          <w:p w:rsidR="00107442" w:rsidRPr="00520E1D" w:rsidRDefault="00107442" w:rsidP="000E6B8A">
            <w:pPr>
              <w:pStyle w:val="a6"/>
              <w:spacing w:before="30" w:beforeAutospacing="0" w:after="30" w:afterAutospacing="0"/>
              <w:jc w:val="both"/>
              <w:rPr>
                <w:sz w:val="28"/>
                <w:szCs w:val="28"/>
              </w:rPr>
            </w:pPr>
          </w:p>
          <w:p w:rsidR="000E6B8A" w:rsidRPr="00520E1D" w:rsidRDefault="008E141E"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2025</w:t>
            </w:r>
            <w:r w:rsidR="000E6B8A"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13 701,7</w:t>
            </w:r>
            <w:r w:rsidR="00781108" w:rsidRPr="00520E1D">
              <w:rPr>
                <w:rFonts w:ascii="Times New Roman" w:hAnsi="Times New Roman" w:cs="Times New Roman"/>
                <w:sz w:val="28"/>
                <w:szCs w:val="28"/>
              </w:rPr>
              <w:t xml:space="preserve"> тыс</w:t>
            </w:r>
            <w:r w:rsidR="000E6B8A" w:rsidRPr="00520E1D">
              <w:rPr>
                <w:rFonts w:ascii="Times New Roman" w:hAnsi="Times New Roman" w:cs="Times New Roman"/>
                <w:sz w:val="28"/>
                <w:szCs w:val="28"/>
              </w:rPr>
              <w:t>. руб.,</w:t>
            </w:r>
          </w:p>
          <w:p w:rsidR="000E6B8A" w:rsidRPr="00520E1D" w:rsidRDefault="008E141E"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2026</w:t>
            </w:r>
            <w:r w:rsidR="000E6B8A"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 xml:space="preserve">13 701,7 </w:t>
            </w:r>
            <w:r w:rsidR="00781108" w:rsidRPr="00520E1D">
              <w:rPr>
                <w:rFonts w:ascii="Times New Roman" w:hAnsi="Times New Roman" w:cs="Times New Roman"/>
                <w:sz w:val="28"/>
                <w:szCs w:val="28"/>
              </w:rPr>
              <w:t>тыс</w:t>
            </w:r>
            <w:r w:rsidR="000E6B8A" w:rsidRPr="00520E1D">
              <w:rPr>
                <w:rFonts w:ascii="Times New Roman" w:hAnsi="Times New Roman" w:cs="Times New Roman"/>
                <w:sz w:val="28"/>
                <w:szCs w:val="28"/>
              </w:rPr>
              <w:t>. руб.,</w:t>
            </w:r>
          </w:p>
          <w:p w:rsidR="000E6B8A" w:rsidRPr="00520E1D" w:rsidRDefault="008E141E" w:rsidP="00107442">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2027</w:t>
            </w:r>
            <w:r w:rsidR="000E6B8A"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 xml:space="preserve">13 701,7 </w:t>
            </w:r>
            <w:r w:rsidR="00781108" w:rsidRPr="00520E1D">
              <w:rPr>
                <w:rFonts w:ascii="Times New Roman" w:hAnsi="Times New Roman" w:cs="Times New Roman"/>
                <w:sz w:val="28"/>
                <w:szCs w:val="28"/>
              </w:rPr>
              <w:t>тыс</w:t>
            </w:r>
            <w:r w:rsidR="000E6B8A" w:rsidRPr="00520E1D">
              <w:rPr>
                <w:rFonts w:ascii="Times New Roman" w:hAnsi="Times New Roman" w:cs="Times New Roman"/>
                <w:sz w:val="28"/>
                <w:szCs w:val="28"/>
              </w:rPr>
              <w:t>. руб.,</w:t>
            </w:r>
          </w:p>
          <w:p w:rsidR="000E6B8A" w:rsidRPr="00520E1D" w:rsidRDefault="008E141E" w:rsidP="00781108">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2028</w:t>
            </w:r>
            <w:r w:rsidR="000E6B8A" w:rsidRPr="00520E1D">
              <w:rPr>
                <w:rFonts w:ascii="Times New Roman" w:hAnsi="Times New Roman" w:cs="Times New Roman"/>
                <w:sz w:val="28"/>
                <w:szCs w:val="28"/>
              </w:rPr>
              <w:t xml:space="preserve"> </w:t>
            </w:r>
            <w:r w:rsidR="00781108" w:rsidRPr="00520E1D">
              <w:rPr>
                <w:rFonts w:ascii="Times New Roman" w:hAnsi="Times New Roman" w:cs="Times New Roman"/>
                <w:sz w:val="28"/>
                <w:szCs w:val="28"/>
              </w:rPr>
              <w:t xml:space="preserve">год – </w:t>
            </w:r>
            <w:r w:rsidR="00DA4DE2">
              <w:rPr>
                <w:rFonts w:ascii="Times New Roman" w:hAnsi="Times New Roman" w:cs="Times New Roman"/>
                <w:sz w:val="28"/>
                <w:szCs w:val="28"/>
              </w:rPr>
              <w:t xml:space="preserve">13 701,7 </w:t>
            </w:r>
            <w:r w:rsidR="00781108" w:rsidRPr="00520E1D">
              <w:rPr>
                <w:rFonts w:ascii="Times New Roman" w:hAnsi="Times New Roman" w:cs="Times New Roman"/>
                <w:sz w:val="28"/>
                <w:szCs w:val="28"/>
              </w:rPr>
              <w:t>тыс</w:t>
            </w:r>
            <w:r w:rsidR="000E6B8A" w:rsidRPr="00520E1D">
              <w:rPr>
                <w:rFonts w:ascii="Times New Roman" w:hAnsi="Times New Roman" w:cs="Times New Roman"/>
                <w:sz w:val="28"/>
                <w:szCs w:val="28"/>
              </w:rPr>
              <w:t>. руб.,</w:t>
            </w:r>
          </w:p>
          <w:p w:rsidR="000D3B45" w:rsidRPr="00520E1D" w:rsidRDefault="008E141E" w:rsidP="00DE15C3">
            <w:pPr>
              <w:spacing w:after="0" w:line="240" w:lineRule="auto"/>
              <w:jc w:val="both"/>
              <w:rPr>
                <w:rFonts w:ascii="Times New Roman" w:hAnsi="Times New Roman" w:cs="Times New Roman"/>
                <w:sz w:val="28"/>
                <w:szCs w:val="28"/>
              </w:rPr>
            </w:pPr>
            <w:r w:rsidRPr="00520E1D">
              <w:rPr>
                <w:rFonts w:ascii="Times New Roman" w:hAnsi="Times New Roman" w:cs="Times New Roman"/>
                <w:sz w:val="28"/>
                <w:szCs w:val="28"/>
              </w:rPr>
              <w:t>2029</w:t>
            </w:r>
            <w:r w:rsidR="00781108" w:rsidRPr="00520E1D">
              <w:rPr>
                <w:rFonts w:ascii="Times New Roman" w:hAnsi="Times New Roman" w:cs="Times New Roman"/>
                <w:sz w:val="28"/>
                <w:szCs w:val="28"/>
              </w:rPr>
              <w:t xml:space="preserve"> год – </w:t>
            </w:r>
            <w:r w:rsidR="00DA4DE2">
              <w:rPr>
                <w:rFonts w:ascii="Times New Roman" w:hAnsi="Times New Roman" w:cs="Times New Roman"/>
                <w:sz w:val="28"/>
                <w:szCs w:val="28"/>
              </w:rPr>
              <w:t xml:space="preserve">13 701,7 </w:t>
            </w:r>
            <w:r w:rsidR="00781108" w:rsidRPr="00520E1D">
              <w:rPr>
                <w:rFonts w:ascii="Times New Roman" w:hAnsi="Times New Roman" w:cs="Times New Roman"/>
                <w:sz w:val="28"/>
                <w:szCs w:val="28"/>
              </w:rPr>
              <w:t>тыс</w:t>
            </w:r>
            <w:r w:rsidR="00F82B97" w:rsidRPr="00520E1D">
              <w:rPr>
                <w:rFonts w:ascii="Times New Roman" w:hAnsi="Times New Roman" w:cs="Times New Roman"/>
                <w:sz w:val="28"/>
                <w:szCs w:val="28"/>
              </w:rPr>
              <w:t>. руб.,</w:t>
            </w:r>
          </w:p>
          <w:p w:rsidR="00F82B97" w:rsidRPr="00107442" w:rsidRDefault="00F82B97" w:rsidP="00DE15C3">
            <w:pPr>
              <w:spacing w:after="0" w:line="240" w:lineRule="auto"/>
              <w:jc w:val="both"/>
              <w:rPr>
                <w:rFonts w:ascii="Times New Roman" w:eastAsia="Times New Roman" w:hAnsi="Times New Roman" w:cs="Times New Roman"/>
                <w:color w:val="000000"/>
                <w:sz w:val="28"/>
                <w:szCs w:val="28"/>
                <w:lang w:eastAsia="ru-RU"/>
              </w:rPr>
            </w:pPr>
            <w:r w:rsidRPr="00520E1D">
              <w:rPr>
                <w:rFonts w:ascii="Times New Roman" w:hAnsi="Times New Roman" w:cs="Times New Roman"/>
                <w:sz w:val="28"/>
                <w:szCs w:val="28"/>
              </w:rPr>
              <w:t xml:space="preserve">2030 год – </w:t>
            </w:r>
            <w:r w:rsidR="00DA4DE2">
              <w:rPr>
                <w:rFonts w:ascii="Times New Roman" w:hAnsi="Times New Roman" w:cs="Times New Roman"/>
                <w:sz w:val="28"/>
                <w:szCs w:val="28"/>
              </w:rPr>
              <w:t xml:space="preserve">13 701,7 </w:t>
            </w:r>
            <w:r w:rsidRPr="00520E1D">
              <w:rPr>
                <w:rFonts w:ascii="Times New Roman" w:hAnsi="Times New Roman" w:cs="Times New Roman"/>
                <w:sz w:val="28"/>
                <w:szCs w:val="28"/>
              </w:rPr>
              <w:t>тыс.</w:t>
            </w:r>
            <w:r w:rsidR="00A6041F" w:rsidRPr="00520E1D">
              <w:rPr>
                <w:rFonts w:ascii="Times New Roman" w:hAnsi="Times New Roman" w:cs="Times New Roman"/>
                <w:sz w:val="28"/>
                <w:szCs w:val="28"/>
              </w:rPr>
              <w:t xml:space="preserve"> </w:t>
            </w:r>
            <w:r w:rsidRPr="00520E1D">
              <w:rPr>
                <w:rFonts w:ascii="Times New Roman" w:hAnsi="Times New Roman" w:cs="Times New Roman"/>
                <w:sz w:val="28"/>
                <w:szCs w:val="28"/>
              </w:rPr>
              <w:t>руб.</w:t>
            </w:r>
          </w:p>
        </w:tc>
      </w:tr>
      <w:tr w:rsidR="000D3B45" w:rsidRPr="00107442" w:rsidTr="00624D4B">
        <w:trPr>
          <w:jc w:val="center"/>
        </w:trPr>
        <w:tc>
          <w:tcPr>
            <w:tcW w:w="4272" w:type="dxa"/>
            <w:tcBorders>
              <w:top w:val="single" w:sz="2" w:space="0" w:color="auto"/>
              <w:left w:val="single" w:sz="2" w:space="0" w:color="auto"/>
              <w:bottom w:val="single" w:sz="2" w:space="0" w:color="auto"/>
              <w:right w:val="single" w:sz="2" w:space="0" w:color="auto"/>
            </w:tcBorders>
          </w:tcPr>
          <w:p w:rsidR="000D3B45" w:rsidRPr="00107442" w:rsidRDefault="000D3B45"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t xml:space="preserve">Размер налоговых расходов, направленных на достижение цели муниципальной программы, всего, в </w:t>
            </w:r>
            <w:proofErr w:type="spellStart"/>
            <w:r w:rsidRPr="00107442">
              <w:rPr>
                <w:rFonts w:ascii="Times New Roman" w:eastAsia="Times New Roman" w:hAnsi="Times New Roman" w:cs="Times New Roman"/>
                <w:color w:val="000000"/>
                <w:sz w:val="28"/>
                <w:szCs w:val="28"/>
                <w:lang w:eastAsia="ru-RU"/>
              </w:rPr>
              <w:t>т.ч</w:t>
            </w:r>
            <w:proofErr w:type="spellEnd"/>
            <w:r w:rsidRPr="00107442">
              <w:rPr>
                <w:rFonts w:ascii="Times New Roman" w:eastAsia="Times New Roman" w:hAnsi="Times New Roman" w:cs="Times New Roman"/>
                <w:color w:val="000000"/>
                <w:sz w:val="28"/>
                <w:szCs w:val="28"/>
                <w:lang w:eastAsia="ru-RU"/>
              </w:rPr>
              <w:t xml:space="preserve">. по годам </w:t>
            </w:r>
            <w:r w:rsidRPr="00107442">
              <w:rPr>
                <w:rFonts w:ascii="Times New Roman" w:eastAsia="Times New Roman" w:hAnsi="Times New Roman" w:cs="Times New Roman"/>
                <w:color w:val="000000"/>
                <w:sz w:val="28"/>
                <w:szCs w:val="28"/>
                <w:lang w:eastAsia="ru-RU"/>
              </w:rPr>
              <w:lastRenderedPageBreak/>
              <w:t>реализации**</w:t>
            </w:r>
          </w:p>
        </w:tc>
        <w:tc>
          <w:tcPr>
            <w:tcW w:w="4468" w:type="dxa"/>
            <w:tcBorders>
              <w:top w:val="single" w:sz="2" w:space="0" w:color="auto"/>
              <w:left w:val="single" w:sz="2" w:space="0" w:color="auto"/>
              <w:bottom w:val="single" w:sz="2" w:space="0" w:color="auto"/>
              <w:right w:val="single" w:sz="2" w:space="0" w:color="auto"/>
            </w:tcBorders>
          </w:tcPr>
          <w:p w:rsidR="000D3B45" w:rsidRPr="00107442" w:rsidRDefault="00BE68B9" w:rsidP="000D3B45">
            <w:pPr>
              <w:spacing w:after="0" w:line="240" w:lineRule="auto"/>
              <w:rPr>
                <w:rFonts w:ascii="Times New Roman" w:eastAsia="Times New Roman" w:hAnsi="Times New Roman" w:cs="Times New Roman"/>
                <w:color w:val="000000"/>
                <w:sz w:val="28"/>
                <w:szCs w:val="28"/>
                <w:lang w:eastAsia="ru-RU"/>
              </w:rPr>
            </w:pPr>
            <w:r w:rsidRPr="00107442">
              <w:rPr>
                <w:rFonts w:ascii="Times New Roman" w:eastAsia="Times New Roman" w:hAnsi="Times New Roman" w:cs="Times New Roman"/>
                <w:color w:val="000000"/>
                <w:sz w:val="28"/>
                <w:szCs w:val="28"/>
                <w:lang w:eastAsia="ru-RU"/>
              </w:rPr>
              <w:lastRenderedPageBreak/>
              <w:t>Налоговые расходы не предусмотрены</w:t>
            </w:r>
          </w:p>
        </w:tc>
      </w:tr>
    </w:tbl>
    <w:p w:rsidR="004310C8" w:rsidRDefault="004310C8" w:rsidP="00BE68B9">
      <w:pPr>
        <w:spacing w:after="0" w:line="240" w:lineRule="auto"/>
        <w:jc w:val="both"/>
        <w:rPr>
          <w:rFonts w:ascii="Times New Roman" w:eastAsia="Times New Roman" w:hAnsi="Times New Roman" w:cs="Times New Roman"/>
          <w:bCs/>
          <w:sz w:val="28"/>
          <w:szCs w:val="28"/>
          <w:lang w:eastAsia="ru-RU"/>
        </w:rPr>
      </w:pPr>
    </w:p>
    <w:p w:rsidR="00D065CE" w:rsidRDefault="00D065CE" w:rsidP="00BE68B9">
      <w:pPr>
        <w:spacing w:after="0" w:line="240" w:lineRule="auto"/>
        <w:jc w:val="both"/>
        <w:rPr>
          <w:rFonts w:ascii="Times New Roman" w:eastAsia="Times New Roman" w:hAnsi="Times New Roman" w:cs="Times New Roman"/>
          <w:bCs/>
          <w:sz w:val="28"/>
          <w:szCs w:val="28"/>
          <w:lang w:eastAsia="ru-RU"/>
        </w:rPr>
      </w:pPr>
    </w:p>
    <w:p w:rsidR="00BE68B9" w:rsidRPr="00BE68B9" w:rsidRDefault="002052C3" w:rsidP="0041771C">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BE68B9" w:rsidRPr="00BE68B9">
        <w:rPr>
          <w:rFonts w:ascii="Times New Roman" w:eastAsia="Times New Roman" w:hAnsi="Times New Roman" w:cs="Times New Roman"/>
          <w:bCs/>
          <w:sz w:val="28"/>
          <w:szCs w:val="28"/>
          <w:lang w:eastAsia="ru-RU"/>
        </w:rPr>
        <w:t>. Общая характеристика</w:t>
      </w:r>
      <w:r w:rsidR="004F0EE0">
        <w:rPr>
          <w:rFonts w:ascii="Times New Roman" w:eastAsia="Times New Roman" w:hAnsi="Times New Roman" w:cs="Times New Roman"/>
          <w:bCs/>
          <w:sz w:val="28"/>
          <w:szCs w:val="28"/>
          <w:lang w:eastAsia="ru-RU"/>
        </w:rPr>
        <w:t xml:space="preserve">, основные проблемы </w:t>
      </w:r>
      <w:r>
        <w:rPr>
          <w:rFonts w:ascii="Times New Roman" w:eastAsia="Times New Roman" w:hAnsi="Times New Roman" w:cs="Times New Roman"/>
          <w:bCs/>
          <w:sz w:val="28"/>
          <w:szCs w:val="28"/>
          <w:lang w:eastAsia="ru-RU"/>
        </w:rPr>
        <w:t xml:space="preserve">в </w:t>
      </w:r>
      <w:r w:rsidR="004B35EB" w:rsidRPr="004B35EB">
        <w:rPr>
          <w:rFonts w:ascii="Times New Roman" w:eastAsia="Times New Roman" w:hAnsi="Times New Roman" w:cs="Times New Roman"/>
          <w:bCs/>
          <w:sz w:val="28"/>
          <w:szCs w:val="28"/>
          <w:lang w:eastAsia="ru-RU"/>
        </w:rPr>
        <w:t>сфер</w:t>
      </w:r>
      <w:r>
        <w:rPr>
          <w:rFonts w:ascii="Times New Roman" w:eastAsia="Times New Roman" w:hAnsi="Times New Roman" w:cs="Times New Roman"/>
          <w:bCs/>
          <w:sz w:val="28"/>
          <w:szCs w:val="28"/>
          <w:lang w:eastAsia="ru-RU"/>
        </w:rPr>
        <w:t>е</w:t>
      </w:r>
      <w:r w:rsidR="004B35EB" w:rsidRPr="004B35EB">
        <w:rPr>
          <w:rFonts w:ascii="Times New Roman" w:eastAsia="Times New Roman" w:hAnsi="Times New Roman" w:cs="Times New Roman"/>
          <w:bCs/>
          <w:sz w:val="28"/>
          <w:szCs w:val="28"/>
          <w:lang w:eastAsia="ru-RU"/>
        </w:rPr>
        <w:t xml:space="preserve"> реализации муниципальной программы</w:t>
      </w:r>
      <w:r w:rsidR="00BE68B9" w:rsidRPr="00BE68B9">
        <w:rPr>
          <w:rFonts w:ascii="Times New Roman" w:eastAsia="Times New Roman" w:hAnsi="Times New Roman" w:cs="Times New Roman"/>
          <w:bCs/>
          <w:sz w:val="28"/>
          <w:szCs w:val="28"/>
          <w:lang w:eastAsia="ru-RU"/>
        </w:rPr>
        <w:t>.</w:t>
      </w:r>
    </w:p>
    <w:p w:rsidR="00BE68B9" w:rsidRPr="00BE68B9" w:rsidRDefault="00BE68B9" w:rsidP="00BE68B9">
      <w:pPr>
        <w:spacing w:after="0" w:line="240" w:lineRule="auto"/>
        <w:jc w:val="both"/>
        <w:rPr>
          <w:rFonts w:ascii="Times New Roman" w:eastAsia="Times New Roman" w:hAnsi="Times New Roman" w:cs="Times New Roman"/>
          <w:bCs/>
          <w:sz w:val="28"/>
          <w:szCs w:val="28"/>
          <w:lang w:eastAsia="ru-RU"/>
        </w:rPr>
      </w:pPr>
    </w:p>
    <w:p w:rsidR="00BE68B9" w:rsidRDefault="00BE68B9" w:rsidP="00D065CE">
      <w:pPr>
        <w:spacing w:after="0" w:line="240" w:lineRule="auto"/>
        <w:ind w:firstLine="540"/>
        <w:jc w:val="both"/>
        <w:rPr>
          <w:rFonts w:ascii="Times New Roman" w:eastAsia="Times New Roman" w:hAnsi="Times New Roman" w:cs="Times New Roman"/>
          <w:sz w:val="28"/>
          <w:szCs w:val="28"/>
          <w:lang w:eastAsia="ru-RU"/>
        </w:rPr>
      </w:pPr>
      <w:r w:rsidRPr="00BE68B9">
        <w:rPr>
          <w:rFonts w:ascii="Times New Roman" w:eastAsia="Times New Roman" w:hAnsi="Times New Roman" w:cs="Times New Roman"/>
          <w:sz w:val="28"/>
          <w:szCs w:val="24"/>
          <w:lang w:eastAsia="ru-RU"/>
        </w:rPr>
        <w:t>Бабаевский</w:t>
      </w:r>
      <w:r w:rsidR="00504563">
        <w:rPr>
          <w:rFonts w:ascii="Times New Roman" w:eastAsia="Times New Roman" w:hAnsi="Times New Roman" w:cs="Times New Roman"/>
          <w:sz w:val="28"/>
          <w:szCs w:val="24"/>
          <w:lang w:eastAsia="ru-RU"/>
        </w:rPr>
        <w:t xml:space="preserve"> муниципальный</w:t>
      </w:r>
      <w:r w:rsidRPr="00BE68B9">
        <w:rPr>
          <w:rFonts w:ascii="Times New Roman" w:eastAsia="Times New Roman" w:hAnsi="Times New Roman" w:cs="Times New Roman"/>
          <w:sz w:val="28"/>
          <w:szCs w:val="24"/>
          <w:lang w:eastAsia="ru-RU"/>
        </w:rPr>
        <w:t xml:space="preserve"> </w:t>
      </w:r>
      <w:r w:rsidR="00624D4B">
        <w:rPr>
          <w:rFonts w:ascii="Times New Roman" w:eastAsia="Times New Roman" w:hAnsi="Times New Roman" w:cs="Times New Roman"/>
          <w:sz w:val="28"/>
          <w:szCs w:val="24"/>
          <w:lang w:eastAsia="ru-RU"/>
        </w:rPr>
        <w:t>округ</w:t>
      </w:r>
      <w:r w:rsidRPr="00BE68B9">
        <w:rPr>
          <w:rFonts w:ascii="Times New Roman" w:eastAsia="Times New Roman" w:hAnsi="Times New Roman" w:cs="Times New Roman"/>
          <w:sz w:val="28"/>
          <w:szCs w:val="24"/>
          <w:lang w:eastAsia="ru-RU"/>
        </w:rPr>
        <w:t xml:space="preserve"> – один из самых крупных </w:t>
      </w:r>
      <w:r w:rsidR="00624D4B">
        <w:rPr>
          <w:rFonts w:ascii="Times New Roman" w:eastAsia="Times New Roman" w:hAnsi="Times New Roman" w:cs="Times New Roman"/>
          <w:sz w:val="28"/>
          <w:szCs w:val="24"/>
          <w:lang w:eastAsia="ru-RU"/>
        </w:rPr>
        <w:t>округо</w:t>
      </w:r>
      <w:r w:rsidRPr="00BE68B9">
        <w:rPr>
          <w:rFonts w:ascii="Times New Roman" w:eastAsia="Times New Roman" w:hAnsi="Times New Roman" w:cs="Times New Roman"/>
          <w:sz w:val="28"/>
          <w:szCs w:val="24"/>
          <w:lang w:eastAsia="ru-RU"/>
        </w:rPr>
        <w:t xml:space="preserve">в, он занимает 9233,3 </w:t>
      </w:r>
      <w:proofErr w:type="spellStart"/>
      <w:r w:rsidRPr="00BE68B9">
        <w:rPr>
          <w:rFonts w:ascii="Times New Roman" w:eastAsia="Times New Roman" w:hAnsi="Times New Roman" w:cs="Times New Roman"/>
          <w:sz w:val="28"/>
          <w:szCs w:val="24"/>
          <w:lang w:eastAsia="ru-RU"/>
        </w:rPr>
        <w:t>кв</w:t>
      </w:r>
      <w:proofErr w:type="gramStart"/>
      <w:r w:rsidRPr="00BE68B9">
        <w:rPr>
          <w:rFonts w:ascii="Times New Roman" w:eastAsia="Times New Roman" w:hAnsi="Times New Roman" w:cs="Times New Roman"/>
          <w:sz w:val="28"/>
          <w:szCs w:val="24"/>
          <w:lang w:eastAsia="ru-RU"/>
        </w:rPr>
        <w:t>.к</w:t>
      </w:r>
      <w:proofErr w:type="gramEnd"/>
      <w:r w:rsidRPr="00BE68B9">
        <w:rPr>
          <w:rFonts w:ascii="Times New Roman" w:eastAsia="Times New Roman" w:hAnsi="Times New Roman" w:cs="Times New Roman"/>
          <w:sz w:val="28"/>
          <w:szCs w:val="24"/>
          <w:lang w:eastAsia="ru-RU"/>
        </w:rPr>
        <w:t>м</w:t>
      </w:r>
      <w:proofErr w:type="spellEnd"/>
      <w:r w:rsidRPr="00BE68B9">
        <w:rPr>
          <w:rFonts w:ascii="Times New Roman" w:eastAsia="Times New Roman" w:hAnsi="Times New Roman" w:cs="Times New Roman"/>
          <w:sz w:val="28"/>
          <w:szCs w:val="24"/>
          <w:lang w:eastAsia="ru-RU"/>
        </w:rPr>
        <w:t xml:space="preserve"> Вологодчины, расположен в западной ее части. Граничит с </w:t>
      </w:r>
      <w:proofErr w:type="spellStart"/>
      <w:r w:rsidRPr="00BE68B9">
        <w:rPr>
          <w:rFonts w:ascii="Times New Roman" w:eastAsia="Times New Roman" w:hAnsi="Times New Roman" w:cs="Times New Roman"/>
          <w:sz w:val="28"/>
          <w:szCs w:val="24"/>
          <w:lang w:eastAsia="ru-RU"/>
        </w:rPr>
        <w:t>Устюженским</w:t>
      </w:r>
      <w:proofErr w:type="spellEnd"/>
      <w:r w:rsidRPr="00BE68B9">
        <w:rPr>
          <w:rFonts w:ascii="Times New Roman" w:eastAsia="Times New Roman" w:hAnsi="Times New Roman" w:cs="Times New Roman"/>
          <w:sz w:val="28"/>
          <w:szCs w:val="24"/>
          <w:lang w:eastAsia="ru-RU"/>
        </w:rPr>
        <w:t xml:space="preserve">, </w:t>
      </w:r>
      <w:proofErr w:type="spellStart"/>
      <w:r w:rsidRPr="00BE68B9">
        <w:rPr>
          <w:rFonts w:ascii="Times New Roman" w:eastAsia="Times New Roman" w:hAnsi="Times New Roman" w:cs="Times New Roman"/>
          <w:sz w:val="28"/>
          <w:szCs w:val="24"/>
          <w:lang w:eastAsia="ru-RU"/>
        </w:rPr>
        <w:t>Чагодощенским</w:t>
      </w:r>
      <w:proofErr w:type="spellEnd"/>
      <w:r w:rsidRPr="00BE68B9">
        <w:rPr>
          <w:rFonts w:ascii="Times New Roman" w:eastAsia="Times New Roman" w:hAnsi="Times New Roman" w:cs="Times New Roman"/>
          <w:sz w:val="28"/>
          <w:szCs w:val="24"/>
          <w:lang w:eastAsia="ru-RU"/>
        </w:rPr>
        <w:t xml:space="preserve">, </w:t>
      </w:r>
      <w:proofErr w:type="spellStart"/>
      <w:r w:rsidRPr="00BE68B9">
        <w:rPr>
          <w:rFonts w:ascii="Times New Roman" w:eastAsia="Times New Roman" w:hAnsi="Times New Roman" w:cs="Times New Roman"/>
          <w:sz w:val="28"/>
          <w:szCs w:val="24"/>
          <w:lang w:eastAsia="ru-RU"/>
        </w:rPr>
        <w:t>Кадуйским</w:t>
      </w:r>
      <w:proofErr w:type="spellEnd"/>
      <w:r w:rsidRPr="00BE68B9">
        <w:rPr>
          <w:rFonts w:ascii="Times New Roman" w:eastAsia="Times New Roman" w:hAnsi="Times New Roman" w:cs="Times New Roman"/>
          <w:sz w:val="28"/>
          <w:szCs w:val="24"/>
          <w:lang w:eastAsia="ru-RU"/>
        </w:rPr>
        <w:t xml:space="preserve">, Белозерским, </w:t>
      </w:r>
      <w:proofErr w:type="spellStart"/>
      <w:r w:rsidRPr="00BE68B9">
        <w:rPr>
          <w:rFonts w:ascii="Times New Roman" w:eastAsia="Times New Roman" w:hAnsi="Times New Roman" w:cs="Times New Roman"/>
          <w:sz w:val="28"/>
          <w:szCs w:val="24"/>
          <w:lang w:eastAsia="ru-RU"/>
        </w:rPr>
        <w:t>Вытегорским</w:t>
      </w:r>
      <w:proofErr w:type="spellEnd"/>
      <w:r w:rsidR="00624D4B">
        <w:rPr>
          <w:rFonts w:ascii="Times New Roman" w:eastAsia="Times New Roman" w:hAnsi="Times New Roman" w:cs="Times New Roman"/>
          <w:sz w:val="28"/>
          <w:szCs w:val="24"/>
          <w:lang w:eastAsia="ru-RU"/>
        </w:rPr>
        <w:t xml:space="preserve"> округами</w:t>
      </w:r>
      <w:r w:rsidRPr="00BE68B9">
        <w:rPr>
          <w:rFonts w:ascii="Times New Roman" w:eastAsia="Times New Roman" w:hAnsi="Times New Roman" w:cs="Times New Roman"/>
          <w:sz w:val="28"/>
          <w:szCs w:val="24"/>
          <w:lang w:eastAsia="ru-RU"/>
        </w:rPr>
        <w:t xml:space="preserve"> и с Тихвинским</w:t>
      </w:r>
      <w:r w:rsidR="00DD50CB">
        <w:rPr>
          <w:rFonts w:ascii="Times New Roman" w:eastAsia="Times New Roman" w:hAnsi="Times New Roman" w:cs="Times New Roman"/>
          <w:sz w:val="28"/>
          <w:szCs w:val="24"/>
          <w:lang w:eastAsia="ru-RU"/>
        </w:rPr>
        <w:t xml:space="preserve"> районом Ленинградской области. </w:t>
      </w:r>
      <w:r w:rsidRPr="00BE68B9">
        <w:rPr>
          <w:rFonts w:ascii="Times New Roman" w:eastAsia="Times New Roman" w:hAnsi="Times New Roman" w:cs="Times New Roman"/>
          <w:sz w:val="28"/>
          <w:szCs w:val="24"/>
          <w:lang w:eastAsia="ru-RU"/>
        </w:rPr>
        <w:t xml:space="preserve">В южной части </w:t>
      </w:r>
      <w:r w:rsidR="00624D4B">
        <w:rPr>
          <w:rFonts w:ascii="Times New Roman" w:eastAsia="Times New Roman" w:hAnsi="Times New Roman" w:cs="Times New Roman"/>
          <w:sz w:val="28"/>
          <w:szCs w:val="24"/>
          <w:lang w:eastAsia="ru-RU"/>
        </w:rPr>
        <w:t>округа</w:t>
      </w:r>
      <w:r w:rsidRPr="00BE68B9">
        <w:rPr>
          <w:rFonts w:ascii="Times New Roman" w:eastAsia="Times New Roman" w:hAnsi="Times New Roman" w:cs="Times New Roman"/>
          <w:sz w:val="28"/>
          <w:szCs w:val="24"/>
          <w:lang w:eastAsia="ru-RU"/>
        </w:rPr>
        <w:t xml:space="preserve"> проходит Октябрьская железная дорога, а в </w:t>
      </w:r>
      <w:smartTag w:uri="urn:schemas-microsoft-com:office:smarttags" w:element="metricconverter">
        <w:smartTagPr>
          <w:attr w:name="ProductID" w:val="35 км"/>
        </w:smartTagPr>
        <w:r w:rsidRPr="00BE68B9">
          <w:rPr>
            <w:rFonts w:ascii="Times New Roman" w:eastAsia="Times New Roman" w:hAnsi="Times New Roman" w:cs="Times New Roman"/>
            <w:sz w:val="28"/>
            <w:szCs w:val="24"/>
            <w:lang w:eastAsia="ru-RU"/>
          </w:rPr>
          <w:t>35 км</w:t>
        </w:r>
      </w:smartTag>
      <w:r w:rsidRPr="00BE68B9">
        <w:rPr>
          <w:rFonts w:ascii="Times New Roman" w:eastAsia="Times New Roman" w:hAnsi="Times New Roman" w:cs="Times New Roman"/>
          <w:sz w:val="28"/>
          <w:szCs w:val="24"/>
          <w:lang w:eastAsia="ru-RU"/>
        </w:rPr>
        <w:t xml:space="preserve"> от южной границы – автотрасса Вологда –</w:t>
      </w:r>
      <w:r w:rsidR="00624D4B">
        <w:rPr>
          <w:rFonts w:ascii="Times New Roman" w:eastAsia="Times New Roman" w:hAnsi="Times New Roman" w:cs="Times New Roman"/>
          <w:sz w:val="28"/>
          <w:szCs w:val="24"/>
          <w:lang w:eastAsia="ru-RU"/>
        </w:rPr>
        <w:t xml:space="preserve"> </w:t>
      </w:r>
      <w:r w:rsidRPr="00BE68B9">
        <w:rPr>
          <w:rFonts w:ascii="Times New Roman" w:eastAsia="Times New Roman" w:hAnsi="Times New Roman" w:cs="Times New Roman"/>
          <w:sz w:val="28"/>
          <w:szCs w:val="24"/>
          <w:lang w:eastAsia="ru-RU"/>
        </w:rPr>
        <w:t xml:space="preserve">Новая Ладога. </w:t>
      </w:r>
      <w:r w:rsidR="00624D4B">
        <w:rPr>
          <w:rFonts w:ascii="Times New Roman" w:eastAsia="Times New Roman" w:hAnsi="Times New Roman" w:cs="Times New Roman"/>
          <w:sz w:val="28"/>
          <w:szCs w:val="24"/>
          <w:lang w:eastAsia="ru-RU"/>
        </w:rPr>
        <w:t>Окружной</w:t>
      </w:r>
      <w:r w:rsidRPr="00BE68B9">
        <w:rPr>
          <w:rFonts w:ascii="Times New Roman" w:eastAsia="Times New Roman" w:hAnsi="Times New Roman" w:cs="Times New Roman"/>
          <w:sz w:val="28"/>
          <w:szCs w:val="24"/>
          <w:lang w:eastAsia="ru-RU"/>
        </w:rPr>
        <w:t xml:space="preserve"> центр – город Бабаево, удален от областного центра на </w:t>
      </w:r>
      <w:smartTag w:uri="urn:schemas-microsoft-com:office:smarttags" w:element="metricconverter">
        <w:smartTagPr>
          <w:attr w:name="ProductID" w:val="292 км"/>
        </w:smartTagPr>
        <w:r w:rsidRPr="00BE68B9">
          <w:rPr>
            <w:rFonts w:ascii="Times New Roman" w:eastAsia="Times New Roman" w:hAnsi="Times New Roman" w:cs="Times New Roman"/>
            <w:sz w:val="28"/>
            <w:szCs w:val="24"/>
            <w:lang w:eastAsia="ru-RU"/>
          </w:rPr>
          <w:t>292 км</w:t>
        </w:r>
      </w:smartTag>
      <w:r w:rsidRPr="00BE68B9">
        <w:rPr>
          <w:rFonts w:ascii="Times New Roman" w:eastAsia="Times New Roman" w:hAnsi="Times New Roman" w:cs="Times New Roman"/>
          <w:sz w:val="28"/>
          <w:szCs w:val="24"/>
          <w:lang w:eastAsia="ru-RU"/>
        </w:rPr>
        <w:t xml:space="preserve">. </w:t>
      </w:r>
      <w:r w:rsidRPr="00BE68B9">
        <w:rPr>
          <w:rFonts w:ascii="Times New Roman" w:eastAsia="Times New Roman" w:hAnsi="Times New Roman" w:cs="Times New Roman"/>
          <w:sz w:val="28"/>
          <w:szCs w:val="28"/>
          <w:lang w:eastAsia="ru-RU"/>
        </w:rPr>
        <w:t xml:space="preserve">В состав </w:t>
      </w:r>
      <w:r w:rsidR="00624D4B">
        <w:rPr>
          <w:rFonts w:ascii="Times New Roman" w:eastAsia="Times New Roman" w:hAnsi="Times New Roman" w:cs="Times New Roman"/>
          <w:sz w:val="28"/>
          <w:szCs w:val="28"/>
          <w:lang w:eastAsia="ru-RU"/>
        </w:rPr>
        <w:t xml:space="preserve">округа </w:t>
      </w:r>
      <w:r w:rsidRPr="00BE68B9">
        <w:rPr>
          <w:rFonts w:ascii="Times New Roman" w:eastAsia="Times New Roman" w:hAnsi="Times New Roman" w:cs="Times New Roman"/>
          <w:sz w:val="28"/>
          <w:szCs w:val="28"/>
          <w:lang w:eastAsia="ru-RU"/>
        </w:rPr>
        <w:t xml:space="preserve">входят </w:t>
      </w:r>
      <w:r w:rsidR="00624D4B">
        <w:rPr>
          <w:rFonts w:ascii="Times New Roman" w:eastAsia="Times New Roman" w:hAnsi="Times New Roman" w:cs="Times New Roman"/>
          <w:sz w:val="28"/>
          <w:szCs w:val="28"/>
          <w:lang w:eastAsia="ru-RU"/>
        </w:rPr>
        <w:t xml:space="preserve">управление городского хозяйства </w:t>
      </w:r>
      <w:r w:rsidRPr="00BE68B9">
        <w:rPr>
          <w:rFonts w:ascii="Times New Roman" w:eastAsia="Times New Roman" w:hAnsi="Times New Roman" w:cs="Times New Roman"/>
          <w:sz w:val="28"/>
          <w:szCs w:val="28"/>
          <w:lang w:eastAsia="ru-RU"/>
        </w:rPr>
        <w:t>г.</w:t>
      </w:r>
      <w:r w:rsidR="00624D4B">
        <w:rPr>
          <w:rFonts w:ascii="Times New Roman" w:eastAsia="Times New Roman" w:hAnsi="Times New Roman" w:cs="Times New Roman"/>
          <w:sz w:val="28"/>
          <w:szCs w:val="28"/>
          <w:lang w:eastAsia="ru-RU"/>
        </w:rPr>
        <w:t xml:space="preserve"> </w:t>
      </w:r>
      <w:r w:rsidRPr="00BE68B9">
        <w:rPr>
          <w:rFonts w:ascii="Times New Roman" w:eastAsia="Times New Roman" w:hAnsi="Times New Roman" w:cs="Times New Roman"/>
          <w:sz w:val="28"/>
          <w:szCs w:val="28"/>
          <w:lang w:eastAsia="ru-RU"/>
        </w:rPr>
        <w:t xml:space="preserve">Бабаево и 6 </w:t>
      </w:r>
      <w:r w:rsidR="00624D4B">
        <w:rPr>
          <w:rFonts w:ascii="Times New Roman" w:eastAsia="Times New Roman" w:hAnsi="Times New Roman" w:cs="Times New Roman"/>
          <w:sz w:val="28"/>
          <w:szCs w:val="28"/>
          <w:lang w:eastAsia="ru-RU"/>
        </w:rPr>
        <w:t>территориальных отделов</w:t>
      </w:r>
      <w:r w:rsidRPr="00BE68B9">
        <w:rPr>
          <w:rFonts w:ascii="Times New Roman" w:eastAsia="Times New Roman" w:hAnsi="Times New Roman" w:cs="Times New Roman"/>
          <w:sz w:val="28"/>
          <w:szCs w:val="28"/>
          <w:lang w:eastAsia="ru-RU"/>
        </w:rPr>
        <w:t xml:space="preserve">. Численность населения </w:t>
      </w:r>
      <w:r w:rsidR="00504563">
        <w:rPr>
          <w:rFonts w:ascii="Times New Roman" w:eastAsia="Times New Roman" w:hAnsi="Times New Roman" w:cs="Times New Roman"/>
          <w:sz w:val="28"/>
          <w:szCs w:val="28"/>
          <w:lang w:eastAsia="ru-RU"/>
        </w:rPr>
        <w:t>округа</w:t>
      </w:r>
      <w:r w:rsidRPr="00BE68B9">
        <w:rPr>
          <w:rFonts w:ascii="Times New Roman" w:eastAsia="Times New Roman" w:hAnsi="Times New Roman" w:cs="Times New Roman"/>
          <w:sz w:val="28"/>
          <w:szCs w:val="28"/>
          <w:lang w:eastAsia="ru-RU"/>
        </w:rPr>
        <w:t xml:space="preserve"> составляет </w:t>
      </w:r>
      <w:r w:rsidR="00504563">
        <w:rPr>
          <w:rFonts w:ascii="Times New Roman" w:eastAsia="Times New Roman" w:hAnsi="Times New Roman" w:cs="Times New Roman"/>
          <w:sz w:val="28"/>
          <w:szCs w:val="28"/>
          <w:lang w:eastAsia="ru-RU"/>
        </w:rPr>
        <w:t>18827 человек</w:t>
      </w:r>
      <w:r w:rsidR="0041771C">
        <w:rPr>
          <w:rFonts w:ascii="Times New Roman" w:eastAsia="Times New Roman" w:hAnsi="Times New Roman" w:cs="Times New Roman"/>
          <w:sz w:val="28"/>
          <w:szCs w:val="28"/>
          <w:lang w:eastAsia="ru-RU"/>
        </w:rPr>
        <w:t xml:space="preserve">, в том числе в </w:t>
      </w:r>
      <w:r w:rsidRPr="00BE68B9">
        <w:rPr>
          <w:rFonts w:ascii="Times New Roman" w:eastAsia="Times New Roman" w:hAnsi="Times New Roman" w:cs="Times New Roman"/>
          <w:sz w:val="28"/>
          <w:szCs w:val="28"/>
          <w:lang w:eastAsia="ru-RU"/>
        </w:rPr>
        <w:t xml:space="preserve">городе проживает </w:t>
      </w:r>
      <w:r w:rsidR="00504563">
        <w:rPr>
          <w:rFonts w:ascii="Times New Roman" w:eastAsia="Times New Roman" w:hAnsi="Times New Roman" w:cs="Times New Roman"/>
          <w:sz w:val="28"/>
          <w:szCs w:val="28"/>
          <w:lang w:eastAsia="ru-RU"/>
        </w:rPr>
        <w:t>11 719</w:t>
      </w:r>
      <w:r w:rsidR="0041771C">
        <w:rPr>
          <w:rFonts w:ascii="Times New Roman" w:eastAsia="Times New Roman" w:hAnsi="Times New Roman" w:cs="Times New Roman"/>
          <w:sz w:val="28"/>
          <w:szCs w:val="28"/>
          <w:lang w:eastAsia="ru-RU"/>
        </w:rPr>
        <w:t xml:space="preserve"> человек. </w:t>
      </w:r>
    </w:p>
    <w:p w:rsidR="00DD50CB" w:rsidRDefault="00DD50CB" w:rsidP="00D065CE">
      <w:pPr>
        <w:spacing w:after="0" w:line="240" w:lineRule="auto"/>
        <w:ind w:firstLine="540"/>
        <w:jc w:val="both"/>
        <w:rPr>
          <w:rFonts w:ascii="Times New Roman" w:eastAsia="Times New Roman" w:hAnsi="Times New Roman" w:cs="Times New Roman"/>
          <w:sz w:val="28"/>
          <w:szCs w:val="28"/>
          <w:lang w:eastAsia="ru-RU"/>
        </w:rPr>
      </w:pPr>
    </w:p>
    <w:p w:rsidR="00DD50CB" w:rsidRPr="00DD50CB" w:rsidRDefault="00DD50CB" w:rsidP="00DD50CB">
      <w:pPr>
        <w:pStyle w:val="a9"/>
        <w:numPr>
          <w:ilvl w:val="1"/>
          <w:numId w:val="2"/>
        </w:numPr>
        <w:spacing w:after="0" w:line="240" w:lineRule="auto"/>
        <w:jc w:val="center"/>
        <w:rPr>
          <w:rFonts w:ascii="Times New Roman" w:eastAsia="Times New Roman" w:hAnsi="Times New Roman" w:cs="Times New Roman"/>
          <w:sz w:val="28"/>
          <w:szCs w:val="28"/>
          <w:lang w:eastAsia="ru-RU"/>
        </w:rPr>
      </w:pPr>
      <w:r w:rsidRPr="00DD50CB">
        <w:rPr>
          <w:rFonts w:ascii="Times New Roman" w:eastAsia="Times New Roman" w:hAnsi="Times New Roman" w:cs="Times New Roman"/>
          <w:sz w:val="28"/>
          <w:szCs w:val="28"/>
          <w:lang w:eastAsia="ru-RU"/>
        </w:rPr>
        <w:t>Благоустройство дворовых и общественных территорий</w:t>
      </w:r>
    </w:p>
    <w:p w:rsidR="00DD50CB" w:rsidRPr="00DD50CB" w:rsidRDefault="00DD50CB" w:rsidP="00DD50CB">
      <w:pPr>
        <w:pStyle w:val="a9"/>
        <w:spacing w:after="0" w:line="240" w:lineRule="auto"/>
        <w:ind w:left="990"/>
        <w:rPr>
          <w:rFonts w:ascii="Times New Roman" w:eastAsia="Times New Roman" w:hAnsi="Times New Roman" w:cs="Times New Roman"/>
          <w:sz w:val="28"/>
          <w:szCs w:val="28"/>
          <w:lang w:eastAsia="ru-RU"/>
        </w:rPr>
      </w:pPr>
    </w:p>
    <w:p w:rsidR="00DD50CB" w:rsidRPr="00DD50CB" w:rsidRDefault="00DD50CB" w:rsidP="00DD50CB">
      <w:pPr>
        <w:spacing w:after="0" w:line="240" w:lineRule="auto"/>
        <w:ind w:firstLine="540"/>
        <w:jc w:val="both"/>
        <w:rPr>
          <w:rFonts w:ascii="Times New Roman" w:eastAsia="Times New Roman" w:hAnsi="Times New Roman" w:cs="Times New Roman"/>
          <w:sz w:val="28"/>
          <w:szCs w:val="28"/>
          <w:lang w:eastAsia="ru-RU"/>
        </w:rPr>
      </w:pPr>
      <w:r w:rsidRPr="00DD50CB">
        <w:rPr>
          <w:rFonts w:ascii="Times New Roman" w:eastAsia="Times New Roman" w:hAnsi="Times New Roman" w:cs="Times New Roman"/>
          <w:sz w:val="28"/>
          <w:szCs w:val="28"/>
          <w:lang w:eastAsia="ru-RU"/>
        </w:rPr>
        <w:t>С 2017 года на территории Вологодской области реализуется федеральный приоритетный проект «Формирование комфортной городской среды», направленный на благоустройство дворовых территорий многоквартирных домов и общественных территорий.</w:t>
      </w:r>
    </w:p>
    <w:p w:rsidR="00DD50CB" w:rsidRPr="00DD50CB" w:rsidRDefault="00DD50CB" w:rsidP="00DD50CB">
      <w:pPr>
        <w:spacing w:after="0" w:line="240" w:lineRule="auto"/>
        <w:ind w:firstLine="540"/>
        <w:jc w:val="both"/>
        <w:rPr>
          <w:rFonts w:ascii="Times New Roman" w:eastAsia="Times New Roman" w:hAnsi="Times New Roman" w:cs="Times New Roman"/>
          <w:sz w:val="28"/>
          <w:szCs w:val="28"/>
          <w:lang w:eastAsia="ru-RU"/>
        </w:rPr>
      </w:pPr>
      <w:r w:rsidRPr="00DD50CB">
        <w:rPr>
          <w:rFonts w:ascii="Times New Roman" w:eastAsia="Times New Roman" w:hAnsi="Times New Roman" w:cs="Times New Roman"/>
          <w:sz w:val="28"/>
          <w:szCs w:val="28"/>
          <w:lang w:eastAsia="ru-RU"/>
        </w:rPr>
        <w:t>С 2018 года в данном проекте участвуют все поселения, в состав которых входят населенные пункты с численностью населения свыше 1000 человек. На территории Бабаевского муниципального округа расположены два таких муниципальных образования: г. Бабаево и с. Борисово-Судское.</w:t>
      </w:r>
    </w:p>
    <w:p w:rsidR="00DD50CB" w:rsidRPr="00DD50CB" w:rsidRDefault="00DD50CB" w:rsidP="00DD50CB">
      <w:pPr>
        <w:spacing w:after="0" w:line="240" w:lineRule="auto"/>
        <w:ind w:firstLine="540"/>
        <w:jc w:val="both"/>
        <w:rPr>
          <w:rFonts w:ascii="Times New Roman" w:eastAsia="Times New Roman" w:hAnsi="Times New Roman" w:cs="Times New Roman"/>
          <w:sz w:val="28"/>
          <w:szCs w:val="28"/>
          <w:lang w:eastAsia="ru-RU"/>
        </w:rPr>
      </w:pPr>
      <w:r w:rsidRPr="00DD50CB">
        <w:rPr>
          <w:rFonts w:ascii="Times New Roman" w:eastAsia="Times New Roman" w:hAnsi="Times New Roman" w:cs="Times New Roman"/>
          <w:sz w:val="28"/>
          <w:szCs w:val="28"/>
          <w:lang w:eastAsia="ru-RU"/>
        </w:rPr>
        <w:t xml:space="preserve">Основной проблемой является значительное количество неблагоустроенных дворовых и общественных территорий: отсутствие на дворовых территориях многоквартирных домов детских и спортивных площадок, скамеек для отдыха жителей, недостаточное освещение и скудное озеленение придомовых газонов. Разбитые дворовые проезды, в связи с увеличением количества личного транспорта горожан, созданием мест для парковки на дворовых территориях, парковки автомашин на газонах, отсутствием площадок для выгула домашних животных, демонтажем скамеек изменился функционал придомовой территории как зоны отдыха. Назрела необходимость благоустройства дворовых территорий с устройством парковочных карманов, детских и спортивных площадок, мест отдыха. </w:t>
      </w:r>
    </w:p>
    <w:p w:rsidR="00DD50CB" w:rsidRPr="00DD50CB" w:rsidRDefault="00DD50CB" w:rsidP="00DD50CB">
      <w:pPr>
        <w:spacing w:after="0" w:line="240" w:lineRule="auto"/>
        <w:ind w:firstLine="540"/>
        <w:jc w:val="both"/>
        <w:rPr>
          <w:rFonts w:ascii="Times New Roman" w:eastAsia="Times New Roman" w:hAnsi="Times New Roman" w:cs="Times New Roman"/>
          <w:sz w:val="28"/>
          <w:szCs w:val="28"/>
          <w:lang w:eastAsia="ru-RU"/>
        </w:rPr>
      </w:pPr>
      <w:r w:rsidRPr="00DD50CB">
        <w:rPr>
          <w:rFonts w:ascii="Times New Roman" w:eastAsia="Times New Roman" w:hAnsi="Times New Roman" w:cs="Times New Roman"/>
          <w:sz w:val="28"/>
          <w:szCs w:val="28"/>
          <w:lang w:eastAsia="ru-RU"/>
        </w:rPr>
        <w:t>Имеющиеся объекты благоустройства, расположенные на территории населенных пунктов округа, не обеспечивают растущие потребности населения и не удовлетворяют современным требованиям, предъявляемым к качеству среды проживания, а уровень их износа продолжает увеличиваться.</w:t>
      </w:r>
    </w:p>
    <w:p w:rsidR="00DD50CB" w:rsidRPr="00DD50CB" w:rsidRDefault="00DD50CB" w:rsidP="00DD50CB">
      <w:pPr>
        <w:spacing w:after="0" w:line="240" w:lineRule="auto"/>
        <w:ind w:firstLine="540"/>
        <w:jc w:val="both"/>
        <w:rPr>
          <w:rFonts w:ascii="Times New Roman" w:eastAsia="Times New Roman" w:hAnsi="Times New Roman" w:cs="Times New Roman"/>
          <w:sz w:val="28"/>
          <w:szCs w:val="28"/>
          <w:lang w:eastAsia="ru-RU"/>
        </w:rPr>
      </w:pPr>
      <w:r w:rsidRPr="00DD50CB">
        <w:rPr>
          <w:rFonts w:ascii="Times New Roman" w:eastAsia="Times New Roman" w:hAnsi="Times New Roman" w:cs="Times New Roman"/>
          <w:sz w:val="28"/>
          <w:szCs w:val="28"/>
          <w:lang w:eastAsia="ru-RU"/>
        </w:rPr>
        <w:t>Недостаточный уровень благоустройства инфраструктуры на территории округа вызывает дополнительную социальную напряженность в обществе.</w:t>
      </w:r>
    </w:p>
    <w:p w:rsidR="00DD50CB" w:rsidRPr="00DD50CB" w:rsidRDefault="00DD50CB" w:rsidP="00DD50CB">
      <w:pPr>
        <w:spacing w:after="0" w:line="240" w:lineRule="auto"/>
        <w:ind w:firstLine="540"/>
        <w:jc w:val="both"/>
        <w:rPr>
          <w:rFonts w:ascii="Times New Roman" w:eastAsia="Times New Roman" w:hAnsi="Times New Roman" w:cs="Times New Roman"/>
          <w:sz w:val="28"/>
          <w:szCs w:val="28"/>
          <w:lang w:eastAsia="ru-RU"/>
        </w:rPr>
      </w:pPr>
      <w:r w:rsidRPr="00DD50CB">
        <w:rPr>
          <w:rFonts w:ascii="Times New Roman" w:eastAsia="Times New Roman" w:hAnsi="Times New Roman" w:cs="Times New Roman"/>
          <w:sz w:val="28"/>
          <w:szCs w:val="28"/>
          <w:lang w:eastAsia="ru-RU"/>
        </w:rPr>
        <w:lastRenderedPageBreak/>
        <w:t>В настоящее время на территории г. Бабаево и с. Борисово-Судское не благоустроено  порядка 151 дворовых территорий и 3 общественных территории.</w:t>
      </w:r>
    </w:p>
    <w:p w:rsidR="00DD50CB" w:rsidRPr="00DD50CB" w:rsidRDefault="00DD50CB" w:rsidP="00DD50CB">
      <w:pPr>
        <w:spacing w:after="0" w:line="240" w:lineRule="auto"/>
        <w:ind w:firstLine="540"/>
        <w:jc w:val="both"/>
        <w:rPr>
          <w:rFonts w:ascii="Times New Roman" w:eastAsia="Times New Roman" w:hAnsi="Times New Roman" w:cs="Times New Roman"/>
          <w:sz w:val="28"/>
          <w:szCs w:val="28"/>
          <w:lang w:eastAsia="ru-RU"/>
        </w:rPr>
      </w:pPr>
      <w:r w:rsidRPr="00DD50CB">
        <w:rPr>
          <w:rFonts w:ascii="Times New Roman" w:eastAsia="Times New Roman" w:hAnsi="Times New Roman" w:cs="Times New Roman"/>
          <w:sz w:val="28"/>
          <w:szCs w:val="28"/>
          <w:lang w:eastAsia="ru-RU"/>
        </w:rPr>
        <w:t>Комфортность проживания в многоквартирных домах определяется, в том числе, уровнем благоустройства дворовых территорий. Для создания благоприятных и безопасных условий для жителей, дворовая территория должна иметь: дорогу с твердым покрытием, искусственное освещение в вечернее и ночное время, парковку, обустроенное место для сбора и временного хранения мусора.</w:t>
      </w:r>
    </w:p>
    <w:p w:rsidR="00DD50CB" w:rsidRPr="00DD50CB" w:rsidRDefault="00DD50CB" w:rsidP="00DD50CB">
      <w:pPr>
        <w:spacing w:after="0" w:line="240" w:lineRule="auto"/>
        <w:ind w:firstLine="540"/>
        <w:jc w:val="both"/>
        <w:rPr>
          <w:rFonts w:ascii="Times New Roman" w:eastAsia="Times New Roman" w:hAnsi="Times New Roman" w:cs="Times New Roman"/>
          <w:sz w:val="28"/>
          <w:szCs w:val="28"/>
          <w:lang w:eastAsia="ru-RU"/>
        </w:rPr>
      </w:pPr>
      <w:r w:rsidRPr="00DD50CB">
        <w:rPr>
          <w:rFonts w:ascii="Times New Roman" w:eastAsia="Times New Roman" w:hAnsi="Times New Roman" w:cs="Times New Roman"/>
          <w:sz w:val="28"/>
          <w:szCs w:val="28"/>
          <w:lang w:eastAsia="ru-RU"/>
        </w:rPr>
        <w:t>До настоящего времени благоустройство дворовых территорий осуществлялось по отдельным видам работ. В связи с этим возникла необходимость комплексного подхода к благоустройству дворовых территорий. Комплексный подход позволит охватить все проблемы, а не разрозненные мероприятия, решение которых обеспечит комфортные условия проживания населения.</w:t>
      </w:r>
    </w:p>
    <w:p w:rsidR="00DD50CB" w:rsidRPr="00DD50CB" w:rsidRDefault="00DD50CB" w:rsidP="00DD50CB">
      <w:pPr>
        <w:spacing w:after="0" w:line="240" w:lineRule="auto"/>
        <w:ind w:firstLine="540"/>
        <w:jc w:val="both"/>
        <w:rPr>
          <w:rFonts w:ascii="Times New Roman" w:eastAsia="Times New Roman" w:hAnsi="Times New Roman" w:cs="Times New Roman"/>
          <w:sz w:val="28"/>
          <w:szCs w:val="28"/>
          <w:lang w:eastAsia="ru-RU"/>
        </w:rPr>
      </w:pPr>
      <w:r w:rsidRPr="00DD50CB">
        <w:rPr>
          <w:rFonts w:ascii="Times New Roman" w:eastAsia="Times New Roman" w:hAnsi="Times New Roman" w:cs="Times New Roman"/>
          <w:sz w:val="28"/>
          <w:szCs w:val="28"/>
          <w:lang w:eastAsia="ru-RU"/>
        </w:rPr>
        <w:t>Таким образом, назрела необходимость реализации рассчитанных на долгосрочный период программных мероприятий, в рамках которых предусматривается целенаправленная работа по комплексному благоустройству территорий населенных пунктов округа.</w:t>
      </w:r>
    </w:p>
    <w:p w:rsidR="00DD50CB" w:rsidRPr="00DD50CB" w:rsidRDefault="00DD50CB" w:rsidP="00DD50CB">
      <w:pPr>
        <w:spacing w:after="0" w:line="240" w:lineRule="auto"/>
        <w:ind w:firstLine="540"/>
        <w:jc w:val="both"/>
        <w:rPr>
          <w:rFonts w:ascii="Times New Roman" w:eastAsia="Times New Roman" w:hAnsi="Times New Roman" w:cs="Times New Roman"/>
          <w:sz w:val="28"/>
          <w:szCs w:val="28"/>
          <w:lang w:eastAsia="ru-RU"/>
        </w:rPr>
      </w:pPr>
      <w:r w:rsidRPr="00DD50CB">
        <w:rPr>
          <w:rFonts w:ascii="Times New Roman" w:eastAsia="Times New Roman" w:hAnsi="Times New Roman" w:cs="Times New Roman"/>
          <w:sz w:val="28"/>
          <w:szCs w:val="28"/>
          <w:lang w:eastAsia="ru-RU"/>
        </w:rPr>
        <w:t xml:space="preserve">В целях </w:t>
      </w:r>
      <w:proofErr w:type="gramStart"/>
      <w:r w:rsidRPr="00DD50CB">
        <w:rPr>
          <w:rFonts w:ascii="Times New Roman" w:eastAsia="Times New Roman" w:hAnsi="Times New Roman" w:cs="Times New Roman"/>
          <w:sz w:val="28"/>
          <w:szCs w:val="28"/>
          <w:lang w:eastAsia="ru-RU"/>
        </w:rPr>
        <w:t>определения текущего состояния уровня благоустройства территорий населенных пунктов округа</w:t>
      </w:r>
      <w:proofErr w:type="gramEnd"/>
      <w:r w:rsidRPr="00DD50CB">
        <w:rPr>
          <w:rFonts w:ascii="Times New Roman" w:eastAsia="Times New Roman" w:hAnsi="Times New Roman" w:cs="Times New Roman"/>
          <w:sz w:val="28"/>
          <w:szCs w:val="28"/>
          <w:lang w:eastAsia="ru-RU"/>
        </w:rPr>
        <w:t xml:space="preserve"> были разработаны порядки проведения инвентаризации дворовых территорий, общественных территорий, а также порядок проведения инвентаризации уровня благоустройства индивидуальных жилых домов и земельных участков, предоставленных для их размещения.</w:t>
      </w:r>
    </w:p>
    <w:p w:rsidR="00DD50CB" w:rsidRPr="00DD50CB" w:rsidRDefault="00DD50CB" w:rsidP="00DD50CB">
      <w:pPr>
        <w:spacing w:after="0" w:line="240" w:lineRule="auto"/>
        <w:ind w:firstLine="540"/>
        <w:jc w:val="both"/>
        <w:rPr>
          <w:rFonts w:ascii="Times New Roman" w:eastAsia="Times New Roman" w:hAnsi="Times New Roman" w:cs="Times New Roman"/>
          <w:sz w:val="28"/>
          <w:szCs w:val="28"/>
          <w:lang w:eastAsia="ru-RU"/>
        </w:rPr>
      </w:pPr>
      <w:r w:rsidRPr="00DD50CB">
        <w:rPr>
          <w:rFonts w:ascii="Times New Roman" w:eastAsia="Times New Roman" w:hAnsi="Times New Roman" w:cs="Times New Roman"/>
          <w:sz w:val="28"/>
          <w:szCs w:val="28"/>
          <w:lang w:eastAsia="ru-RU"/>
        </w:rPr>
        <w:t xml:space="preserve">По итогам проведения инвентаризации были сформированы перечни </w:t>
      </w:r>
      <w:r w:rsidRPr="00D66974">
        <w:rPr>
          <w:rFonts w:ascii="Times New Roman" w:eastAsia="Times New Roman" w:hAnsi="Times New Roman" w:cs="Times New Roman"/>
          <w:sz w:val="28"/>
          <w:szCs w:val="28"/>
          <w:lang w:eastAsia="ru-RU"/>
        </w:rPr>
        <w:t>дворовых (Приложение №1 к муниципальной программе)</w:t>
      </w:r>
      <w:r w:rsidRPr="00DD50CB">
        <w:rPr>
          <w:rFonts w:ascii="Times New Roman" w:eastAsia="Times New Roman" w:hAnsi="Times New Roman" w:cs="Times New Roman"/>
          <w:sz w:val="28"/>
          <w:szCs w:val="28"/>
          <w:lang w:eastAsia="ru-RU"/>
        </w:rPr>
        <w:t xml:space="preserve"> и общественных </w:t>
      </w:r>
      <w:r w:rsidRPr="00D66974">
        <w:rPr>
          <w:rFonts w:ascii="Times New Roman" w:eastAsia="Times New Roman" w:hAnsi="Times New Roman" w:cs="Times New Roman"/>
          <w:sz w:val="28"/>
          <w:szCs w:val="28"/>
          <w:lang w:eastAsia="ru-RU"/>
        </w:rPr>
        <w:t xml:space="preserve">(Приложение № </w:t>
      </w:r>
      <w:r w:rsidR="00D66974" w:rsidRPr="00D66974">
        <w:rPr>
          <w:rFonts w:ascii="Times New Roman" w:eastAsia="Times New Roman" w:hAnsi="Times New Roman" w:cs="Times New Roman"/>
          <w:sz w:val="28"/>
          <w:szCs w:val="28"/>
          <w:lang w:eastAsia="ru-RU"/>
        </w:rPr>
        <w:t>2</w:t>
      </w:r>
      <w:r w:rsidRPr="00D66974">
        <w:rPr>
          <w:rFonts w:ascii="Times New Roman" w:eastAsia="Times New Roman" w:hAnsi="Times New Roman" w:cs="Times New Roman"/>
          <w:sz w:val="28"/>
          <w:szCs w:val="28"/>
          <w:lang w:eastAsia="ru-RU"/>
        </w:rPr>
        <w:t xml:space="preserve"> к муниципальной программе)</w:t>
      </w:r>
      <w:r w:rsidRPr="00DD50CB">
        <w:rPr>
          <w:rFonts w:ascii="Times New Roman" w:eastAsia="Times New Roman" w:hAnsi="Times New Roman" w:cs="Times New Roman"/>
          <w:sz w:val="28"/>
          <w:szCs w:val="28"/>
          <w:lang w:eastAsia="ru-RU"/>
        </w:rPr>
        <w:t xml:space="preserve"> территорий, нуждающихся в благоустройстве.</w:t>
      </w:r>
    </w:p>
    <w:p w:rsidR="00DD50CB" w:rsidRPr="00DD50CB" w:rsidRDefault="00DD50CB" w:rsidP="00DD50CB">
      <w:pPr>
        <w:spacing w:after="0" w:line="240" w:lineRule="auto"/>
        <w:ind w:firstLine="540"/>
        <w:jc w:val="both"/>
        <w:rPr>
          <w:rFonts w:ascii="Times New Roman" w:eastAsia="Times New Roman" w:hAnsi="Times New Roman" w:cs="Times New Roman"/>
          <w:sz w:val="28"/>
          <w:szCs w:val="28"/>
          <w:lang w:eastAsia="ru-RU"/>
        </w:rPr>
      </w:pPr>
      <w:r w:rsidRPr="00DD50CB">
        <w:rPr>
          <w:rFonts w:ascii="Times New Roman" w:eastAsia="Times New Roman" w:hAnsi="Times New Roman" w:cs="Times New Roman"/>
          <w:sz w:val="28"/>
          <w:szCs w:val="28"/>
          <w:lang w:eastAsia="ru-RU"/>
        </w:rPr>
        <w:t>В ходе анализа текущего состояния, оценки потребности и спроса населения будет выявлена необходимость реализации мероприятий, направленных на благоустройство территорий муниципальных образований области в соответствии с современными требованиями.</w:t>
      </w:r>
    </w:p>
    <w:p w:rsidR="00BE68B9" w:rsidRPr="00BE68B9" w:rsidRDefault="00DD50CB" w:rsidP="00DD50CB">
      <w:pPr>
        <w:spacing w:after="0" w:line="240" w:lineRule="auto"/>
        <w:ind w:firstLine="540"/>
        <w:jc w:val="both"/>
        <w:rPr>
          <w:rFonts w:ascii="Times New Roman" w:eastAsia="Times New Roman" w:hAnsi="Times New Roman" w:cs="Times New Roman"/>
          <w:sz w:val="24"/>
          <w:szCs w:val="24"/>
          <w:lang w:eastAsia="ru-RU"/>
        </w:rPr>
      </w:pPr>
      <w:r w:rsidRPr="00DD50CB">
        <w:rPr>
          <w:rFonts w:ascii="Times New Roman" w:eastAsia="Times New Roman" w:hAnsi="Times New Roman" w:cs="Times New Roman"/>
          <w:sz w:val="28"/>
          <w:szCs w:val="28"/>
          <w:lang w:eastAsia="ru-RU"/>
        </w:rPr>
        <w:t>Комплексное решение проблемы благоустройства будет способствовать повышению уровня комфортного и безопасного проживания граждан, уровня вовлеченности заинтересованных граждан, организаций в реализацию мероприятий по благоустройству городских территорий общего пользования, а также дворовых территорий многоквартирных домов, развитию современной городской среды.</w:t>
      </w:r>
    </w:p>
    <w:p w:rsidR="00BE68B9" w:rsidRPr="00BE68B9" w:rsidRDefault="00BE68B9" w:rsidP="00BE68B9">
      <w:pPr>
        <w:spacing w:after="0" w:line="240" w:lineRule="auto"/>
        <w:jc w:val="both"/>
        <w:rPr>
          <w:rFonts w:ascii="Times New Roman" w:eastAsia="Times New Roman" w:hAnsi="Times New Roman" w:cs="Times New Roman"/>
          <w:bCs/>
          <w:sz w:val="28"/>
          <w:szCs w:val="28"/>
          <w:lang w:eastAsia="ru-RU"/>
        </w:rPr>
      </w:pPr>
    </w:p>
    <w:p w:rsidR="00624D4B" w:rsidRDefault="00E91998" w:rsidP="00E91998">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 Народный бюджет</w:t>
      </w:r>
    </w:p>
    <w:p w:rsidR="00E91998" w:rsidRDefault="00E91998" w:rsidP="00BE68B9">
      <w:pPr>
        <w:spacing w:after="0" w:line="240" w:lineRule="auto"/>
        <w:jc w:val="both"/>
        <w:rPr>
          <w:rFonts w:ascii="Times New Roman" w:eastAsia="Times New Roman" w:hAnsi="Times New Roman" w:cs="Times New Roman"/>
          <w:bCs/>
          <w:sz w:val="28"/>
          <w:szCs w:val="28"/>
          <w:lang w:eastAsia="ru-RU"/>
        </w:rPr>
      </w:pPr>
    </w:p>
    <w:p w:rsidR="00E91998" w:rsidRPr="00E91998" w:rsidRDefault="00E91998" w:rsidP="00E91998">
      <w:pPr>
        <w:spacing w:after="0" w:line="240" w:lineRule="auto"/>
        <w:ind w:firstLine="708"/>
        <w:jc w:val="both"/>
        <w:rPr>
          <w:rFonts w:ascii="Times New Roman" w:eastAsia="Times New Roman" w:hAnsi="Times New Roman" w:cs="Times New Roman"/>
          <w:bCs/>
          <w:sz w:val="28"/>
          <w:szCs w:val="28"/>
          <w:lang w:eastAsia="ru-RU"/>
        </w:rPr>
      </w:pPr>
      <w:r w:rsidRPr="00E91998">
        <w:rPr>
          <w:rFonts w:ascii="Times New Roman" w:eastAsia="Times New Roman" w:hAnsi="Times New Roman" w:cs="Times New Roman"/>
          <w:bCs/>
          <w:sz w:val="28"/>
          <w:szCs w:val="28"/>
          <w:lang w:eastAsia="ru-RU"/>
        </w:rPr>
        <w:t xml:space="preserve">В Вологодской области проект «Народный бюджет» реализуется с 2015 года. В его рамках вологжане получают возможность реализовать инициативы, направленные на развитие своих населенных пунктов. В городах, деревнях и поселках появляются новые спортивные площадки, </w:t>
      </w:r>
      <w:r w:rsidRPr="00E91998">
        <w:rPr>
          <w:rFonts w:ascii="Times New Roman" w:eastAsia="Times New Roman" w:hAnsi="Times New Roman" w:cs="Times New Roman"/>
          <w:bCs/>
          <w:sz w:val="28"/>
          <w:szCs w:val="28"/>
          <w:lang w:eastAsia="ru-RU"/>
        </w:rPr>
        <w:lastRenderedPageBreak/>
        <w:t>места отдыха, ремонтируются колодцы и водопроводы, приводятся в порядок воинские захоронения и т.д.</w:t>
      </w:r>
    </w:p>
    <w:p w:rsidR="00E91998" w:rsidRPr="00E91998" w:rsidRDefault="00E91998" w:rsidP="00E91998">
      <w:pPr>
        <w:spacing w:after="0" w:line="240" w:lineRule="auto"/>
        <w:ind w:firstLine="708"/>
        <w:jc w:val="both"/>
        <w:rPr>
          <w:rFonts w:ascii="Times New Roman" w:eastAsia="Times New Roman" w:hAnsi="Times New Roman" w:cs="Times New Roman"/>
          <w:bCs/>
          <w:sz w:val="28"/>
          <w:szCs w:val="28"/>
          <w:lang w:eastAsia="ru-RU"/>
        </w:rPr>
      </w:pPr>
      <w:r w:rsidRPr="00E91998">
        <w:rPr>
          <w:rFonts w:ascii="Times New Roman" w:eastAsia="Times New Roman" w:hAnsi="Times New Roman" w:cs="Times New Roman"/>
          <w:bCs/>
          <w:sz w:val="28"/>
          <w:szCs w:val="28"/>
          <w:lang w:eastAsia="ru-RU"/>
        </w:rPr>
        <w:t>Уникальность проекта «Народный бюджет», заключается том, что жители самостоятельно определяют, что для них важнее: построить детскую площадку, выкопать колодец, оборудовать спортзал, уложить новый тротуар и так далее. Кроме того, срок реализации каждого проекта 1 финансовый год, в котором предоставляется субсидия.</w:t>
      </w:r>
    </w:p>
    <w:p w:rsidR="00E91998" w:rsidRDefault="00E91998" w:rsidP="00E91998">
      <w:pPr>
        <w:spacing w:after="0" w:line="240" w:lineRule="auto"/>
        <w:ind w:firstLine="708"/>
        <w:jc w:val="both"/>
        <w:rPr>
          <w:rFonts w:ascii="Times New Roman" w:eastAsia="Times New Roman" w:hAnsi="Times New Roman" w:cs="Times New Roman"/>
          <w:bCs/>
          <w:sz w:val="28"/>
          <w:szCs w:val="28"/>
          <w:lang w:eastAsia="ru-RU"/>
        </w:rPr>
      </w:pPr>
      <w:r w:rsidRPr="00E91998">
        <w:rPr>
          <w:rFonts w:ascii="Times New Roman" w:eastAsia="Times New Roman" w:hAnsi="Times New Roman" w:cs="Times New Roman"/>
          <w:bCs/>
          <w:sz w:val="28"/>
          <w:szCs w:val="28"/>
          <w:lang w:eastAsia="ru-RU"/>
        </w:rPr>
        <w:t>Поселения, входящие в состав администрации Бабаевского муниципального округа, ежегодно принимают активное участие в проекте «Народный бюджет». С каждым годом количество проектов увеличивается.</w:t>
      </w:r>
    </w:p>
    <w:p w:rsidR="00E91998" w:rsidRDefault="00E91998" w:rsidP="00BE68B9">
      <w:pPr>
        <w:spacing w:after="0" w:line="240" w:lineRule="auto"/>
        <w:jc w:val="both"/>
        <w:rPr>
          <w:rFonts w:ascii="Times New Roman" w:eastAsia="Times New Roman" w:hAnsi="Times New Roman" w:cs="Times New Roman"/>
          <w:bCs/>
          <w:sz w:val="28"/>
          <w:szCs w:val="28"/>
          <w:lang w:eastAsia="ru-RU"/>
        </w:rPr>
      </w:pPr>
    </w:p>
    <w:p w:rsidR="00E91998" w:rsidRPr="00E91998" w:rsidRDefault="00E91998" w:rsidP="00E91998">
      <w:pPr>
        <w:pStyle w:val="a9"/>
        <w:numPr>
          <w:ilvl w:val="1"/>
          <w:numId w:val="3"/>
        </w:numPr>
        <w:spacing w:after="0" w:line="240" w:lineRule="auto"/>
        <w:jc w:val="center"/>
        <w:rPr>
          <w:rFonts w:ascii="Times New Roman" w:eastAsia="Times New Roman" w:hAnsi="Times New Roman" w:cs="Times New Roman"/>
          <w:bCs/>
          <w:sz w:val="28"/>
          <w:szCs w:val="28"/>
          <w:lang w:eastAsia="ru-RU"/>
        </w:rPr>
      </w:pPr>
      <w:r w:rsidRPr="00E91998">
        <w:rPr>
          <w:rFonts w:ascii="Times New Roman" w:eastAsia="Times New Roman" w:hAnsi="Times New Roman" w:cs="Times New Roman"/>
          <w:bCs/>
          <w:sz w:val="28"/>
          <w:szCs w:val="28"/>
          <w:lang w:eastAsia="ru-RU"/>
        </w:rPr>
        <w:t>Молодые семьи</w:t>
      </w:r>
    </w:p>
    <w:p w:rsidR="00E91998" w:rsidRPr="00E91998" w:rsidRDefault="00E91998" w:rsidP="00E91998">
      <w:pPr>
        <w:pStyle w:val="a9"/>
        <w:spacing w:after="0" w:line="240" w:lineRule="auto"/>
        <w:ind w:left="990"/>
        <w:rPr>
          <w:rFonts w:ascii="Times New Roman" w:eastAsia="Times New Roman" w:hAnsi="Times New Roman" w:cs="Times New Roman"/>
          <w:bCs/>
          <w:sz w:val="28"/>
          <w:szCs w:val="28"/>
          <w:lang w:eastAsia="ru-RU"/>
        </w:rPr>
      </w:pPr>
    </w:p>
    <w:p w:rsidR="00E91998" w:rsidRPr="00E91998" w:rsidRDefault="00E91998" w:rsidP="00E91998">
      <w:pPr>
        <w:spacing w:after="0" w:line="240" w:lineRule="auto"/>
        <w:ind w:firstLine="708"/>
        <w:jc w:val="both"/>
        <w:rPr>
          <w:rFonts w:ascii="Times New Roman" w:eastAsia="Times New Roman" w:hAnsi="Times New Roman" w:cs="Times New Roman"/>
          <w:bCs/>
          <w:sz w:val="28"/>
          <w:szCs w:val="28"/>
          <w:lang w:eastAsia="ru-RU"/>
        </w:rPr>
      </w:pPr>
      <w:r w:rsidRPr="00E91998">
        <w:rPr>
          <w:rFonts w:ascii="Times New Roman" w:eastAsia="Times New Roman" w:hAnsi="Times New Roman" w:cs="Times New Roman"/>
          <w:bCs/>
          <w:sz w:val="28"/>
          <w:szCs w:val="28"/>
          <w:lang w:eastAsia="ru-RU"/>
        </w:rPr>
        <w:t>На территории Бабаевского муниципального округа в очереди на улучшение жилищных условий состоит 5 семей.</w:t>
      </w:r>
    </w:p>
    <w:p w:rsidR="00E91998" w:rsidRPr="00E91998" w:rsidRDefault="00E91998" w:rsidP="00E91998">
      <w:pPr>
        <w:spacing w:after="0" w:line="240" w:lineRule="auto"/>
        <w:ind w:firstLine="708"/>
        <w:jc w:val="both"/>
        <w:rPr>
          <w:rFonts w:ascii="Times New Roman" w:eastAsia="Times New Roman" w:hAnsi="Times New Roman" w:cs="Times New Roman"/>
          <w:bCs/>
          <w:sz w:val="28"/>
          <w:szCs w:val="28"/>
          <w:lang w:eastAsia="ru-RU"/>
        </w:rPr>
      </w:pPr>
      <w:proofErr w:type="gramStart"/>
      <w:r w:rsidRPr="00E91998">
        <w:rPr>
          <w:rFonts w:ascii="Times New Roman" w:eastAsia="Times New Roman" w:hAnsi="Times New Roman" w:cs="Times New Roman"/>
          <w:bCs/>
          <w:sz w:val="28"/>
          <w:szCs w:val="28"/>
          <w:lang w:eastAsia="ru-RU"/>
        </w:rPr>
        <w:t>В текущих условиях, когда практически все кредитные организации установили минимальный размер первоначального взноса не менее 15 процентов от стоимости 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оплаты первоначального взноса по жилищному или ипотечному жилищному кредиту, а также высокая процентная ставка за использование кредитных средств (от 12.5 процента</w:t>
      </w:r>
      <w:proofErr w:type="gramEnd"/>
      <w:r w:rsidRPr="00E91998">
        <w:rPr>
          <w:rFonts w:ascii="Times New Roman" w:eastAsia="Times New Roman" w:hAnsi="Times New Roman" w:cs="Times New Roman"/>
          <w:bCs/>
          <w:sz w:val="28"/>
          <w:szCs w:val="28"/>
          <w:lang w:eastAsia="ru-RU"/>
        </w:rPr>
        <w:t xml:space="preserve"> и выше).</w:t>
      </w:r>
    </w:p>
    <w:p w:rsidR="00E91998" w:rsidRPr="00E91998" w:rsidRDefault="00E91998" w:rsidP="00E91998">
      <w:pPr>
        <w:spacing w:after="0" w:line="240" w:lineRule="auto"/>
        <w:ind w:firstLine="708"/>
        <w:jc w:val="both"/>
        <w:rPr>
          <w:rFonts w:ascii="Times New Roman" w:eastAsia="Times New Roman" w:hAnsi="Times New Roman" w:cs="Times New Roman"/>
          <w:bCs/>
          <w:sz w:val="28"/>
          <w:szCs w:val="28"/>
          <w:lang w:eastAsia="ru-RU"/>
        </w:rPr>
      </w:pPr>
      <w:r w:rsidRPr="00E91998">
        <w:rPr>
          <w:rFonts w:ascii="Times New Roman" w:eastAsia="Times New Roman" w:hAnsi="Times New Roman" w:cs="Times New Roman"/>
          <w:bCs/>
          <w:sz w:val="28"/>
          <w:szCs w:val="28"/>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E91998" w:rsidRPr="00E91998" w:rsidRDefault="00E91998" w:rsidP="00E91998">
      <w:pPr>
        <w:spacing w:after="0" w:line="240" w:lineRule="auto"/>
        <w:ind w:firstLine="708"/>
        <w:jc w:val="both"/>
        <w:rPr>
          <w:rFonts w:ascii="Times New Roman" w:eastAsia="Times New Roman" w:hAnsi="Times New Roman" w:cs="Times New Roman"/>
          <w:bCs/>
          <w:sz w:val="28"/>
          <w:szCs w:val="28"/>
          <w:lang w:eastAsia="ru-RU"/>
        </w:rPr>
      </w:pPr>
      <w:r w:rsidRPr="00E91998">
        <w:rPr>
          <w:rFonts w:ascii="Times New Roman" w:eastAsia="Times New Roman" w:hAnsi="Times New Roman" w:cs="Times New Roman"/>
          <w:bCs/>
          <w:sz w:val="28"/>
          <w:szCs w:val="28"/>
          <w:lang w:eastAsia="ru-RU"/>
        </w:rPr>
        <w:t>Возможность решения жилищной проблемы, в том числе с привлечением средств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проживающих в Бабаевском муниципальном округе, позволит сформировать экономически активный слой населения.</w:t>
      </w:r>
    </w:p>
    <w:p w:rsidR="00E91998" w:rsidRDefault="00E91998" w:rsidP="00E91998">
      <w:pPr>
        <w:spacing w:after="0" w:line="240" w:lineRule="auto"/>
        <w:ind w:firstLine="708"/>
        <w:jc w:val="both"/>
        <w:rPr>
          <w:rFonts w:ascii="Times New Roman" w:eastAsia="Times New Roman" w:hAnsi="Times New Roman" w:cs="Times New Roman"/>
          <w:bCs/>
          <w:sz w:val="28"/>
          <w:szCs w:val="28"/>
          <w:lang w:eastAsia="ru-RU"/>
        </w:rPr>
      </w:pPr>
      <w:proofErr w:type="gramStart"/>
      <w:r w:rsidRPr="00E91998">
        <w:rPr>
          <w:rFonts w:ascii="Times New Roman" w:eastAsia="Times New Roman" w:hAnsi="Times New Roman" w:cs="Times New Roman"/>
          <w:bCs/>
          <w:sz w:val="28"/>
          <w:szCs w:val="28"/>
          <w:lang w:eastAsia="ru-RU"/>
        </w:rPr>
        <w:t xml:space="preserve">Для целей настоящей Программы под молодой семьей понимается семья, официально зарегистрированная в органах записи актов гражданского состояния, в том числе неполная семья, состоящая из одного молодого родителя и одного и более детей, в которой возраст каждого из супругов </w:t>
      </w:r>
      <w:r w:rsidRPr="00E91998">
        <w:rPr>
          <w:rFonts w:ascii="Times New Roman" w:eastAsia="Times New Roman" w:hAnsi="Times New Roman" w:cs="Times New Roman"/>
          <w:bCs/>
          <w:sz w:val="28"/>
          <w:szCs w:val="28"/>
          <w:lang w:eastAsia="ru-RU"/>
        </w:rPr>
        <w:lastRenderedPageBreak/>
        <w:t>либо одного родителя в неполной семье не превышает 35 лет на день принятия Министерством строительства Вологодской области решения о включении молодой семьи</w:t>
      </w:r>
      <w:proofErr w:type="gramEnd"/>
      <w:r w:rsidRPr="00E91998">
        <w:rPr>
          <w:rFonts w:ascii="Times New Roman" w:eastAsia="Times New Roman" w:hAnsi="Times New Roman" w:cs="Times New Roman"/>
          <w:bCs/>
          <w:sz w:val="28"/>
          <w:szCs w:val="28"/>
          <w:lang w:eastAsia="ru-RU"/>
        </w:rPr>
        <w:t xml:space="preserve"> – участницы программы в список претендентов на получение социальной выплаты в планируемом году.</w:t>
      </w:r>
    </w:p>
    <w:p w:rsidR="00E91998" w:rsidRDefault="00E91998" w:rsidP="00E91998">
      <w:pPr>
        <w:spacing w:after="0" w:line="240" w:lineRule="auto"/>
        <w:ind w:firstLine="708"/>
        <w:jc w:val="both"/>
        <w:rPr>
          <w:rFonts w:ascii="Times New Roman" w:eastAsia="Times New Roman" w:hAnsi="Times New Roman" w:cs="Times New Roman"/>
          <w:bCs/>
          <w:sz w:val="28"/>
          <w:szCs w:val="28"/>
          <w:lang w:eastAsia="ru-RU"/>
        </w:rPr>
      </w:pPr>
    </w:p>
    <w:p w:rsidR="00E91998" w:rsidRPr="00E91998" w:rsidRDefault="00E91998" w:rsidP="00E91998">
      <w:pPr>
        <w:pStyle w:val="a9"/>
        <w:numPr>
          <w:ilvl w:val="1"/>
          <w:numId w:val="3"/>
        </w:numPr>
        <w:spacing w:after="0" w:line="240" w:lineRule="auto"/>
        <w:jc w:val="center"/>
        <w:rPr>
          <w:rFonts w:ascii="Times New Roman" w:eastAsia="Times New Roman" w:hAnsi="Times New Roman" w:cs="Times New Roman"/>
          <w:bCs/>
          <w:sz w:val="28"/>
          <w:szCs w:val="28"/>
          <w:lang w:eastAsia="ru-RU"/>
        </w:rPr>
      </w:pPr>
      <w:r w:rsidRPr="00E91998">
        <w:rPr>
          <w:rFonts w:ascii="Times New Roman" w:eastAsia="Times New Roman" w:hAnsi="Times New Roman" w:cs="Times New Roman"/>
          <w:bCs/>
          <w:sz w:val="28"/>
          <w:szCs w:val="28"/>
          <w:lang w:eastAsia="ru-RU"/>
        </w:rPr>
        <w:t>Переселение из ветхого и аварийного жилья</w:t>
      </w:r>
    </w:p>
    <w:p w:rsidR="00E91998" w:rsidRPr="00E91998" w:rsidRDefault="00E91998" w:rsidP="00E91998">
      <w:pPr>
        <w:pStyle w:val="a9"/>
        <w:spacing w:after="0" w:line="240" w:lineRule="auto"/>
        <w:ind w:left="1365"/>
        <w:rPr>
          <w:rFonts w:ascii="Times New Roman" w:eastAsia="Times New Roman" w:hAnsi="Times New Roman" w:cs="Times New Roman"/>
          <w:bCs/>
          <w:sz w:val="28"/>
          <w:szCs w:val="28"/>
          <w:lang w:eastAsia="ru-RU"/>
        </w:rPr>
      </w:pPr>
    </w:p>
    <w:p w:rsidR="00E91998" w:rsidRDefault="00E91998" w:rsidP="00E91998">
      <w:pPr>
        <w:spacing w:after="0" w:line="240" w:lineRule="auto"/>
        <w:ind w:firstLine="708"/>
        <w:jc w:val="both"/>
        <w:rPr>
          <w:rFonts w:ascii="Times New Roman" w:eastAsia="Times New Roman" w:hAnsi="Times New Roman" w:cs="Times New Roman"/>
          <w:bCs/>
          <w:sz w:val="28"/>
          <w:szCs w:val="28"/>
          <w:lang w:eastAsia="ru-RU"/>
        </w:rPr>
      </w:pPr>
      <w:r w:rsidRPr="00E91998">
        <w:rPr>
          <w:rFonts w:ascii="Times New Roman" w:eastAsia="Times New Roman" w:hAnsi="Times New Roman" w:cs="Times New Roman"/>
          <w:bCs/>
          <w:sz w:val="28"/>
          <w:szCs w:val="28"/>
          <w:lang w:eastAsia="ru-RU"/>
        </w:rPr>
        <w:t>Проблема аварийного жилищного фонда является причиной некоторых отрицательных социальных тенденций. Условия проживания в аварийном жилищном фонде оказывают негативное влияние на здоровье граждан и на демографическую ситуацию, понижают социальный статус гражданина. Проживание в аварийных жилых помещениях практически всегда связано с низким уровнем благоустройства, что создает неравные условия доступа граждан к ресурсам городского хозяйства и снижает возможности их использования. Переселение граждан из аварийного жилищного фонда является одной из наиболее актуальных задач и требует скорейшего решения с использованием программно-целевого метода.</w:t>
      </w:r>
    </w:p>
    <w:p w:rsidR="00E91998" w:rsidRDefault="00E91998" w:rsidP="00E91998">
      <w:pPr>
        <w:spacing w:after="0" w:line="240" w:lineRule="auto"/>
        <w:ind w:firstLine="708"/>
        <w:jc w:val="both"/>
        <w:rPr>
          <w:rFonts w:ascii="Times New Roman" w:eastAsia="Times New Roman" w:hAnsi="Times New Roman" w:cs="Times New Roman"/>
          <w:bCs/>
          <w:sz w:val="28"/>
          <w:szCs w:val="28"/>
          <w:lang w:eastAsia="ru-RU"/>
        </w:rPr>
      </w:pPr>
      <w:r w:rsidRPr="00E91998">
        <w:rPr>
          <w:rFonts w:ascii="Times New Roman" w:eastAsia="Times New Roman" w:hAnsi="Times New Roman" w:cs="Times New Roman"/>
          <w:bCs/>
          <w:sz w:val="28"/>
          <w:szCs w:val="28"/>
          <w:lang w:eastAsia="ru-RU"/>
        </w:rPr>
        <w:t>Реализация мероприятий по переселению граждан из аварийного жилищного фонда на терр</w:t>
      </w:r>
      <w:r w:rsidR="00D13200">
        <w:rPr>
          <w:rFonts w:ascii="Times New Roman" w:eastAsia="Times New Roman" w:hAnsi="Times New Roman" w:cs="Times New Roman"/>
          <w:bCs/>
          <w:sz w:val="28"/>
          <w:szCs w:val="28"/>
          <w:lang w:eastAsia="ru-RU"/>
        </w:rPr>
        <w:t>итории Вологодской области</w:t>
      </w:r>
      <w:r w:rsidRPr="00E91998">
        <w:rPr>
          <w:rFonts w:ascii="Times New Roman" w:eastAsia="Times New Roman" w:hAnsi="Times New Roman" w:cs="Times New Roman"/>
          <w:bCs/>
          <w:sz w:val="28"/>
          <w:szCs w:val="28"/>
          <w:lang w:eastAsia="ru-RU"/>
        </w:rPr>
        <w:t xml:space="preserve"> осуществля</w:t>
      </w:r>
      <w:r w:rsidR="00D13200">
        <w:rPr>
          <w:rFonts w:ascii="Times New Roman" w:eastAsia="Times New Roman" w:hAnsi="Times New Roman" w:cs="Times New Roman"/>
          <w:bCs/>
          <w:sz w:val="28"/>
          <w:szCs w:val="28"/>
          <w:lang w:eastAsia="ru-RU"/>
        </w:rPr>
        <w:t>ет</w:t>
      </w:r>
      <w:r w:rsidRPr="00E91998">
        <w:rPr>
          <w:rFonts w:ascii="Times New Roman" w:eastAsia="Times New Roman" w:hAnsi="Times New Roman" w:cs="Times New Roman"/>
          <w:bCs/>
          <w:sz w:val="28"/>
          <w:szCs w:val="28"/>
          <w:lang w:eastAsia="ru-RU"/>
        </w:rPr>
        <w:t>ся в рамках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p w:rsidR="00D13200" w:rsidRDefault="00D13200" w:rsidP="00E91998">
      <w:pPr>
        <w:spacing w:after="0" w:line="240" w:lineRule="auto"/>
        <w:ind w:firstLine="708"/>
        <w:jc w:val="both"/>
        <w:rPr>
          <w:rFonts w:ascii="Times New Roman" w:eastAsia="Times New Roman" w:hAnsi="Times New Roman" w:cs="Times New Roman"/>
          <w:bCs/>
          <w:sz w:val="28"/>
          <w:szCs w:val="28"/>
          <w:lang w:eastAsia="ru-RU"/>
        </w:rPr>
      </w:pPr>
    </w:p>
    <w:p w:rsidR="00D13200" w:rsidRPr="00D13200" w:rsidRDefault="00D13200" w:rsidP="00D13200">
      <w:pPr>
        <w:pStyle w:val="a9"/>
        <w:numPr>
          <w:ilvl w:val="1"/>
          <w:numId w:val="3"/>
        </w:numPr>
        <w:spacing w:after="0" w:line="240" w:lineRule="auto"/>
        <w:jc w:val="center"/>
        <w:rPr>
          <w:rFonts w:ascii="Times New Roman" w:eastAsia="Times New Roman" w:hAnsi="Times New Roman" w:cs="Times New Roman"/>
          <w:bCs/>
          <w:sz w:val="28"/>
          <w:szCs w:val="28"/>
          <w:lang w:eastAsia="ru-RU"/>
        </w:rPr>
      </w:pPr>
      <w:r w:rsidRPr="00D13200">
        <w:rPr>
          <w:rFonts w:ascii="Times New Roman" w:eastAsia="Times New Roman" w:hAnsi="Times New Roman" w:cs="Times New Roman"/>
          <w:bCs/>
          <w:sz w:val="28"/>
          <w:szCs w:val="28"/>
          <w:lang w:eastAsia="ru-RU"/>
        </w:rPr>
        <w:t>Обустройство детских и спортивных площадок</w:t>
      </w:r>
    </w:p>
    <w:p w:rsidR="00E91998" w:rsidRDefault="00E91998" w:rsidP="00BE68B9">
      <w:pPr>
        <w:spacing w:after="0" w:line="240" w:lineRule="auto"/>
        <w:jc w:val="both"/>
        <w:rPr>
          <w:rFonts w:ascii="Times New Roman" w:eastAsia="Times New Roman" w:hAnsi="Times New Roman" w:cs="Times New Roman"/>
          <w:bCs/>
          <w:sz w:val="28"/>
          <w:szCs w:val="28"/>
          <w:lang w:eastAsia="ru-RU"/>
        </w:rPr>
      </w:pPr>
    </w:p>
    <w:p w:rsidR="00D13200" w:rsidRPr="00D13200" w:rsidRDefault="00D13200" w:rsidP="00D13200">
      <w:pPr>
        <w:spacing w:after="0" w:line="240" w:lineRule="auto"/>
        <w:ind w:firstLine="708"/>
        <w:jc w:val="both"/>
        <w:rPr>
          <w:rFonts w:ascii="Times New Roman" w:eastAsia="Times New Roman" w:hAnsi="Times New Roman" w:cs="Times New Roman"/>
          <w:bCs/>
          <w:sz w:val="28"/>
          <w:szCs w:val="28"/>
          <w:lang w:eastAsia="ru-RU"/>
        </w:rPr>
      </w:pPr>
      <w:r w:rsidRPr="00D13200">
        <w:rPr>
          <w:rFonts w:ascii="Times New Roman" w:eastAsia="Times New Roman" w:hAnsi="Times New Roman" w:cs="Times New Roman"/>
          <w:bCs/>
          <w:sz w:val="28"/>
          <w:szCs w:val="28"/>
          <w:lang w:eastAsia="ru-RU"/>
        </w:rPr>
        <w:t xml:space="preserve">На многих дворовых территориях отсутствуют детские игровые </w:t>
      </w:r>
      <w:r>
        <w:rPr>
          <w:rFonts w:ascii="Times New Roman" w:eastAsia="Times New Roman" w:hAnsi="Times New Roman" w:cs="Times New Roman"/>
          <w:bCs/>
          <w:sz w:val="28"/>
          <w:szCs w:val="28"/>
          <w:lang w:eastAsia="ru-RU"/>
        </w:rPr>
        <w:t xml:space="preserve">и спортивные </w:t>
      </w:r>
      <w:r w:rsidRPr="00D13200">
        <w:rPr>
          <w:rFonts w:ascii="Times New Roman" w:eastAsia="Times New Roman" w:hAnsi="Times New Roman" w:cs="Times New Roman"/>
          <w:bCs/>
          <w:sz w:val="28"/>
          <w:szCs w:val="28"/>
          <w:lang w:eastAsia="ru-RU"/>
        </w:rPr>
        <w:t>площадки, на некоторых сохранились элементы оборудования детских игровых площадок (качалки, качели, горки, скамейки, песочницы и др.), но они не обеспечивают потребности детей в игровом оборудовании, морально и физически устарели, их состояние представляет собой опасность для детей.</w:t>
      </w:r>
    </w:p>
    <w:p w:rsidR="00D13200" w:rsidRPr="00D13200" w:rsidRDefault="00D13200" w:rsidP="00D13200">
      <w:pPr>
        <w:spacing w:after="0" w:line="240" w:lineRule="auto"/>
        <w:ind w:firstLine="708"/>
        <w:jc w:val="both"/>
        <w:rPr>
          <w:rFonts w:ascii="Times New Roman" w:eastAsia="Times New Roman" w:hAnsi="Times New Roman" w:cs="Times New Roman"/>
          <w:bCs/>
          <w:sz w:val="28"/>
          <w:szCs w:val="28"/>
          <w:lang w:eastAsia="ru-RU"/>
        </w:rPr>
      </w:pPr>
      <w:r w:rsidRPr="00D13200">
        <w:rPr>
          <w:rFonts w:ascii="Times New Roman" w:eastAsia="Times New Roman" w:hAnsi="Times New Roman" w:cs="Times New Roman"/>
          <w:bCs/>
          <w:sz w:val="28"/>
          <w:szCs w:val="28"/>
          <w:lang w:eastAsia="ru-RU"/>
        </w:rPr>
        <w:t>Такое состояние вышеуказанных территорий приводит не только к низкому уровню благоустроенности, но и к отсутствию условий для отдыха и физического развития детей, их приобщению к здоровому образу жизни.</w:t>
      </w:r>
    </w:p>
    <w:p w:rsidR="00D13200" w:rsidRPr="00D13200" w:rsidRDefault="00D13200" w:rsidP="00D13200">
      <w:pPr>
        <w:spacing w:after="0" w:line="240" w:lineRule="auto"/>
        <w:jc w:val="both"/>
        <w:rPr>
          <w:rFonts w:ascii="Times New Roman" w:eastAsia="Times New Roman" w:hAnsi="Times New Roman" w:cs="Times New Roman"/>
          <w:bCs/>
          <w:sz w:val="28"/>
          <w:szCs w:val="28"/>
          <w:lang w:eastAsia="ru-RU"/>
        </w:rPr>
      </w:pPr>
      <w:r w:rsidRPr="00D13200">
        <w:rPr>
          <w:rFonts w:ascii="Times New Roman" w:eastAsia="Times New Roman" w:hAnsi="Times New Roman" w:cs="Times New Roman"/>
          <w:bCs/>
          <w:sz w:val="28"/>
          <w:szCs w:val="28"/>
          <w:lang w:eastAsia="ru-RU"/>
        </w:rPr>
        <w:t>В поселке имеются земельные участки, которые могли бы быть использованы для оснащения их современными, универсальными игровыми площадками с осуществлением благоустройства территории.</w:t>
      </w:r>
    </w:p>
    <w:p w:rsidR="00D13200" w:rsidRDefault="00D13200" w:rsidP="00D13200">
      <w:pPr>
        <w:spacing w:after="0" w:line="240" w:lineRule="auto"/>
        <w:ind w:firstLine="708"/>
        <w:jc w:val="both"/>
        <w:rPr>
          <w:rFonts w:ascii="Times New Roman" w:eastAsia="Times New Roman" w:hAnsi="Times New Roman" w:cs="Times New Roman"/>
          <w:bCs/>
          <w:sz w:val="28"/>
          <w:szCs w:val="28"/>
          <w:lang w:eastAsia="ru-RU"/>
        </w:rPr>
      </w:pPr>
      <w:r w:rsidRPr="00D13200">
        <w:rPr>
          <w:rFonts w:ascii="Times New Roman" w:eastAsia="Times New Roman" w:hAnsi="Times New Roman" w:cs="Times New Roman"/>
          <w:bCs/>
          <w:sz w:val="28"/>
          <w:szCs w:val="28"/>
          <w:lang w:eastAsia="ru-RU"/>
        </w:rPr>
        <w:t xml:space="preserve">Основным способом в кратчайшие сроки улучшить данную ситуацию является повышение уровня благоустроенности дворовых территорий, установка новых и ремонт существующих детских игровых и спортивных площадок, их поддержание в надлежащем состоянии. </w:t>
      </w:r>
    </w:p>
    <w:p w:rsidR="00D13200" w:rsidRDefault="00D13200" w:rsidP="00D13200">
      <w:pPr>
        <w:spacing w:after="0" w:line="240" w:lineRule="auto"/>
        <w:ind w:firstLine="708"/>
        <w:jc w:val="both"/>
        <w:rPr>
          <w:rFonts w:ascii="Times New Roman" w:eastAsia="Times New Roman" w:hAnsi="Times New Roman" w:cs="Times New Roman"/>
          <w:bCs/>
          <w:sz w:val="28"/>
          <w:szCs w:val="28"/>
          <w:lang w:eastAsia="ru-RU"/>
        </w:rPr>
      </w:pPr>
    </w:p>
    <w:p w:rsidR="00D13200" w:rsidRDefault="00407D4B" w:rsidP="00407D4B">
      <w:pPr>
        <w:spacing w:after="0" w:line="240" w:lineRule="auto"/>
        <w:ind w:firstLine="708"/>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1.6 Организация уличного освещения</w:t>
      </w:r>
    </w:p>
    <w:p w:rsidR="00407D4B" w:rsidRDefault="00407D4B" w:rsidP="00D1320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Уличное</w:t>
      </w:r>
      <w:r w:rsidRPr="00407D4B">
        <w:rPr>
          <w:rFonts w:ascii="Times New Roman" w:eastAsia="Times New Roman" w:hAnsi="Times New Roman" w:cs="Times New Roman"/>
          <w:bCs/>
          <w:sz w:val="28"/>
          <w:szCs w:val="28"/>
          <w:lang w:eastAsia="ru-RU"/>
        </w:rPr>
        <w:t xml:space="preserve"> освещение является одним из основных факторов создания условий комфортного проживания населения, обеспечения безопасности движения транспорта и пешеходов.</w:t>
      </w:r>
    </w:p>
    <w:p w:rsidR="00407D4B" w:rsidRDefault="00A670A9" w:rsidP="00D13200">
      <w:pPr>
        <w:spacing w:after="0" w:line="240" w:lineRule="auto"/>
        <w:ind w:firstLine="708"/>
        <w:jc w:val="both"/>
        <w:rPr>
          <w:rFonts w:ascii="Times New Roman" w:eastAsia="Times New Roman" w:hAnsi="Times New Roman" w:cs="Times New Roman"/>
          <w:bCs/>
          <w:sz w:val="28"/>
          <w:szCs w:val="28"/>
          <w:lang w:eastAsia="ru-RU"/>
        </w:rPr>
      </w:pPr>
      <w:r w:rsidRPr="00A670A9">
        <w:rPr>
          <w:rFonts w:ascii="Times New Roman" w:eastAsia="Times New Roman" w:hAnsi="Times New Roman" w:cs="Times New Roman"/>
          <w:bCs/>
          <w:sz w:val="28"/>
          <w:szCs w:val="28"/>
          <w:lang w:eastAsia="ru-RU"/>
        </w:rPr>
        <w:lastRenderedPageBreak/>
        <w:t xml:space="preserve">В настоящее время состояние наружного освещения </w:t>
      </w:r>
      <w:r>
        <w:rPr>
          <w:rFonts w:ascii="Times New Roman" w:eastAsia="Times New Roman" w:hAnsi="Times New Roman" w:cs="Times New Roman"/>
          <w:bCs/>
          <w:sz w:val="28"/>
          <w:szCs w:val="28"/>
          <w:lang w:eastAsia="ru-RU"/>
        </w:rPr>
        <w:t>на территории Бабаевского муниципального округа</w:t>
      </w:r>
      <w:r w:rsidRPr="00A670A9">
        <w:rPr>
          <w:rFonts w:ascii="Times New Roman" w:eastAsia="Times New Roman" w:hAnsi="Times New Roman" w:cs="Times New Roman"/>
          <w:bCs/>
          <w:sz w:val="28"/>
          <w:szCs w:val="28"/>
          <w:lang w:eastAsia="ru-RU"/>
        </w:rPr>
        <w:t xml:space="preserve"> требует значительного улучшения, так как техническое и моральное старение оборудования значительно опережает темпы объемов его реконструкции и модернизации. Уровень освещенности по улицам, дорогам, проездам и переулкам в большей степени не соответствует нормам, предусмотренным СП 52.13330.2011 «Естественное и искусственное освещение»</w:t>
      </w:r>
    </w:p>
    <w:p w:rsidR="00A670A9" w:rsidRDefault="00A670A9" w:rsidP="00D13200">
      <w:pPr>
        <w:spacing w:after="0" w:line="240" w:lineRule="auto"/>
        <w:ind w:firstLine="708"/>
        <w:jc w:val="both"/>
        <w:rPr>
          <w:rFonts w:ascii="Times New Roman" w:eastAsia="Times New Roman" w:hAnsi="Times New Roman" w:cs="Times New Roman"/>
          <w:bCs/>
          <w:sz w:val="28"/>
          <w:szCs w:val="28"/>
          <w:lang w:eastAsia="ru-RU"/>
        </w:rPr>
      </w:pPr>
    </w:p>
    <w:p w:rsidR="00BE68B9" w:rsidRPr="00BE68B9" w:rsidRDefault="002052C3" w:rsidP="00D065C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w:t>
      </w:r>
      <w:r w:rsidR="00D065CE">
        <w:rPr>
          <w:rFonts w:ascii="Times New Roman" w:eastAsia="Times New Roman" w:hAnsi="Times New Roman" w:cs="Times New Roman"/>
          <w:bCs/>
          <w:sz w:val="28"/>
          <w:szCs w:val="28"/>
          <w:lang w:eastAsia="ru-RU"/>
        </w:rPr>
        <w:t xml:space="preserve">. </w:t>
      </w:r>
      <w:r w:rsidR="00BE68B9" w:rsidRPr="00BE68B9">
        <w:rPr>
          <w:rFonts w:ascii="Times New Roman" w:eastAsia="Times New Roman" w:hAnsi="Times New Roman" w:cs="Times New Roman"/>
          <w:sz w:val="28"/>
          <w:szCs w:val="28"/>
          <w:lang w:eastAsia="ru-RU"/>
        </w:rPr>
        <w:t>Цели, задачи, целевые показ</w:t>
      </w:r>
      <w:r w:rsidR="00A50AF7">
        <w:rPr>
          <w:rFonts w:ascii="Times New Roman" w:eastAsia="Times New Roman" w:hAnsi="Times New Roman" w:cs="Times New Roman"/>
          <w:sz w:val="28"/>
          <w:szCs w:val="28"/>
          <w:lang w:eastAsia="ru-RU"/>
        </w:rPr>
        <w:t xml:space="preserve">атели (индикаторы) и ожидаемые результаты </w:t>
      </w:r>
      <w:r w:rsidR="00BE68B9" w:rsidRPr="00BE68B9">
        <w:rPr>
          <w:rFonts w:ascii="Times New Roman" w:eastAsia="Times New Roman" w:hAnsi="Times New Roman" w:cs="Times New Roman"/>
          <w:sz w:val="28"/>
          <w:szCs w:val="28"/>
          <w:lang w:eastAsia="ru-RU"/>
        </w:rPr>
        <w:t>реализации муниципальной программы.</w:t>
      </w:r>
    </w:p>
    <w:p w:rsidR="00BE68B9" w:rsidRDefault="00BE68B9" w:rsidP="00D065CE">
      <w:pPr>
        <w:spacing w:after="0" w:line="240" w:lineRule="auto"/>
        <w:jc w:val="both"/>
        <w:rPr>
          <w:rFonts w:ascii="Times New Roman" w:eastAsia="Times New Roman" w:hAnsi="Times New Roman" w:cs="Times New Roman"/>
          <w:sz w:val="28"/>
          <w:szCs w:val="28"/>
          <w:lang w:eastAsia="ru-RU"/>
        </w:rPr>
      </w:pPr>
    </w:p>
    <w:p w:rsidR="00A670A9" w:rsidRPr="00BE68B9" w:rsidRDefault="00A670A9" w:rsidP="00D065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Цели:</w:t>
      </w:r>
    </w:p>
    <w:p w:rsidR="00A670A9" w:rsidRPr="00A670A9" w:rsidRDefault="00A670A9" w:rsidP="00A670A9">
      <w:pPr>
        <w:spacing w:after="0" w:line="240" w:lineRule="auto"/>
        <w:ind w:firstLine="708"/>
        <w:jc w:val="both"/>
        <w:rPr>
          <w:rFonts w:ascii="Times New Roman" w:eastAsia="Times New Roman" w:hAnsi="Times New Roman" w:cs="Times New Roman"/>
          <w:sz w:val="28"/>
          <w:szCs w:val="20"/>
          <w:lang w:eastAsia="ru-RU"/>
        </w:rPr>
      </w:pPr>
      <w:r w:rsidRPr="00A670A9">
        <w:rPr>
          <w:rFonts w:ascii="Times New Roman" w:eastAsia="Times New Roman" w:hAnsi="Times New Roman" w:cs="Times New Roman"/>
          <w:sz w:val="28"/>
          <w:szCs w:val="20"/>
          <w:lang w:eastAsia="ru-RU"/>
        </w:rPr>
        <w:t xml:space="preserve">- повышение </w:t>
      </w:r>
      <w:r>
        <w:rPr>
          <w:rFonts w:ascii="Times New Roman" w:eastAsia="Times New Roman" w:hAnsi="Times New Roman" w:cs="Times New Roman"/>
          <w:sz w:val="28"/>
          <w:szCs w:val="20"/>
          <w:lang w:eastAsia="ru-RU"/>
        </w:rPr>
        <w:t xml:space="preserve">уровня </w:t>
      </w:r>
      <w:r w:rsidRPr="00A670A9">
        <w:rPr>
          <w:rFonts w:ascii="Times New Roman" w:eastAsia="Times New Roman" w:hAnsi="Times New Roman" w:cs="Times New Roman"/>
          <w:sz w:val="28"/>
          <w:szCs w:val="20"/>
          <w:lang w:eastAsia="ru-RU"/>
        </w:rPr>
        <w:t xml:space="preserve">качества и комфорта городской среды </w:t>
      </w:r>
      <w:r>
        <w:rPr>
          <w:rFonts w:ascii="Times New Roman" w:eastAsia="Times New Roman" w:hAnsi="Times New Roman" w:cs="Times New Roman"/>
          <w:sz w:val="28"/>
          <w:szCs w:val="20"/>
          <w:lang w:eastAsia="ru-RU"/>
        </w:rPr>
        <w:t>на территории Бабаевского муниципального округа</w:t>
      </w:r>
      <w:r w:rsidRPr="00A670A9">
        <w:rPr>
          <w:rFonts w:ascii="Times New Roman" w:eastAsia="Times New Roman" w:hAnsi="Times New Roman" w:cs="Times New Roman"/>
          <w:sz w:val="28"/>
          <w:szCs w:val="20"/>
          <w:lang w:eastAsia="ru-RU"/>
        </w:rPr>
        <w:t>;</w:t>
      </w:r>
    </w:p>
    <w:p w:rsidR="00A670A9" w:rsidRDefault="00A670A9" w:rsidP="00A670A9">
      <w:pPr>
        <w:spacing w:after="0" w:line="240" w:lineRule="auto"/>
        <w:ind w:firstLine="708"/>
        <w:jc w:val="both"/>
        <w:rPr>
          <w:rFonts w:ascii="Times New Roman" w:eastAsia="Times New Roman" w:hAnsi="Times New Roman" w:cs="Times New Roman"/>
          <w:sz w:val="28"/>
          <w:szCs w:val="20"/>
          <w:lang w:eastAsia="ru-RU"/>
        </w:rPr>
      </w:pPr>
      <w:r w:rsidRPr="00A670A9">
        <w:rPr>
          <w:rFonts w:ascii="Times New Roman" w:eastAsia="Times New Roman" w:hAnsi="Times New Roman" w:cs="Times New Roman"/>
          <w:sz w:val="28"/>
          <w:szCs w:val="20"/>
          <w:lang w:eastAsia="ru-RU"/>
        </w:rPr>
        <w:t>- повышение уровня благ</w:t>
      </w:r>
      <w:r>
        <w:rPr>
          <w:rFonts w:ascii="Times New Roman" w:eastAsia="Times New Roman" w:hAnsi="Times New Roman" w:cs="Times New Roman"/>
          <w:sz w:val="28"/>
          <w:szCs w:val="20"/>
          <w:lang w:eastAsia="ru-RU"/>
        </w:rPr>
        <w:t>оустройства населенных пунктов;</w:t>
      </w:r>
    </w:p>
    <w:p w:rsidR="00A670A9" w:rsidRPr="00A670A9" w:rsidRDefault="00A670A9" w:rsidP="00A670A9">
      <w:pPr>
        <w:spacing w:after="0" w:line="240" w:lineRule="auto"/>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о</w:t>
      </w:r>
      <w:r w:rsidRPr="00A670A9">
        <w:rPr>
          <w:rFonts w:ascii="Times New Roman" w:eastAsia="Times New Roman" w:hAnsi="Times New Roman" w:cs="Times New Roman"/>
          <w:sz w:val="28"/>
          <w:szCs w:val="20"/>
          <w:lang w:eastAsia="ru-RU"/>
        </w:rPr>
        <w:t>беспечение уровня безопасности населения и дорожного движения в соответствии с нормат</w:t>
      </w:r>
      <w:r>
        <w:rPr>
          <w:rFonts w:ascii="Times New Roman" w:eastAsia="Times New Roman" w:hAnsi="Times New Roman" w:cs="Times New Roman"/>
          <w:sz w:val="28"/>
          <w:szCs w:val="20"/>
          <w:lang w:eastAsia="ru-RU"/>
        </w:rPr>
        <w:t>ивными требованиями;</w:t>
      </w:r>
    </w:p>
    <w:p w:rsidR="00A670A9" w:rsidRDefault="00A670A9" w:rsidP="00A670A9">
      <w:pPr>
        <w:spacing w:after="0" w:line="240" w:lineRule="auto"/>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ра</w:t>
      </w:r>
      <w:r w:rsidRPr="00A670A9">
        <w:rPr>
          <w:rFonts w:ascii="Times New Roman" w:eastAsia="Times New Roman" w:hAnsi="Times New Roman" w:cs="Times New Roman"/>
          <w:sz w:val="28"/>
          <w:szCs w:val="20"/>
          <w:lang w:eastAsia="ru-RU"/>
        </w:rPr>
        <w:t>з</w:t>
      </w:r>
      <w:r>
        <w:rPr>
          <w:rFonts w:ascii="Times New Roman" w:eastAsia="Times New Roman" w:hAnsi="Times New Roman" w:cs="Times New Roman"/>
          <w:sz w:val="28"/>
          <w:szCs w:val="20"/>
          <w:lang w:eastAsia="ru-RU"/>
        </w:rPr>
        <w:t>витие сетей наружного освещения</w:t>
      </w:r>
    </w:p>
    <w:p w:rsidR="00946427" w:rsidRPr="00A670A9" w:rsidRDefault="00A670A9" w:rsidP="00946427">
      <w:pPr>
        <w:spacing w:after="0" w:line="240" w:lineRule="auto"/>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A670A9">
        <w:rPr>
          <w:rFonts w:ascii="Times New Roman" w:eastAsia="Times New Roman" w:hAnsi="Times New Roman" w:cs="Times New Roman"/>
          <w:sz w:val="28"/>
          <w:szCs w:val="20"/>
          <w:lang w:eastAsia="ru-RU"/>
        </w:rPr>
        <w:t xml:space="preserve">предоставление бюджетной поддержки в решении жилищной проблемы, </w:t>
      </w:r>
      <w:r w:rsidR="00946427">
        <w:rPr>
          <w:rFonts w:ascii="Times New Roman" w:eastAsia="Times New Roman" w:hAnsi="Times New Roman" w:cs="Times New Roman"/>
          <w:sz w:val="28"/>
          <w:szCs w:val="20"/>
          <w:lang w:eastAsia="ru-RU"/>
        </w:rPr>
        <w:t xml:space="preserve">для </w:t>
      </w:r>
      <w:r w:rsidRPr="00A670A9">
        <w:rPr>
          <w:rFonts w:ascii="Times New Roman" w:eastAsia="Times New Roman" w:hAnsi="Times New Roman" w:cs="Times New Roman"/>
          <w:sz w:val="28"/>
          <w:szCs w:val="20"/>
          <w:lang w:eastAsia="ru-RU"/>
        </w:rPr>
        <w:t>улучшени</w:t>
      </w:r>
      <w:r w:rsidR="00946427">
        <w:rPr>
          <w:rFonts w:ascii="Times New Roman" w:eastAsia="Times New Roman" w:hAnsi="Times New Roman" w:cs="Times New Roman"/>
          <w:sz w:val="28"/>
          <w:szCs w:val="20"/>
          <w:lang w:eastAsia="ru-RU"/>
        </w:rPr>
        <w:t>я</w:t>
      </w:r>
      <w:r w:rsidRPr="00A670A9">
        <w:rPr>
          <w:rFonts w:ascii="Times New Roman" w:eastAsia="Times New Roman" w:hAnsi="Times New Roman" w:cs="Times New Roman"/>
          <w:sz w:val="28"/>
          <w:szCs w:val="20"/>
          <w:lang w:eastAsia="ru-RU"/>
        </w:rPr>
        <w:t xml:space="preserve"> жилищных условий</w:t>
      </w:r>
      <w:r w:rsidR="00946427">
        <w:rPr>
          <w:rFonts w:ascii="Times New Roman" w:eastAsia="Times New Roman" w:hAnsi="Times New Roman" w:cs="Times New Roman"/>
          <w:sz w:val="28"/>
          <w:szCs w:val="20"/>
          <w:lang w:eastAsia="ru-RU"/>
        </w:rPr>
        <w:t>.</w:t>
      </w:r>
    </w:p>
    <w:p w:rsidR="00A670A9" w:rsidRPr="00A670A9" w:rsidRDefault="00A670A9" w:rsidP="00946427">
      <w:pPr>
        <w:spacing w:after="0" w:line="240" w:lineRule="auto"/>
        <w:ind w:firstLine="708"/>
        <w:jc w:val="both"/>
        <w:rPr>
          <w:rFonts w:ascii="Times New Roman" w:eastAsia="Times New Roman" w:hAnsi="Times New Roman" w:cs="Times New Roman"/>
          <w:sz w:val="28"/>
          <w:szCs w:val="20"/>
          <w:lang w:eastAsia="ru-RU"/>
        </w:rPr>
      </w:pPr>
      <w:r w:rsidRPr="00A670A9">
        <w:rPr>
          <w:rFonts w:ascii="Times New Roman" w:eastAsia="Times New Roman" w:hAnsi="Times New Roman" w:cs="Times New Roman"/>
          <w:sz w:val="28"/>
          <w:szCs w:val="20"/>
          <w:lang w:eastAsia="ru-RU"/>
        </w:rPr>
        <w:t>Для достижения поставленной цели в рамках реализации муниципальной программы планируется решение следующих задач:</w:t>
      </w:r>
    </w:p>
    <w:p w:rsidR="00A670A9" w:rsidRPr="00A670A9" w:rsidRDefault="00A670A9" w:rsidP="00946427">
      <w:pPr>
        <w:spacing w:after="0" w:line="240" w:lineRule="auto"/>
        <w:ind w:firstLine="708"/>
        <w:jc w:val="both"/>
        <w:rPr>
          <w:rFonts w:ascii="Times New Roman" w:eastAsia="Times New Roman" w:hAnsi="Times New Roman" w:cs="Times New Roman"/>
          <w:sz w:val="28"/>
          <w:szCs w:val="20"/>
          <w:lang w:eastAsia="ru-RU"/>
        </w:rPr>
      </w:pPr>
      <w:r w:rsidRPr="00A670A9">
        <w:rPr>
          <w:rFonts w:ascii="Times New Roman" w:eastAsia="Times New Roman" w:hAnsi="Times New Roman" w:cs="Times New Roman"/>
          <w:sz w:val="28"/>
          <w:szCs w:val="20"/>
          <w:lang w:eastAsia="ru-RU"/>
        </w:rPr>
        <w:t>- обеспечение проведения мероприятий по благоустройству дворовых</w:t>
      </w:r>
      <w:r w:rsidR="00946427">
        <w:rPr>
          <w:rFonts w:ascii="Times New Roman" w:eastAsia="Times New Roman" w:hAnsi="Times New Roman" w:cs="Times New Roman"/>
          <w:sz w:val="28"/>
          <w:szCs w:val="20"/>
          <w:lang w:eastAsia="ru-RU"/>
        </w:rPr>
        <w:t xml:space="preserve"> и общественных</w:t>
      </w:r>
      <w:r w:rsidRPr="00A670A9">
        <w:rPr>
          <w:rFonts w:ascii="Times New Roman" w:eastAsia="Times New Roman" w:hAnsi="Times New Roman" w:cs="Times New Roman"/>
          <w:sz w:val="28"/>
          <w:szCs w:val="20"/>
          <w:lang w:eastAsia="ru-RU"/>
        </w:rPr>
        <w:t xml:space="preserve"> территорий населенных пунктов округа;</w:t>
      </w:r>
    </w:p>
    <w:p w:rsidR="00A670A9" w:rsidRPr="00A670A9" w:rsidRDefault="00A670A9" w:rsidP="00946427">
      <w:pPr>
        <w:spacing w:after="0" w:line="240" w:lineRule="auto"/>
        <w:ind w:firstLine="708"/>
        <w:jc w:val="both"/>
        <w:rPr>
          <w:rFonts w:ascii="Times New Roman" w:eastAsia="Times New Roman" w:hAnsi="Times New Roman" w:cs="Times New Roman"/>
          <w:sz w:val="28"/>
          <w:szCs w:val="20"/>
          <w:lang w:eastAsia="ru-RU"/>
        </w:rPr>
      </w:pPr>
      <w:r w:rsidRPr="00A670A9">
        <w:rPr>
          <w:rFonts w:ascii="Times New Roman" w:eastAsia="Times New Roman" w:hAnsi="Times New Roman" w:cs="Times New Roman"/>
          <w:sz w:val="28"/>
          <w:szCs w:val="20"/>
          <w:lang w:eastAsia="ru-RU"/>
        </w:rPr>
        <w:t>- повышение уровня вовлеченности заинтересованных граждан;</w:t>
      </w:r>
    </w:p>
    <w:p w:rsidR="002052C3" w:rsidRDefault="00A670A9" w:rsidP="00946427">
      <w:pPr>
        <w:spacing w:after="0" w:line="240" w:lineRule="auto"/>
        <w:ind w:firstLine="708"/>
        <w:jc w:val="both"/>
        <w:rPr>
          <w:rFonts w:ascii="Times New Roman" w:eastAsia="Times New Roman" w:hAnsi="Times New Roman" w:cs="Times New Roman"/>
          <w:sz w:val="28"/>
          <w:szCs w:val="20"/>
          <w:lang w:eastAsia="ru-RU"/>
        </w:rPr>
      </w:pPr>
      <w:r w:rsidRPr="00A670A9">
        <w:rPr>
          <w:rFonts w:ascii="Times New Roman" w:eastAsia="Times New Roman" w:hAnsi="Times New Roman" w:cs="Times New Roman"/>
          <w:sz w:val="28"/>
          <w:szCs w:val="20"/>
          <w:lang w:eastAsia="ru-RU"/>
        </w:rPr>
        <w:t xml:space="preserve">- </w:t>
      </w:r>
      <w:r w:rsidR="00946427" w:rsidRPr="00946427">
        <w:rPr>
          <w:rFonts w:ascii="Times New Roman" w:eastAsia="Times New Roman" w:hAnsi="Times New Roman" w:cs="Times New Roman"/>
          <w:sz w:val="28"/>
          <w:szCs w:val="20"/>
          <w:lang w:eastAsia="ru-RU"/>
        </w:rPr>
        <w:t>содержание и благоустр</w:t>
      </w:r>
      <w:r w:rsidR="00946427">
        <w:rPr>
          <w:rFonts w:ascii="Times New Roman" w:eastAsia="Times New Roman" w:hAnsi="Times New Roman" w:cs="Times New Roman"/>
          <w:sz w:val="28"/>
          <w:szCs w:val="20"/>
          <w:lang w:eastAsia="ru-RU"/>
        </w:rPr>
        <w:t>ойство общественных территорий;</w:t>
      </w:r>
    </w:p>
    <w:p w:rsidR="00946427" w:rsidRDefault="00946427" w:rsidP="00946427">
      <w:pPr>
        <w:spacing w:after="0" w:line="240" w:lineRule="auto"/>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946427">
        <w:rPr>
          <w:rFonts w:ascii="Times New Roman" w:eastAsia="Times New Roman" w:hAnsi="Times New Roman" w:cs="Times New Roman"/>
          <w:sz w:val="28"/>
          <w:szCs w:val="20"/>
          <w:lang w:eastAsia="ru-RU"/>
        </w:rPr>
        <w:t>создания условий комфортного проживания населения</w:t>
      </w:r>
      <w:r>
        <w:rPr>
          <w:rFonts w:ascii="Times New Roman" w:eastAsia="Times New Roman" w:hAnsi="Times New Roman" w:cs="Times New Roman"/>
          <w:sz w:val="28"/>
          <w:szCs w:val="20"/>
          <w:lang w:eastAsia="ru-RU"/>
        </w:rPr>
        <w:t>.</w:t>
      </w:r>
    </w:p>
    <w:p w:rsidR="00946427" w:rsidRDefault="00946427" w:rsidP="00946427">
      <w:pPr>
        <w:spacing w:after="0" w:line="240" w:lineRule="auto"/>
        <w:ind w:firstLine="708"/>
        <w:jc w:val="both"/>
        <w:rPr>
          <w:rFonts w:ascii="Times New Roman" w:eastAsia="Times New Roman" w:hAnsi="Times New Roman" w:cs="Times New Roman"/>
          <w:sz w:val="28"/>
          <w:szCs w:val="24"/>
          <w:lang w:eastAsia="ru-RU"/>
        </w:rPr>
      </w:pPr>
      <w:r w:rsidRPr="00946427">
        <w:rPr>
          <w:rFonts w:ascii="Times New Roman" w:eastAsia="Times New Roman" w:hAnsi="Times New Roman" w:cs="Times New Roman"/>
          <w:sz w:val="28"/>
          <w:szCs w:val="24"/>
          <w:lang w:eastAsia="ru-RU"/>
        </w:rPr>
        <w:t>По каждой из сформулированных задач предусмотрена реализация конкретных мероприятий, на проведении которых планируются основные денежные средства и организационные усилия.</w:t>
      </w:r>
    </w:p>
    <w:p w:rsidR="00946427" w:rsidRPr="00BE68B9" w:rsidRDefault="00946427" w:rsidP="00946427">
      <w:pPr>
        <w:spacing w:after="0" w:line="240" w:lineRule="auto"/>
        <w:ind w:firstLine="708"/>
        <w:jc w:val="both"/>
        <w:rPr>
          <w:rFonts w:ascii="Times New Roman" w:eastAsia="Times New Roman" w:hAnsi="Times New Roman" w:cs="Times New Roman"/>
          <w:sz w:val="28"/>
          <w:szCs w:val="24"/>
          <w:lang w:eastAsia="ru-RU"/>
        </w:rPr>
      </w:pPr>
      <w:r w:rsidRPr="00946427">
        <w:rPr>
          <w:rFonts w:ascii="Times New Roman" w:eastAsia="Times New Roman" w:hAnsi="Times New Roman" w:cs="Times New Roman"/>
          <w:sz w:val="28"/>
          <w:szCs w:val="24"/>
          <w:lang w:eastAsia="ru-RU"/>
        </w:rPr>
        <w:t>Основные целевые показатели (индикаторы) Программы:</w:t>
      </w:r>
    </w:p>
    <w:p w:rsidR="00D66974" w:rsidRPr="00D66974" w:rsidRDefault="00D66974" w:rsidP="00D66974">
      <w:pPr>
        <w:spacing w:after="0" w:line="240" w:lineRule="auto"/>
        <w:ind w:firstLine="708"/>
        <w:jc w:val="both"/>
        <w:rPr>
          <w:rFonts w:ascii="Times New Roman" w:eastAsia="Times New Roman" w:hAnsi="Times New Roman" w:cs="Times New Roman"/>
          <w:sz w:val="28"/>
          <w:szCs w:val="24"/>
          <w:lang w:eastAsia="ru-RU"/>
        </w:rPr>
      </w:pPr>
      <w:r w:rsidRPr="00D66974">
        <w:rPr>
          <w:rFonts w:ascii="Times New Roman" w:eastAsia="Times New Roman" w:hAnsi="Times New Roman" w:cs="Times New Roman"/>
          <w:sz w:val="28"/>
          <w:szCs w:val="24"/>
          <w:lang w:eastAsia="ru-RU"/>
        </w:rPr>
        <w:t>Целевые индикаторы и показатели Программы являются инструментом объективной оценки достижения целей, выполнения основных задач мероприятий Программы, позволяющим оценивать ход ее реализации по годам. Показатели и индикаторы запланированы по годам реализации Программы с количественно заданными и измеряемыми значениями.</w:t>
      </w:r>
    </w:p>
    <w:p w:rsidR="00BE68B9" w:rsidRDefault="00D66974" w:rsidP="00D66974">
      <w:pPr>
        <w:spacing w:after="0" w:line="240" w:lineRule="auto"/>
        <w:ind w:firstLine="708"/>
        <w:jc w:val="both"/>
        <w:rPr>
          <w:rFonts w:ascii="Times New Roman" w:eastAsia="Times New Roman" w:hAnsi="Times New Roman" w:cs="Times New Roman"/>
          <w:sz w:val="28"/>
          <w:szCs w:val="24"/>
          <w:lang w:eastAsia="ru-RU"/>
        </w:rPr>
      </w:pPr>
      <w:r w:rsidRPr="00D66974">
        <w:rPr>
          <w:rFonts w:ascii="Times New Roman" w:eastAsia="Times New Roman" w:hAnsi="Times New Roman" w:cs="Times New Roman"/>
          <w:sz w:val="28"/>
          <w:szCs w:val="24"/>
          <w:lang w:eastAsia="ru-RU"/>
        </w:rPr>
        <w:t xml:space="preserve">Все показатели взаимосвязаны с мероприятиями Программы. Показатели муниципальной программы и методика расчета, и порядок сбора информации представлены в приложении № </w:t>
      </w:r>
      <w:r>
        <w:rPr>
          <w:rFonts w:ascii="Times New Roman" w:eastAsia="Times New Roman" w:hAnsi="Times New Roman" w:cs="Times New Roman"/>
          <w:sz w:val="28"/>
          <w:szCs w:val="24"/>
          <w:lang w:eastAsia="ru-RU"/>
        </w:rPr>
        <w:t>3</w:t>
      </w:r>
      <w:r w:rsidRPr="00D66974">
        <w:rPr>
          <w:rFonts w:ascii="Times New Roman" w:eastAsia="Times New Roman" w:hAnsi="Times New Roman" w:cs="Times New Roman"/>
          <w:sz w:val="28"/>
          <w:szCs w:val="24"/>
          <w:lang w:eastAsia="ru-RU"/>
        </w:rPr>
        <w:t xml:space="preserve"> к Программе.</w:t>
      </w:r>
    </w:p>
    <w:p w:rsidR="00D66974" w:rsidRPr="00BE68B9" w:rsidRDefault="00D66974" w:rsidP="00D66974">
      <w:pPr>
        <w:spacing w:after="0" w:line="240" w:lineRule="auto"/>
        <w:jc w:val="both"/>
        <w:rPr>
          <w:rFonts w:ascii="Times New Roman" w:eastAsia="Times New Roman" w:hAnsi="Times New Roman" w:cs="Times New Roman"/>
          <w:sz w:val="28"/>
          <w:szCs w:val="24"/>
          <w:lang w:eastAsia="ru-RU"/>
        </w:rPr>
      </w:pPr>
    </w:p>
    <w:p w:rsidR="00BE68B9" w:rsidRPr="00BE68B9" w:rsidRDefault="00BE68B9" w:rsidP="00BE68B9">
      <w:pPr>
        <w:spacing w:after="0" w:line="240" w:lineRule="auto"/>
        <w:jc w:val="both"/>
        <w:rPr>
          <w:rFonts w:ascii="Times New Roman" w:eastAsia="Times New Roman" w:hAnsi="Times New Roman" w:cs="Times New Roman"/>
          <w:sz w:val="28"/>
          <w:szCs w:val="28"/>
          <w:lang w:eastAsia="ru-RU"/>
        </w:rPr>
      </w:pPr>
      <w:r w:rsidRPr="00BE68B9">
        <w:rPr>
          <w:rFonts w:ascii="Times New Roman" w:eastAsia="Times New Roman" w:hAnsi="Times New Roman" w:cs="Times New Roman"/>
          <w:sz w:val="28"/>
          <w:szCs w:val="28"/>
          <w:lang w:eastAsia="ru-RU"/>
        </w:rPr>
        <w:t xml:space="preserve">Срок реализации </w:t>
      </w:r>
      <w:r w:rsidR="004310C8">
        <w:rPr>
          <w:rFonts w:ascii="Times New Roman" w:eastAsia="Times New Roman" w:hAnsi="Times New Roman" w:cs="Times New Roman"/>
          <w:sz w:val="28"/>
          <w:szCs w:val="28"/>
          <w:lang w:eastAsia="ru-RU"/>
        </w:rPr>
        <w:t>муниципа</w:t>
      </w:r>
      <w:r w:rsidR="00F82B97">
        <w:rPr>
          <w:rFonts w:ascii="Times New Roman" w:eastAsia="Times New Roman" w:hAnsi="Times New Roman" w:cs="Times New Roman"/>
          <w:sz w:val="28"/>
          <w:szCs w:val="28"/>
          <w:lang w:eastAsia="ru-RU"/>
        </w:rPr>
        <w:t>льной программы – с 2025 по 2030</w:t>
      </w:r>
      <w:r w:rsidRPr="00BE68B9">
        <w:rPr>
          <w:rFonts w:ascii="Times New Roman" w:eastAsia="Times New Roman" w:hAnsi="Times New Roman" w:cs="Times New Roman"/>
          <w:sz w:val="28"/>
          <w:szCs w:val="28"/>
          <w:lang w:eastAsia="ru-RU"/>
        </w:rPr>
        <w:t xml:space="preserve"> годы.</w:t>
      </w:r>
    </w:p>
    <w:p w:rsidR="00BE68B9" w:rsidRDefault="00BE68B9" w:rsidP="00BE68B9">
      <w:pPr>
        <w:spacing w:after="0" w:line="240" w:lineRule="auto"/>
        <w:ind w:firstLine="708"/>
        <w:jc w:val="both"/>
        <w:rPr>
          <w:rFonts w:ascii="Times New Roman" w:eastAsia="Times New Roman" w:hAnsi="Times New Roman" w:cs="Times New Roman"/>
          <w:sz w:val="28"/>
          <w:szCs w:val="28"/>
          <w:lang w:eastAsia="ru-RU"/>
        </w:rPr>
      </w:pPr>
    </w:p>
    <w:p w:rsidR="00D065CE" w:rsidRDefault="00D065CE" w:rsidP="00BE68B9">
      <w:pPr>
        <w:spacing w:after="0" w:line="240" w:lineRule="auto"/>
        <w:ind w:firstLine="708"/>
        <w:jc w:val="both"/>
        <w:rPr>
          <w:rFonts w:ascii="Times New Roman" w:eastAsia="Times New Roman" w:hAnsi="Times New Roman" w:cs="Times New Roman"/>
          <w:sz w:val="28"/>
          <w:szCs w:val="28"/>
          <w:lang w:eastAsia="ru-RU"/>
        </w:rPr>
      </w:pPr>
    </w:p>
    <w:p w:rsidR="00C87429" w:rsidRDefault="00C87429" w:rsidP="00BE68B9">
      <w:pPr>
        <w:spacing w:after="0" w:line="240" w:lineRule="auto"/>
        <w:ind w:firstLine="708"/>
        <w:jc w:val="both"/>
        <w:rPr>
          <w:rFonts w:ascii="Times New Roman" w:eastAsia="Times New Roman" w:hAnsi="Times New Roman" w:cs="Times New Roman"/>
          <w:sz w:val="28"/>
          <w:szCs w:val="28"/>
          <w:lang w:eastAsia="ru-RU"/>
        </w:rPr>
      </w:pPr>
    </w:p>
    <w:p w:rsidR="00C87429" w:rsidRDefault="00C87429" w:rsidP="00BE68B9">
      <w:pPr>
        <w:spacing w:after="0" w:line="240" w:lineRule="auto"/>
        <w:ind w:firstLine="708"/>
        <w:jc w:val="both"/>
        <w:rPr>
          <w:rFonts w:ascii="Times New Roman" w:eastAsia="Times New Roman" w:hAnsi="Times New Roman" w:cs="Times New Roman"/>
          <w:sz w:val="28"/>
          <w:szCs w:val="28"/>
          <w:lang w:eastAsia="ru-RU"/>
        </w:rPr>
      </w:pPr>
    </w:p>
    <w:p w:rsidR="00C87429" w:rsidRDefault="00C87429" w:rsidP="00BE68B9">
      <w:pPr>
        <w:spacing w:after="0" w:line="240" w:lineRule="auto"/>
        <w:ind w:firstLine="708"/>
        <w:jc w:val="both"/>
        <w:rPr>
          <w:rFonts w:ascii="Times New Roman" w:eastAsia="Times New Roman" w:hAnsi="Times New Roman" w:cs="Times New Roman"/>
          <w:sz w:val="28"/>
          <w:szCs w:val="28"/>
          <w:lang w:eastAsia="ru-RU"/>
        </w:rPr>
      </w:pPr>
    </w:p>
    <w:p w:rsidR="00C87429" w:rsidRPr="00BE68B9" w:rsidRDefault="00C87429" w:rsidP="00BE68B9">
      <w:pPr>
        <w:spacing w:after="0" w:line="240" w:lineRule="auto"/>
        <w:ind w:firstLine="708"/>
        <w:jc w:val="both"/>
        <w:rPr>
          <w:rFonts w:ascii="Times New Roman" w:eastAsia="Times New Roman" w:hAnsi="Times New Roman" w:cs="Times New Roman"/>
          <w:sz w:val="28"/>
          <w:szCs w:val="28"/>
          <w:lang w:eastAsia="ru-RU"/>
        </w:rPr>
      </w:pPr>
    </w:p>
    <w:p w:rsidR="00D66974" w:rsidRPr="00D66974" w:rsidRDefault="00D66974" w:rsidP="00D66974">
      <w:pPr>
        <w:spacing w:after="0" w:line="240" w:lineRule="auto"/>
        <w:jc w:val="right"/>
        <w:rPr>
          <w:rFonts w:ascii="Times New Roman" w:hAnsi="Times New Roman" w:cs="Times New Roman"/>
        </w:rPr>
      </w:pPr>
      <w:r w:rsidRPr="00D66974">
        <w:rPr>
          <w:rFonts w:ascii="Times New Roman" w:hAnsi="Times New Roman" w:cs="Times New Roman"/>
        </w:rPr>
        <w:lastRenderedPageBreak/>
        <w:t>Приложение № 1</w:t>
      </w:r>
    </w:p>
    <w:p w:rsidR="00D66974" w:rsidRPr="00D66974" w:rsidRDefault="00D66974" w:rsidP="00D66974">
      <w:pPr>
        <w:spacing w:after="0" w:line="240" w:lineRule="auto"/>
        <w:jc w:val="right"/>
        <w:rPr>
          <w:rFonts w:ascii="Times New Roman" w:hAnsi="Times New Roman" w:cs="Times New Roman"/>
        </w:rPr>
      </w:pPr>
      <w:r w:rsidRPr="00D66974">
        <w:rPr>
          <w:rFonts w:ascii="Times New Roman" w:hAnsi="Times New Roman" w:cs="Times New Roman"/>
        </w:rPr>
        <w:t>к муниципальной программе</w:t>
      </w:r>
    </w:p>
    <w:p w:rsidR="00D66974" w:rsidRPr="00D66974" w:rsidRDefault="00D66974" w:rsidP="00D66974">
      <w:pPr>
        <w:spacing w:after="0" w:line="240" w:lineRule="auto"/>
        <w:jc w:val="both"/>
        <w:rPr>
          <w:rFonts w:ascii="Times New Roman" w:hAnsi="Times New Roman" w:cs="Times New Roman"/>
          <w:sz w:val="28"/>
          <w:szCs w:val="28"/>
        </w:rPr>
      </w:pPr>
    </w:p>
    <w:p w:rsidR="00D66974" w:rsidRPr="00D66974" w:rsidRDefault="00D66974" w:rsidP="00D66974">
      <w:pPr>
        <w:spacing w:after="0" w:line="240" w:lineRule="auto"/>
        <w:jc w:val="center"/>
        <w:rPr>
          <w:rFonts w:ascii="Times New Roman" w:hAnsi="Times New Roman" w:cs="Times New Roman"/>
          <w:sz w:val="28"/>
          <w:szCs w:val="28"/>
        </w:rPr>
      </w:pPr>
      <w:r w:rsidRPr="00D66974">
        <w:rPr>
          <w:rFonts w:ascii="Times New Roman" w:hAnsi="Times New Roman" w:cs="Times New Roman"/>
          <w:sz w:val="28"/>
          <w:szCs w:val="28"/>
        </w:rPr>
        <w:t>Список дворовых территорий, участвующих в программе</w:t>
      </w:r>
    </w:p>
    <w:p w:rsidR="00D66974" w:rsidRPr="00D66974" w:rsidRDefault="00D66974" w:rsidP="00D66974">
      <w:pPr>
        <w:spacing w:after="0" w:line="240" w:lineRule="auto"/>
        <w:jc w:val="both"/>
        <w:rPr>
          <w:rFonts w:ascii="Times New Roman" w:hAnsi="Times New Roman" w:cs="Times New Roman"/>
          <w:sz w:val="28"/>
          <w:szCs w:val="28"/>
        </w:rPr>
      </w:pPr>
    </w:p>
    <w:tbl>
      <w:tblPr>
        <w:tblW w:w="9580" w:type="dxa"/>
        <w:tblInd w:w="-106"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242"/>
        <w:gridCol w:w="8338"/>
      </w:tblGrid>
      <w:tr w:rsidR="00D66974" w:rsidRPr="00D66974" w:rsidTr="008D035C">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 </w:t>
            </w:r>
            <w:proofErr w:type="gramStart"/>
            <w:r w:rsidRPr="00D66974">
              <w:rPr>
                <w:rFonts w:ascii="Times New Roman" w:hAnsi="Times New Roman" w:cs="Times New Roman"/>
                <w:sz w:val="28"/>
                <w:szCs w:val="28"/>
              </w:rPr>
              <w:t>п</w:t>
            </w:r>
            <w:proofErr w:type="gramEnd"/>
            <w:r w:rsidRPr="00D66974">
              <w:rPr>
                <w:rFonts w:ascii="Times New Roman" w:hAnsi="Times New Roman" w:cs="Times New Roman"/>
                <w:sz w:val="28"/>
                <w:szCs w:val="28"/>
              </w:rPr>
              <w:t>/п</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Адресный ориентир</w:t>
            </w:r>
          </w:p>
        </w:tc>
      </w:tr>
      <w:tr w:rsidR="00D66974" w:rsidRPr="00D66974" w:rsidTr="008D035C">
        <w:trPr>
          <w:trHeight w:val="414"/>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пер. </w:t>
            </w:r>
            <w:proofErr w:type="gramStart"/>
            <w:r w:rsidRPr="00D66974">
              <w:rPr>
                <w:rFonts w:ascii="Times New Roman" w:hAnsi="Times New Roman" w:cs="Times New Roman"/>
                <w:sz w:val="28"/>
                <w:szCs w:val="28"/>
              </w:rPr>
              <w:t>Линейный</w:t>
            </w:r>
            <w:proofErr w:type="gramEnd"/>
            <w:r w:rsidRPr="00D66974">
              <w:rPr>
                <w:rFonts w:ascii="Times New Roman" w:hAnsi="Times New Roman" w:cs="Times New Roman"/>
                <w:sz w:val="28"/>
                <w:szCs w:val="28"/>
              </w:rPr>
              <w:t>, д.1</w:t>
            </w:r>
          </w:p>
        </w:tc>
      </w:tr>
      <w:tr w:rsidR="00D66974" w:rsidRPr="00D66974" w:rsidTr="008D035C">
        <w:trPr>
          <w:trHeight w:val="405"/>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пер. </w:t>
            </w:r>
            <w:proofErr w:type="gramStart"/>
            <w:r w:rsidRPr="00D66974">
              <w:rPr>
                <w:rFonts w:ascii="Times New Roman" w:hAnsi="Times New Roman" w:cs="Times New Roman"/>
                <w:sz w:val="28"/>
                <w:szCs w:val="28"/>
              </w:rPr>
              <w:t>Линейный</w:t>
            </w:r>
            <w:proofErr w:type="gramEnd"/>
            <w:r w:rsidRPr="00D66974">
              <w:rPr>
                <w:rFonts w:ascii="Times New Roman" w:hAnsi="Times New Roman" w:cs="Times New Roman"/>
                <w:sz w:val="28"/>
                <w:szCs w:val="28"/>
              </w:rPr>
              <w:t>, д.2</w:t>
            </w:r>
          </w:p>
        </w:tc>
      </w:tr>
      <w:tr w:rsidR="00D66974" w:rsidRPr="00D66974" w:rsidTr="008D035C">
        <w:trPr>
          <w:trHeight w:val="425"/>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пер. </w:t>
            </w:r>
            <w:proofErr w:type="gramStart"/>
            <w:r w:rsidRPr="00D66974">
              <w:rPr>
                <w:rFonts w:ascii="Times New Roman" w:hAnsi="Times New Roman" w:cs="Times New Roman"/>
                <w:sz w:val="28"/>
                <w:szCs w:val="28"/>
              </w:rPr>
              <w:t>Линейный</w:t>
            </w:r>
            <w:proofErr w:type="gramEnd"/>
            <w:r w:rsidRPr="00D66974">
              <w:rPr>
                <w:rFonts w:ascii="Times New Roman" w:hAnsi="Times New Roman" w:cs="Times New Roman"/>
                <w:sz w:val="28"/>
                <w:szCs w:val="28"/>
              </w:rPr>
              <w:t>, д.3</w:t>
            </w:r>
          </w:p>
        </w:tc>
      </w:tr>
      <w:tr w:rsidR="00D66974" w:rsidRPr="00D66974" w:rsidTr="008D035C">
        <w:trPr>
          <w:trHeight w:val="418"/>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пер. Рабочий, д.23</w:t>
            </w:r>
          </w:p>
        </w:tc>
      </w:tr>
      <w:tr w:rsidR="00D66974" w:rsidRPr="00D66974" w:rsidTr="008D035C">
        <w:trPr>
          <w:trHeight w:val="410"/>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пер. </w:t>
            </w:r>
            <w:proofErr w:type="spellStart"/>
            <w:r w:rsidRPr="00D66974">
              <w:rPr>
                <w:rFonts w:ascii="Times New Roman" w:hAnsi="Times New Roman" w:cs="Times New Roman"/>
                <w:sz w:val="28"/>
                <w:szCs w:val="28"/>
              </w:rPr>
              <w:t>Старореченский</w:t>
            </w:r>
            <w:proofErr w:type="spellEnd"/>
            <w:r w:rsidRPr="00D66974">
              <w:rPr>
                <w:rFonts w:ascii="Times New Roman" w:hAnsi="Times New Roman" w:cs="Times New Roman"/>
                <w:sz w:val="28"/>
                <w:szCs w:val="28"/>
              </w:rPr>
              <w:t>, д.28А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пл. Революции, д.7</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Боровая</w:t>
            </w:r>
            <w:proofErr w:type="gramEnd"/>
            <w:r w:rsidRPr="00D66974">
              <w:rPr>
                <w:rFonts w:ascii="Times New Roman" w:hAnsi="Times New Roman" w:cs="Times New Roman"/>
                <w:sz w:val="28"/>
                <w:szCs w:val="28"/>
              </w:rPr>
              <w:t>, д.10Б</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Боровая</w:t>
            </w:r>
            <w:proofErr w:type="gramEnd"/>
            <w:r w:rsidRPr="00D66974">
              <w:rPr>
                <w:rFonts w:ascii="Times New Roman" w:hAnsi="Times New Roman" w:cs="Times New Roman"/>
                <w:sz w:val="28"/>
                <w:szCs w:val="28"/>
              </w:rPr>
              <w:t>, д.2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Боровая</w:t>
            </w:r>
            <w:proofErr w:type="gramEnd"/>
            <w:r w:rsidRPr="00D66974">
              <w:rPr>
                <w:rFonts w:ascii="Times New Roman" w:hAnsi="Times New Roman" w:cs="Times New Roman"/>
                <w:sz w:val="28"/>
                <w:szCs w:val="28"/>
              </w:rPr>
              <w:t>, д.9Б</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д.1</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д.1А</w:t>
            </w:r>
          </w:p>
        </w:tc>
      </w:tr>
      <w:tr w:rsidR="00D66974" w:rsidRPr="00D66974" w:rsidTr="008D035C">
        <w:trPr>
          <w:trHeight w:val="534"/>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д.11</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д.12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д.12А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д.12Б</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д.12В</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д.12Г</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д.13</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20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д.16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21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д.18</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22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23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д.2А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24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д.20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25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д.24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26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д.26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27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д.3</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28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д.3А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29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д.3Б</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30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д.30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31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д.34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lastRenderedPageBreak/>
              <w:t>32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д.34А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33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д.38</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34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35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д.5</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36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37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д.6А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38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д.7</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39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Гайдара, д.8</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40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Железнодорожная</w:t>
            </w:r>
            <w:proofErr w:type="gramEnd"/>
            <w:r w:rsidRPr="00D66974">
              <w:rPr>
                <w:rFonts w:ascii="Times New Roman" w:hAnsi="Times New Roman" w:cs="Times New Roman"/>
                <w:sz w:val="28"/>
                <w:szCs w:val="28"/>
              </w:rPr>
              <w:t>, д.11</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41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Железнодорожная</w:t>
            </w:r>
            <w:proofErr w:type="gramEnd"/>
            <w:r w:rsidRPr="00D66974">
              <w:rPr>
                <w:rFonts w:ascii="Times New Roman" w:hAnsi="Times New Roman" w:cs="Times New Roman"/>
                <w:sz w:val="28"/>
                <w:szCs w:val="28"/>
              </w:rPr>
              <w:t>, д.14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42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Железнодорожная</w:t>
            </w:r>
            <w:proofErr w:type="gramEnd"/>
            <w:r w:rsidRPr="00D66974">
              <w:rPr>
                <w:rFonts w:ascii="Times New Roman" w:hAnsi="Times New Roman" w:cs="Times New Roman"/>
                <w:sz w:val="28"/>
                <w:szCs w:val="28"/>
              </w:rPr>
              <w:t>, д.16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43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Железнодорожная</w:t>
            </w:r>
            <w:proofErr w:type="gramEnd"/>
            <w:r w:rsidRPr="00D66974">
              <w:rPr>
                <w:rFonts w:ascii="Times New Roman" w:hAnsi="Times New Roman" w:cs="Times New Roman"/>
                <w:sz w:val="28"/>
                <w:szCs w:val="28"/>
              </w:rPr>
              <w:t>, д.17</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44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Железнодорожная</w:t>
            </w:r>
            <w:proofErr w:type="gramEnd"/>
            <w:r w:rsidRPr="00D66974">
              <w:rPr>
                <w:rFonts w:ascii="Times New Roman" w:hAnsi="Times New Roman" w:cs="Times New Roman"/>
                <w:sz w:val="28"/>
                <w:szCs w:val="28"/>
              </w:rPr>
              <w:t>, д.2А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45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Железнодорожная</w:t>
            </w:r>
            <w:proofErr w:type="gramEnd"/>
            <w:r w:rsidRPr="00D66974">
              <w:rPr>
                <w:rFonts w:ascii="Times New Roman" w:hAnsi="Times New Roman" w:cs="Times New Roman"/>
                <w:sz w:val="28"/>
                <w:szCs w:val="28"/>
              </w:rPr>
              <w:t>, д.4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46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Железнодорожная</w:t>
            </w:r>
            <w:proofErr w:type="gramEnd"/>
            <w:r w:rsidRPr="00D66974">
              <w:rPr>
                <w:rFonts w:ascii="Times New Roman" w:hAnsi="Times New Roman" w:cs="Times New Roman"/>
                <w:sz w:val="28"/>
                <w:szCs w:val="28"/>
              </w:rPr>
              <w:t>, д.6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47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Зеленая</w:t>
            </w:r>
            <w:proofErr w:type="gramEnd"/>
            <w:r w:rsidRPr="00D66974">
              <w:rPr>
                <w:rFonts w:ascii="Times New Roman" w:hAnsi="Times New Roman" w:cs="Times New Roman"/>
                <w:sz w:val="28"/>
                <w:szCs w:val="28"/>
              </w:rPr>
              <w:t>, д.9А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48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Интернациональная</w:t>
            </w:r>
            <w:proofErr w:type="gramEnd"/>
            <w:r w:rsidRPr="00D66974">
              <w:rPr>
                <w:rFonts w:ascii="Times New Roman" w:hAnsi="Times New Roman" w:cs="Times New Roman"/>
                <w:sz w:val="28"/>
                <w:szCs w:val="28"/>
              </w:rPr>
              <w:t>, д.15</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49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Интернациональная</w:t>
            </w:r>
            <w:proofErr w:type="gramEnd"/>
            <w:r w:rsidRPr="00D66974">
              <w:rPr>
                <w:rFonts w:ascii="Times New Roman" w:hAnsi="Times New Roman" w:cs="Times New Roman"/>
                <w:sz w:val="28"/>
                <w:szCs w:val="28"/>
              </w:rPr>
              <w:t>, д.15А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50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Интернациональная</w:t>
            </w:r>
            <w:proofErr w:type="gramEnd"/>
            <w:r w:rsidRPr="00D66974">
              <w:rPr>
                <w:rFonts w:ascii="Times New Roman" w:hAnsi="Times New Roman" w:cs="Times New Roman"/>
                <w:sz w:val="28"/>
                <w:szCs w:val="28"/>
              </w:rPr>
              <w:t>, д.37</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51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Интернациональная</w:t>
            </w:r>
            <w:proofErr w:type="gramEnd"/>
            <w:r w:rsidRPr="00D66974">
              <w:rPr>
                <w:rFonts w:ascii="Times New Roman" w:hAnsi="Times New Roman" w:cs="Times New Roman"/>
                <w:sz w:val="28"/>
                <w:szCs w:val="28"/>
              </w:rPr>
              <w:t>, д.56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52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Интернациональная</w:t>
            </w:r>
            <w:proofErr w:type="gramEnd"/>
            <w:r w:rsidRPr="00D66974">
              <w:rPr>
                <w:rFonts w:ascii="Times New Roman" w:hAnsi="Times New Roman" w:cs="Times New Roman"/>
                <w:sz w:val="28"/>
                <w:szCs w:val="28"/>
              </w:rPr>
              <w:t>, д.58</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53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Кирова, д.105</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54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spellStart"/>
            <w:r w:rsidRPr="00D66974">
              <w:rPr>
                <w:rFonts w:ascii="Times New Roman" w:hAnsi="Times New Roman" w:cs="Times New Roman"/>
                <w:sz w:val="28"/>
                <w:szCs w:val="28"/>
              </w:rPr>
              <w:t>К.Маркса</w:t>
            </w:r>
            <w:proofErr w:type="spellEnd"/>
            <w:r w:rsidRPr="00D66974">
              <w:rPr>
                <w:rFonts w:ascii="Times New Roman" w:hAnsi="Times New Roman" w:cs="Times New Roman"/>
                <w:sz w:val="28"/>
                <w:szCs w:val="28"/>
              </w:rPr>
              <w:t>, д.34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55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spellStart"/>
            <w:r w:rsidRPr="00D66974">
              <w:rPr>
                <w:rFonts w:ascii="Times New Roman" w:hAnsi="Times New Roman" w:cs="Times New Roman"/>
                <w:sz w:val="28"/>
                <w:szCs w:val="28"/>
              </w:rPr>
              <w:t>К.Маркса</w:t>
            </w:r>
            <w:proofErr w:type="spellEnd"/>
            <w:r w:rsidRPr="00D66974">
              <w:rPr>
                <w:rFonts w:ascii="Times New Roman" w:hAnsi="Times New Roman" w:cs="Times New Roman"/>
                <w:sz w:val="28"/>
                <w:szCs w:val="28"/>
              </w:rPr>
              <w:t>, д.40А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56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spellStart"/>
            <w:r w:rsidRPr="00D66974">
              <w:rPr>
                <w:rFonts w:ascii="Times New Roman" w:hAnsi="Times New Roman" w:cs="Times New Roman"/>
                <w:sz w:val="28"/>
                <w:szCs w:val="28"/>
              </w:rPr>
              <w:t>К.Маркса</w:t>
            </w:r>
            <w:proofErr w:type="spellEnd"/>
            <w:r w:rsidRPr="00D66974">
              <w:rPr>
                <w:rFonts w:ascii="Times New Roman" w:hAnsi="Times New Roman" w:cs="Times New Roman"/>
                <w:sz w:val="28"/>
                <w:szCs w:val="28"/>
              </w:rPr>
              <w:t>, д.61</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57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Ленина, д.39</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58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Механизаторов, д.1</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59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Механизаторов, д.10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60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Механизаторов, д.12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61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Механизаторов, д.14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62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Механизаторов, д.16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63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Механизаторов, д.18</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64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Механизаторов, д.18А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65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Механизаторов, д.2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lastRenderedPageBreak/>
              <w:t>66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Механизаторов, д.4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67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Механизаторов, д.6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68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Механизаторов, д.8</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69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Некрасова, д.5А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70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Нефтебаза, д.2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71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Песочная</w:t>
            </w:r>
            <w:proofErr w:type="gramEnd"/>
            <w:r w:rsidRPr="00D66974">
              <w:rPr>
                <w:rFonts w:ascii="Times New Roman" w:hAnsi="Times New Roman" w:cs="Times New Roman"/>
                <w:sz w:val="28"/>
                <w:szCs w:val="28"/>
              </w:rPr>
              <w:t>, д.40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72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Победы, д.6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73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Пушкина, д.62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74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Пушкина, д.62А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75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Пушкина, д.64А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76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Садовая</w:t>
            </w:r>
            <w:proofErr w:type="gramEnd"/>
            <w:r w:rsidRPr="00D66974">
              <w:rPr>
                <w:rFonts w:ascii="Times New Roman" w:hAnsi="Times New Roman" w:cs="Times New Roman"/>
                <w:sz w:val="28"/>
                <w:szCs w:val="28"/>
              </w:rPr>
              <w:t>, д.3А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77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Свердлова, д.39Б</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78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Свердлова, д.41</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79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Свердлова, д.5А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80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Свердлова, д.56А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81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Свердлова, д.58</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82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Свердлова, д.58А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83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Свердлова, д.70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84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spellStart"/>
            <w:r w:rsidRPr="00D66974">
              <w:rPr>
                <w:rFonts w:ascii="Times New Roman" w:hAnsi="Times New Roman" w:cs="Times New Roman"/>
                <w:sz w:val="28"/>
                <w:szCs w:val="28"/>
              </w:rPr>
              <w:t>Светлановская</w:t>
            </w:r>
            <w:proofErr w:type="spellEnd"/>
            <w:r w:rsidRPr="00D66974">
              <w:rPr>
                <w:rFonts w:ascii="Times New Roman" w:hAnsi="Times New Roman" w:cs="Times New Roman"/>
                <w:sz w:val="28"/>
                <w:szCs w:val="28"/>
              </w:rPr>
              <w:t>, д.17</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85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Свободы, д.5</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86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Свободы, д.7</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87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Северная</w:t>
            </w:r>
            <w:proofErr w:type="gramEnd"/>
            <w:r w:rsidRPr="00D66974">
              <w:rPr>
                <w:rFonts w:ascii="Times New Roman" w:hAnsi="Times New Roman" w:cs="Times New Roman"/>
                <w:sz w:val="28"/>
                <w:szCs w:val="28"/>
              </w:rPr>
              <w:t>, д.35</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88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Северная</w:t>
            </w:r>
            <w:proofErr w:type="gramEnd"/>
            <w:r w:rsidRPr="00D66974">
              <w:rPr>
                <w:rFonts w:ascii="Times New Roman" w:hAnsi="Times New Roman" w:cs="Times New Roman"/>
                <w:sz w:val="28"/>
                <w:szCs w:val="28"/>
              </w:rPr>
              <w:t>, д.37</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89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Советская</w:t>
            </w:r>
            <w:proofErr w:type="gramEnd"/>
            <w:r w:rsidRPr="00D66974">
              <w:rPr>
                <w:rFonts w:ascii="Times New Roman" w:hAnsi="Times New Roman" w:cs="Times New Roman"/>
                <w:sz w:val="28"/>
                <w:szCs w:val="28"/>
              </w:rPr>
              <w:t>, д.11</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90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Советская</w:t>
            </w:r>
            <w:proofErr w:type="gramEnd"/>
            <w:r w:rsidRPr="00D66974">
              <w:rPr>
                <w:rFonts w:ascii="Times New Roman" w:hAnsi="Times New Roman" w:cs="Times New Roman"/>
                <w:sz w:val="28"/>
                <w:szCs w:val="28"/>
              </w:rPr>
              <w:t>, д.11А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91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Советская</w:t>
            </w:r>
            <w:proofErr w:type="gramEnd"/>
            <w:r w:rsidRPr="00D66974">
              <w:rPr>
                <w:rFonts w:ascii="Times New Roman" w:hAnsi="Times New Roman" w:cs="Times New Roman"/>
                <w:sz w:val="28"/>
                <w:szCs w:val="28"/>
              </w:rPr>
              <w:t>, д.13</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92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Советская</w:t>
            </w:r>
            <w:proofErr w:type="gramEnd"/>
            <w:r w:rsidRPr="00D66974">
              <w:rPr>
                <w:rFonts w:ascii="Times New Roman" w:hAnsi="Times New Roman" w:cs="Times New Roman"/>
                <w:sz w:val="28"/>
                <w:szCs w:val="28"/>
              </w:rPr>
              <w:t>, д.14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93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Советская</w:t>
            </w:r>
            <w:proofErr w:type="gramEnd"/>
            <w:r w:rsidRPr="00D66974">
              <w:rPr>
                <w:rFonts w:ascii="Times New Roman" w:hAnsi="Times New Roman" w:cs="Times New Roman"/>
                <w:sz w:val="28"/>
                <w:szCs w:val="28"/>
              </w:rPr>
              <w:t>, д.15</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94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Советская</w:t>
            </w:r>
            <w:proofErr w:type="gramEnd"/>
            <w:r w:rsidRPr="00D66974">
              <w:rPr>
                <w:rFonts w:ascii="Times New Roman" w:hAnsi="Times New Roman" w:cs="Times New Roman"/>
                <w:sz w:val="28"/>
                <w:szCs w:val="28"/>
              </w:rPr>
              <w:t>, д.17</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95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Советская</w:t>
            </w:r>
            <w:proofErr w:type="gramEnd"/>
            <w:r w:rsidRPr="00D66974">
              <w:rPr>
                <w:rFonts w:ascii="Times New Roman" w:hAnsi="Times New Roman" w:cs="Times New Roman"/>
                <w:sz w:val="28"/>
                <w:szCs w:val="28"/>
              </w:rPr>
              <w:t>, д.19</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96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Советская</w:t>
            </w:r>
            <w:proofErr w:type="gramEnd"/>
            <w:r w:rsidRPr="00D66974">
              <w:rPr>
                <w:rFonts w:ascii="Times New Roman" w:hAnsi="Times New Roman" w:cs="Times New Roman"/>
                <w:sz w:val="28"/>
                <w:szCs w:val="28"/>
              </w:rPr>
              <w:t>, д.20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97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Советская</w:t>
            </w:r>
            <w:proofErr w:type="gramEnd"/>
            <w:r w:rsidRPr="00D66974">
              <w:rPr>
                <w:rFonts w:ascii="Times New Roman" w:hAnsi="Times New Roman" w:cs="Times New Roman"/>
                <w:sz w:val="28"/>
                <w:szCs w:val="28"/>
              </w:rPr>
              <w:t>, д.21А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98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Советская</w:t>
            </w:r>
            <w:proofErr w:type="gramEnd"/>
            <w:r w:rsidRPr="00D66974">
              <w:rPr>
                <w:rFonts w:ascii="Times New Roman" w:hAnsi="Times New Roman" w:cs="Times New Roman"/>
                <w:sz w:val="28"/>
                <w:szCs w:val="28"/>
              </w:rPr>
              <w:t>, д.5</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99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Советская</w:t>
            </w:r>
            <w:proofErr w:type="gramEnd"/>
            <w:r w:rsidRPr="00D66974">
              <w:rPr>
                <w:rFonts w:ascii="Times New Roman" w:hAnsi="Times New Roman" w:cs="Times New Roman"/>
                <w:sz w:val="28"/>
                <w:szCs w:val="28"/>
              </w:rPr>
              <w:t>, д.7</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lastRenderedPageBreak/>
              <w:t>100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Советская</w:t>
            </w:r>
            <w:proofErr w:type="gramEnd"/>
            <w:r w:rsidRPr="00D66974">
              <w:rPr>
                <w:rFonts w:ascii="Times New Roman" w:hAnsi="Times New Roman" w:cs="Times New Roman"/>
                <w:sz w:val="28"/>
                <w:szCs w:val="28"/>
              </w:rPr>
              <w:t>, д.9</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101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Спортивная</w:t>
            </w:r>
            <w:proofErr w:type="gramEnd"/>
            <w:r w:rsidRPr="00D66974">
              <w:rPr>
                <w:rFonts w:ascii="Times New Roman" w:hAnsi="Times New Roman" w:cs="Times New Roman"/>
                <w:sz w:val="28"/>
                <w:szCs w:val="28"/>
              </w:rPr>
              <w:t>, д.1</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102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д.1А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103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д.10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104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д.10А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105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д.12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106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д.20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107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д.3</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108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д.36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109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д.38</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110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111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д.4А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112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д.40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113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д.42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114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д.44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115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д.5</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116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117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д.7</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118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д.8А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119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Ухтомского, д.9</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120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Юбилейная</w:t>
            </w:r>
            <w:proofErr w:type="gramEnd"/>
            <w:r w:rsidRPr="00D66974">
              <w:rPr>
                <w:rFonts w:ascii="Times New Roman" w:hAnsi="Times New Roman" w:cs="Times New Roman"/>
                <w:sz w:val="28"/>
                <w:szCs w:val="28"/>
              </w:rPr>
              <w:t>, д.23</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121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Юбилейная</w:t>
            </w:r>
            <w:proofErr w:type="gramEnd"/>
            <w:r w:rsidRPr="00D66974">
              <w:rPr>
                <w:rFonts w:ascii="Times New Roman" w:hAnsi="Times New Roman" w:cs="Times New Roman"/>
                <w:sz w:val="28"/>
                <w:szCs w:val="28"/>
              </w:rPr>
              <w:t>, д.25</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122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г. Бабаево, ул. </w:t>
            </w:r>
            <w:proofErr w:type="gramStart"/>
            <w:r w:rsidRPr="00D66974">
              <w:rPr>
                <w:rFonts w:ascii="Times New Roman" w:hAnsi="Times New Roman" w:cs="Times New Roman"/>
                <w:sz w:val="28"/>
                <w:szCs w:val="28"/>
              </w:rPr>
              <w:t>Юбилейная</w:t>
            </w:r>
            <w:proofErr w:type="gramEnd"/>
            <w:r w:rsidRPr="00D66974">
              <w:rPr>
                <w:rFonts w:ascii="Times New Roman" w:hAnsi="Times New Roman" w:cs="Times New Roman"/>
                <w:sz w:val="28"/>
                <w:szCs w:val="28"/>
              </w:rPr>
              <w:t>, д.27</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123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1 Мая, д.108А</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124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1 Мая, д.44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125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1 Мая, д.51</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126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1 Мая, д.70Б</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127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1 Мая, д.76В</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128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1 Мая, д.76Г</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129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25 Октября, д.2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130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с. Борисово-Судское, ул. </w:t>
            </w:r>
            <w:proofErr w:type="gramStart"/>
            <w:r w:rsidRPr="00D66974">
              <w:rPr>
                <w:rFonts w:ascii="Times New Roman" w:hAnsi="Times New Roman" w:cs="Times New Roman"/>
                <w:sz w:val="28"/>
                <w:szCs w:val="28"/>
              </w:rPr>
              <w:t>Заводская</w:t>
            </w:r>
            <w:proofErr w:type="gramEnd"/>
            <w:r w:rsidRPr="00D66974">
              <w:rPr>
                <w:rFonts w:ascii="Times New Roman" w:hAnsi="Times New Roman" w:cs="Times New Roman"/>
                <w:sz w:val="28"/>
                <w:szCs w:val="28"/>
              </w:rPr>
              <w:t>, д.10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131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с. Борисово-Судское, ул. </w:t>
            </w:r>
            <w:proofErr w:type="gramStart"/>
            <w:r w:rsidRPr="00D66974">
              <w:rPr>
                <w:rFonts w:ascii="Times New Roman" w:hAnsi="Times New Roman" w:cs="Times New Roman"/>
                <w:sz w:val="28"/>
                <w:szCs w:val="28"/>
              </w:rPr>
              <w:t>Заводская</w:t>
            </w:r>
            <w:proofErr w:type="gramEnd"/>
            <w:r w:rsidRPr="00D66974">
              <w:rPr>
                <w:rFonts w:ascii="Times New Roman" w:hAnsi="Times New Roman" w:cs="Times New Roman"/>
                <w:sz w:val="28"/>
                <w:szCs w:val="28"/>
              </w:rPr>
              <w:t>, д.12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132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с. Борисово-Судское, ул. </w:t>
            </w:r>
            <w:proofErr w:type="gramStart"/>
            <w:r w:rsidRPr="00D66974">
              <w:rPr>
                <w:rFonts w:ascii="Times New Roman" w:hAnsi="Times New Roman" w:cs="Times New Roman"/>
                <w:sz w:val="28"/>
                <w:szCs w:val="28"/>
              </w:rPr>
              <w:t>Заводская</w:t>
            </w:r>
            <w:proofErr w:type="gramEnd"/>
            <w:r w:rsidRPr="00D66974">
              <w:rPr>
                <w:rFonts w:ascii="Times New Roman" w:hAnsi="Times New Roman" w:cs="Times New Roman"/>
                <w:sz w:val="28"/>
                <w:szCs w:val="28"/>
              </w:rPr>
              <w:t>, д.14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133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с. Борисово-Судское, ул. </w:t>
            </w:r>
            <w:proofErr w:type="gramStart"/>
            <w:r w:rsidRPr="00D66974">
              <w:rPr>
                <w:rFonts w:ascii="Times New Roman" w:hAnsi="Times New Roman" w:cs="Times New Roman"/>
                <w:sz w:val="28"/>
                <w:szCs w:val="28"/>
              </w:rPr>
              <w:t>Заводская</w:t>
            </w:r>
            <w:proofErr w:type="gramEnd"/>
            <w:r w:rsidRPr="00D66974">
              <w:rPr>
                <w:rFonts w:ascii="Times New Roman" w:hAnsi="Times New Roman" w:cs="Times New Roman"/>
                <w:sz w:val="28"/>
                <w:szCs w:val="28"/>
              </w:rPr>
              <w:t>, д.16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lastRenderedPageBreak/>
              <w:t>134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с. Борисово-Судское, ул. </w:t>
            </w:r>
            <w:proofErr w:type="gramStart"/>
            <w:r w:rsidRPr="00D66974">
              <w:rPr>
                <w:rFonts w:ascii="Times New Roman" w:hAnsi="Times New Roman" w:cs="Times New Roman"/>
                <w:sz w:val="28"/>
                <w:szCs w:val="28"/>
              </w:rPr>
              <w:t>Заводская</w:t>
            </w:r>
            <w:proofErr w:type="gramEnd"/>
            <w:r w:rsidRPr="00D66974">
              <w:rPr>
                <w:rFonts w:ascii="Times New Roman" w:hAnsi="Times New Roman" w:cs="Times New Roman"/>
                <w:sz w:val="28"/>
                <w:szCs w:val="28"/>
              </w:rPr>
              <w:t>, д.18</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135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с. Борисово-Судское, ул. </w:t>
            </w:r>
            <w:proofErr w:type="gramStart"/>
            <w:r w:rsidRPr="00D66974">
              <w:rPr>
                <w:rFonts w:ascii="Times New Roman" w:hAnsi="Times New Roman" w:cs="Times New Roman"/>
                <w:sz w:val="28"/>
                <w:szCs w:val="28"/>
              </w:rPr>
              <w:t>Заводская</w:t>
            </w:r>
            <w:proofErr w:type="gramEnd"/>
            <w:r w:rsidRPr="00D66974">
              <w:rPr>
                <w:rFonts w:ascii="Times New Roman" w:hAnsi="Times New Roman" w:cs="Times New Roman"/>
                <w:sz w:val="28"/>
                <w:szCs w:val="28"/>
              </w:rPr>
              <w:t>, д.24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136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с. Борисово-Судское, ул. </w:t>
            </w:r>
            <w:proofErr w:type="gramStart"/>
            <w:r w:rsidRPr="00D66974">
              <w:rPr>
                <w:rFonts w:ascii="Times New Roman" w:hAnsi="Times New Roman" w:cs="Times New Roman"/>
                <w:sz w:val="28"/>
                <w:szCs w:val="28"/>
              </w:rPr>
              <w:t>Заводская</w:t>
            </w:r>
            <w:proofErr w:type="gramEnd"/>
            <w:r w:rsidRPr="00D66974">
              <w:rPr>
                <w:rFonts w:ascii="Times New Roman" w:hAnsi="Times New Roman" w:cs="Times New Roman"/>
                <w:sz w:val="28"/>
                <w:szCs w:val="28"/>
              </w:rPr>
              <w:t>, д.26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137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с. Борисово-Судское, ул. </w:t>
            </w:r>
            <w:proofErr w:type="gramStart"/>
            <w:r w:rsidRPr="00D66974">
              <w:rPr>
                <w:rFonts w:ascii="Times New Roman" w:hAnsi="Times New Roman" w:cs="Times New Roman"/>
                <w:sz w:val="28"/>
                <w:szCs w:val="28"/>
              </w:rPr>
              <w:t>Заводская</w:t>
            </w:r>
            <w:proofErr w:type="gramEnd"/>
            <w:r w:rsidRPr="00D66974">
              <w:rPr>
                <w:rFonts w:ascii="Times New Roman" w:hAnsi="Times New Roman" w:cs="Times New Roman"/>
                <w:sz w:val="28"/>
                <w:szCs w:val="28"/>
              </w:rPr>
              <w:t>, д.8</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138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с. Борисово-Судское, ул. Кирова, д.2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139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с. Борисово-Судское, ул. Мира, д.49</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140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с. Борисово-Судское, ул. Мира, д.50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141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с. Борисово-Судское, ул. Мира, д.52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142</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с. Борисово-Судское, ул. Мира, д.54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143</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с. Борисово-Судское, ул. Мира, д.56</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144</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с. Борисово-Судское, ул. Мира, д.58</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145</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с. Борисово-Судское, ул. Мира, д.60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146</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с. Борисово-Судское, ул. Мира, д.62</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147</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с. Борисово-Судское, ул. Мира, д.64</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148</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с. Борисово-Судское, ул. Мира, д.68</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149</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с. Борисово-Судское, ул. Мира, д.70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150</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 xml:space="preserve">с. Борисово-Судское, ул. </w:t>
            </w:r>
            <w:proofErr w:type="gramStart"/>
            <w:r w:rsidRPr="00D66974">
              <w:rPr>
                <w:rFonts w:ascii="Times New Roman" w:hAnsi="Times New Roman" w:cs="Times New Roman"/>
                <w:sz w:val="28"/>
                <w:szCs w:val="28"/>
              </w:rPr>
              <w:t>Садовая</w:t>
            </w:r>
            <w:proofErr w:type="gramEnd"/>
            <w:r w:rsidRPr="00D66974">
              <w:rPr>
                <w:rFonts w:ascii="Times New Roman" w:hAnsi="Times New Roman" w:cs="Times New Roman"/>
                <w:sz w:val="28"/>
                <w:szCs w:val="28"/>
              </w:rPr>
              <w:t>, д.50</w:t>
            </w:r>
          </w:p>
        </w:tc>
      </w:tr>
      <w:tr w:rsidR="00D66974" w:rsidRPr="00D66974" w:rsidTr="008D035C">
        <w:trPr>
          <w:trHeight w:val="429"/>
        </w:trPr>
        <w:tc>
          <w:tcPr>
            <w:tcW w:w="1242" w:type="dxa"/>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151</w:t>
            </w:r>
          </w:p>
        </w:tc>
        <w:tc>
          <w:tcPr>
            <w:tcW w:w="8338" w:type="dxa"/>
            <w:tcBorders>
              <w:left w:val="single" w:sz="4" w:space="0" w:color="000000"/>
              <w:right w:val="single" w:sz="4" w:space="0" w:color="000000"/>
            </w:tcBorders>
            <w:vAlign w:val="center"/>
          </w:tcPr>
          <w:p w:rsidR="00D66974" w:rsidRPr="00D66974" w:rsidRDefault="00D66974" w:rsidP="00D66974">
            <w:pPr>
              <w:spacing w:after="0" w:line="240" w:lineRule="auto"/>
              <w:jc w:val="both"/>
              <w:rPr>
                <w:rFonts w:ascii="Times New Roman" w:hAnsi="Times New Roman" w:cs="Times New Roman"/>
                <w:sz w:val="28"/>
                <w:szCs w:val="28"/>
              </w:rPr>
            </w:pPr>
            <w:r w:rsidRPr="00D66974">
              <w:rPr>
                <w:rFonts w:ascii="Times New Roman" w:hAnsi="Times New Roman" w:cs="Times New Roman"/>
                <w:sz w:val="28"/>
                <w:szCs w:val="28"/>
              </w:rPr>
              <w:t>г. Бабаево ул. Прохорова, д.10А"</w:t>
            </w:r>
          </w:p>
        </w:tc>
      </w:tr>
    </w:tbl>
    <w:p w:rsidR="002052C3" w:rsidRDefault="002052C3"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D66974" w:rsidRDefault="00D66974" w:rsidP="0050063F">
      <w:pPr>
        <w:spacing w:after="0" w:line="240" w:lineRule="auto"/>
        <w:jc w:val="both"/>
        <w:rPr>
          <w:rStyle w:val="apple-converted-space"/>
          <w:rFonts w:ascii="Times New Roman" w:hAnsi="Times New Roman" w:cs="Times New Roman"/>
          <w:sz w:val="28"/>
          <w:szCs w:val="28"/>
        </w:rPr>
      </w:pPr>
    </w:p>
    <w:p w:rsidR="00C87429" w:rsidRDefault="00C87429" w:rsidP="0050063F">
      <w:pPr>
        <w:spacing w:after="0" w:line="240" w:lineRule="auto"/>
        <w:jc w:val="both"/>
        <w:rPr>
          <w:rStyle w:val="apple-converted-space"/>
          <w:rFonts w:ascii="Times New Roman" w:hAnsi="Times New Roman" w:cs="Times New Roman"/>
          <w:sz w:val="28"/>
          <w:szCs w:val="28"/>
        </w:rPr>
      </w:pPr>
    </w:p>
    <w:p w:rsidR="00C87429" w:rsidRDefault="00C87429" w:rsidP="0050063F">
      <w:pPr>
        <w:spacing w:after="0" w:line="240" w:lineRule="auto"/>
        <w:jc w:val="both"/>
        <w:rPr>
          <w:rStyle w:val="apple-converted-space"/>
          <w:rFonts w:ascii="Times New Roman" w:hAnsi="Times New Roman" w:cs="Times New Roman"/>
          <w:sz w:val="28"/>
          <w:szCs w:val="28"/>
        </w:rPr>
      </w:pPr>
    </w:p>
    <w:p w:rsidR="00D66974" w:rsidRPr="00997BE8" w:rsidRDefault="00D66974" w:rsidP="0050063F">
      <w:pPr>
        <w:spacing w:after="0" w:line="240" w:lineRule="auto"/>
        <w:jc w:val="both"/>
        <w:rPr>
          <w:rStyle w:val="apple-converted-space"/>
          <w:rFonts w:ascii="Times New Roman" w:hAnsi="Times New Roman" w:cs="Times New Roman"/>
          <w:sz w:val="28"/>
          <w:szCs w:val="28"/>
        </w:rPr>
      </w:pPr>
    </w:p>
    <w:p w:rsidR="00D66974" w:rsidRPr="00D66974" w:rsidRDefault="00D66974" w:rsidP="00D66974">
      <w:pPr>
        <w:spacing w:after="0" w:line="240" w:lineRule="auto"/>
        <w:jc w:val="right"/>
        <w:rPr>
          <w:rFonts w:ascii="Times New Roman" w:hAnsi="Times New Roman" w:cs="Times New Roman"/>
        </w:rPr>
      </w:pPr>
      <w:r>
        <w:rPr>
          <w:rFonts w:ascii="Times New Roman" w:hAnsi="Times New Roman" w:cs="Times New Roman"/>
        </w:rPr>
        <w:lastRenderedPageBreak/>
        <w:t>Приложение № 2</w:t>
      </w:r>
    </w:p>
    <w:p w:rsidR="00D66974" w:rsidRPr="00D66974" w:rsidRDefault="00D66974" w:rsidP="00D66974">
      <w:pPr>
        <w:spacing w:after="0" w:line="240" w:lineRule="auto"/>
        <w:jc w:val="right"/>
        <w:rPr>
          <w:rFonts w:ascii="Times New Roman" w:hAnsi="Times New Roman" w:cs="Times New Roman"/>
        </w:rPr>
      </w:pPr>
      <w:r w:rsidRPr="00D66974">
        <w:rPr>
          <w:rFonts w:ascii="Times New Roman" w:hAnsi="Times New Roman" w:cs="Times New Roman"/>
        </w:rPr>
        <w:t>к муниципальной программе</w:t>
      </w:r>
    </w:p>
    <w:p w:rsidR="00D66974" w:rsidRPr="00D66974" w:rsidRDefault="00D66974" w:rsidP="00D66974">
      <w:pPr>
        <w:spacing w:after="0" w:line="240" w:lineRule="auto"/>
        <w:rPr>
          <w:rFonts w:ascii="Times New Roman" w:hAnsi="Times New Roman" w:cs="Times New Roman"/>
          <w:sz w:val="28"/>
          <w:szCs w:val="28"/>
        </w:rPr>
      </w:pPr>
    </w:p>
    <w:p w:rsidR="00D66974" w:rsidRPr="00D66974" w:rsidRDefault="00D66974" w:rsidP="00D66974">
      <w:pPr>
        <w:spacing w:after="0" w:line="240" w:lineRule="auto"/>
        <w:jc w:val="center"/>
        <w:rPr>
          <w:rFonts w:ascii="Times New Roman" w:hAnsi="Times New Roman" w:cs="Times New Roman"/>
          <w:sz w:val="28"/>
          <w:szCs w:val="28"/>
        </w:rPr>
      </w:pPr>
      <w:r w:rsidRPr="00D66974">
        <w:rPr>
          <w:rFonts w:ascii="Times New Roman" w:hAnsi="Times New Roman" w:cs="Times New Roman"/>
          <w:sz w:val="28"/>
          <w:szCs w:val="28"/>
        </w:rPr>
        <w:t>Список территорий общего пользования, участвующих в программе</w:t>
      </w:r>
    </w:p>
    <w:p w:rsidR="00D66974" w:rsidRPr="00D66974" w:rsidRDefault="00D66974" w:rsidP="00D66974">
      <w:pPr>
        <w:spacing w:after="0" w:line="240" w:lineRule="auto"/>
        <w:rPr>
          <w:rFonts w:ascii="Times New Roman" w:hAnsi="Times New Roman" w:cs="Times New Roman"/>
          <w:sz w:val="28"/>
          <w:szCs w:val="28"/>
        </w:rPr>
      </w:pPr>
    </w:p>
    <w:p w:rsidR="00D66974" w:rsidRPr="00D66974" w:rsidRDefault="00D66974" w:rsidP="00D66974">
      <w:pPr>
        <w:spacing w:after="0" w:line="240" w:lineRule="auto"/>
        <w:rPr>
          <w:rFonts w:ascii="Times New Roman" w:hAnsi="Times New Roman" w:cs="Times New Roman"/>
          <w:sz w:val="28"/>
          <w:szCs w:val="28"/>
        </w:rPr>
      </w:pPr>
    </w:p>
    <w:tbl>
      <w:tblPr>
        <w:tblW w:w="9842" w:type="dxa"/>
        <w:tblInd w:w="-8" w:type="dxa"/>
        <w:tblBorders>
          <w:top w:val="single" w:sz="4" w:space="0" w:color="000000"/>
          <w:left w:val="single" w:sz="4" w:space="0" w:color="000000"/>
          <w:bottom w:val="single" w:sz="4" w:space="0" w:color="000000"/>
          <w:insideH w:val="single" w:sz="4" w:space="0" w:color="000000"/>
        </w:tblBorders>
        <w:tblCellMar>
          <w:left w:w="10" w:type="dxa"/>
          <w:right w:w="10" w:type="dxa"/>
        </w:tblCellMar>
        <w:tblLook w:val="0000" w:firstRow="0" w:lastRow="0" w:firstColumn="0" w:lastColumn="0" w:noHBand="0" w:noVBand="0"/>
      </w:tblPr>
      <w:tblGrid>
        <w:gridCol w:w="979"/>
        <w:gridCol w:w="3181"/>
        <w:gridCol w:w="5682"/>
      </w:tblGrid>
      <w:tr w:rsidR="00D66974" w:rsidRPr="00D66974" w:rsidTr="008D035C">
        <w:trPr>
          <w:trHeight w:val="823"/>
        </w:trPr>
        <w:tc>
          <w:tcPr>
            <w:tcW w:w="979" w:type="dxa"/>
            <w:shd w:val="clear" w:color="auto" w:fill="FFFFFF"/>
            <w:vAlign w:val="center"/>
          </w:tcPr>
          <w:p w:rsidR="00D66974" w:rsidRPr="00D66974" w:rsidRDefault="00D66974" w:rsidP="00D66974">
            <w:pPr>
              <w:spacing w:after="0" w:line="240" w:lineRule="auto"/>
              <w:rPr>
                <w:rFonts w:ascii="Times New Roman" w:hAnsi="Times New Roman" w:cs="Times New Roman"/>
                <w:sz w:val="28"/>
                <w:szCs w:val="28"/>
              </w:rPr>
            </w:pPr>
            <w:r w:rsidRPr="00D66974">
              <w:rPr>
                <w:rFonts w:ascii="Times New Roman" w:hAnsi="Times New Roman" w:cs="Times New Roman"/>
                <w:sz w:val="28"/>
                <w:szCs w:val="28"/>
              </w:rPr>
              <w:t>№</w:t>
            </w:r>
          </w:p>
          <w:p w:rsidR="00D66974" w:rsidRPr="00D66974" w:rsidRDefault="00D66974" w:rsidP="00D66974">
            <w:pPr>
              <w:spacing w:after="0" w:line="240" w:lineRule="auto"/>
              <w:rPr>
                <w:rFonts w:ascii="Times New Roman" w:hAnsi="Times New Roman" w:cs="Times New Roman"/>
                <w:sz w:val="28"/>
                <w:szCs w:val="28"/>
              </w:rPr>
            </w:pPr>
            <w:proofErr w:type="gramStart"/>
            <w:r w:rsidRPr="00D66974">
              <w:rPr>
                <w:rFonts w:ascii="Times New Roman" w:hAnsi="Times New Roman" w:cs="Times New Roman"/>
                <w:sz w:val="28"/>
                <w:szCs w:val="28"/>
              </w:rPr>
              <w:t>п</w:t>
            </w:r>
            <w:proofErr w:type="gramEnd"/>
            <w:r w:rsidRPr="00D66974">
              <w:rPr>
                <w:rFonts w:ascii="Times New Roman" w:hAnsi="Times New Roman" w:cs="Times New Roman"/>
                <w:sz w:val="28"/>
                <w:szCs w:val="28"/>
              </w:rPr>
              <w:t>/п</w:t>
            </w:r>
          </w:p>
        </w:tc>
        <w:tc>
          <w:tcPr>
            <w:tcW w:w="3181" w:type="dxa"/>
            <w:tcBorders>
              <w:left w:val="single" w:sz="4" w:space="0" w:color="000000"/>
            </w:tcBorders>
            <w:shd w:val="clear" w:color="auto" w:fill="FFFFFF"/>
            <w:vAlign w:val="center"/>
          </w:tcPr>
          <w:p w:rsidR="00D66974" w:rsidRPr="00D66974" w:rsidRDefault="00D66974" w:rsidP="00D66974">
            <w:pPr>
              <w:spacing w:after="0" w:line="240" w:lineRule="auto"/>
              <w:rPr>
                <w:rFonts w:ascii="Times New Roman" w:hAnsi="Times New Roman" w:cs="Times New Roman"/>
                <w:sz w:val="28"/>
                <w:szCs w:val="28"/>
              </w:rPr>
            </w:pPr>
            <w:r w:rsidRPr="00D66974">
              <w:rPr>
                <w:rFonts w:ascii="Times New Roman" w:hAnsi="Times New Roman" w:cs="Times New Roman"/>
                <w:sz w:val="28"/>
                <w:szCs w:val="28"/>
              </w:rPr>
              <w:t>Адресный ориентир</w:t>
            </w:r>
          </w:p>
        </w:tc>
        <w:tc>
          <w:tcPr>
            <w:tcW w:w="5682" w:type="dxa"/>
            <w:tcBorders>
              <w:left w:val="single" w:sz="4" w:space="0" w:color="000000"/>
              <w:right w:val="single" w:sz="4" w:space="0" w:color="000000"/>
            </w:tcBorders>
            <w:shd w:val="clear" w:color="auto" w:fill="FFFFFF"/>
            <w:vAlign w:val="center"/>
          </w:tcPr>
          <w:p w:rsidR="00D66974" w:rsidRPr="00D66974" w:rsidRDefault="00D66974" w:rsidP="00D66974">
            <w:pPr>
              <w:spacing w:after="0" w:line="240" w:lineRule="auto"/>
              <w:rPr>
                <w:rFonts w:ascii="Times New Roman" w:hAnsi="Times New Roman" w:cs="Times New Roman"/>
                <w:sz w:val="28"/>
                <w:szCs w:val="28"/>
              </w:rPr>
            </w:pPr>
            <w:r w:rsidRPr="00D66974">
              <w:rPr>
                <w:rFonts w:ascii="Times New Roman" w:hAnsi="Times New Roman" w:cs="Times New Roman"/>
                <w:sz w:val="28"/>
                <w:szCs w:val="28"/>
              </w:rPr>
              <w:t>Перечень видов работ, планируемых к выполнению</w:t>
            </w:r>
          </w:p>
        </w:tc>
      </w:tr>
      <w:tr w:rsidR="00D66974" w:rsidRPr="00D66974" w:rsidTr="008D035C">
        <w:trPr>
          <w:trHeight w:val="313"/>
        </w:trPr>
        <w:tc>
          <w:tcPr>
            <w:tcW w:w="979" w:type="dxa"/>
            <w:shd w:val="clear" w:color="auto" w:fill="FFFFFF"/>
            <w:vAlign w:val="center"/>
          </w:tcPr>
          <w:p w:rsidR="00D66974" w:rsidRPr="00D66974" w:rsidRDefault="00D66974" w:rsidP="00D66974">
            <w:pPr>
              <w:spacing w:after="0" w:line="240" w:lineRule="auto"/>
              <w:rPr>
                <w:rFonts w:ascii="Times New Roman" w:hAnsi="Times New Roman" w:cs="Times New Roman"/>
                <w:sz w:val="28"/>
                <w:szCs w:val="28"/>
              </w:rPr>
            </w:pPr>
            <w:r w:rsidRPr="00D66974">
              <w:rPr>
                <w:rFonts w:ascii="Times New Roman" w:hAnsi="Times New Roman" w:cs="Times New Roman"/>
                <w:sz w:val="28"/>
                <w:szCs w:val="28"/>
              </w:rPr>
              <w:t>1</w:t>
            </w:r>
          </w:p>
        </w:tc>
        <w:tc>
          <w:tcPr>
            <w:tcW w:w="3181" w:type="dxa"/>
            <w:tcBorders>
              <w:left w:val="single" w:sz="4" w:space="0" w:color="000000"/>
            </w:tcBorders>
            <w:shd w:val="clear" w:color="auto" w:fill="FFFFFF"/>
            <w:vAlign w:val="center"/>
          </w:tcPr>
          <w:p w:rsidR="00D66974" w:rsidRPr="00D66974" w:rsidRDefault="00D66974" w:rsidP="00D66974">
            <w:pPr>
              <w:spacing w:after="0" w:line="240" w:lineRule="auto"/>
              <w:rPr>
                <w:rFonts w:ascii="Times New Roman" w:hAnsi="Times New Roman" w:cs="Times New Roman"/>
                <w:sz w:val="28"/>
                <w:szCs w:val="28"/>
              </w:rPr>
            </w:pPr>
            <w:r w:rsidRPr="00D66974">
              <w:rPr>
                <w:rFonts w:ascii="Times New Roman" w:hAnsi="Times New Roman" w:cs="Times New Roman"/>
                <w:sz w:val="28"/>
                <w:szCs w:val="28"/>
              </w:rPr>
              <w:t>Привокзальный парк</w:t>
            </w:r>
          </w:p>
        </w:tc>
        <w:tc>
          <w:tcPr>
            <w:tcW w:w="5682" w:type="dxa"/>
            <w:tcBorders>
              <w:left w:val="single" w:sz="4" w:space="0" w:color="000000"/>
              <w:right w:val="single" w:sz="4" w:space="0" w:color="000000"/>
            </w:tcBorders>
            <w:shd w:val="clear" w:color="auto" w:fill="FFFFFF"/>
            <w:vAlign w:val="center"/>
          </w:tcPr>
          <w:p w:rsidR="00D66974" w:rsidRPr="00D66974" w:rsidRDefault="00D66974" w:rsidP="00D66974">
            <w:pPr>
              <w:spacing w:after="0" w:line="240" w:lineRule="auto"/>
              <w:rPr>
                <w:rFonts w:ascii="Times New Roman" w:hAnsi="Times New Roman" w:cs="Times New Roman"/>
                <w:sz w:val="28"/>
                <w:szCs w:val="28"/>
              </w:rPr>
            </w:pPr>
            <w:r w:rsidRPr="00D66974">
              <w:rPr>
                <w:rFonts w:ascii="Times New Roman" w:hAnsi="Times New Roman" w:cs="Times New Roman"/>
                <w:sz w:val="28"/>
                <w:szCs w:val="28"/>
              </w:rPr>
              <w:t>Ремонт асфаль</w:t>
            </w:r>
            <w:r>
              <w:rPr>
                <w:rFonts w:ascii="Times New Roman" w:hAnsi="Times New Roman" w:cs="Times New Roman"/>
                <w:sz w:val="28"/>
                <w:szCs w:val="28"/>
              </w:rPr>
              <w:t>тированных дорожек, дорожного бордюра. Р</w:t>
            </w:r>
            <w:r w:rsidRPr="00D66974">
              <w:rPr>
                <w:rFonts w:ascii="Times New Roman" w:hAnsi="Times New Roman" w:cs="Times New Roman"/>
                <w:sz w:val="28"/>
                <w:szCs w:val="28"/>
              </w:rPr>
              <w:t>еконструкция системы освещения, монтаж ограждений по периметру парка, озеленение</w:t>
            </w:r>
            <w:r>
              <w:rPr>
                <w:rFonts w:ascii="Times New Roman" w:hAnsi="Times New Roman" w:cs="Times New Roman"/>
                <w:sz w:val="28"/>
                <w:szCs w:val="28"/>
              </w:rPr>
              <w:t>.</w:t>
            </w:r>
          </w:p>
        </w:tc>
      </w:tr>
      <w:tr w:rsidR="00D66974" w:rsidRPr="00D66974" w:rsidTr="008D035C">
        <w:trPr>
          <w:trHeight w:val="313"/>
        </w:trPr>
        <w:tc>
          <w:tcPr>
            <w:tcW w:w="979" w:type="dxa"/>
            <w:shd w:val="clear" w:color="auto" w:fill="FFFFFF"/>
            <w:vAlign w:val="center"/>
          </w:tcPr>
          <w:p w:rsidR="00D66974" w:rsidRPr="00D66974" w:rsidRDefault="00D66974" w:rsidP="00D66974">
            <w:pPr>
              <w:spacing w:after="0" w:line="240" w:lineRule="auto"/>
              <w:rPr>
                <w:rFonts w:ascii="Times New Roman" w:hAnsi="Times New Roman" w:cs="Times New Roman"/>
                <w:sz w:val="28"/>
                <w:szCs w:val="28"/>
              </w:rPr>
            </w:pPr>
            <w:r w:rsidRPr="00D66974">
              <w:rPr>
                <w:rFonts w:ascii="Times New Roman" w:hAnsi="Times New Roman" w:cs="Times New Roman"/>
                <w:sz w:val="28"/>
                <w:szCs w:val="28"/>
              </w:rPr>
              <w:t>2</w:t>
            </w:r>
          </w:p>
        </w:tc>
        <w:tc>
          <w:tcPr>
            <w:tcW w:w="3181" w:type="dxa"/>
            <w:tcBorders>
              <w:left w:val="single" w:sz="4" w:space="0" w:color="000000"/>
            </w:tcBorders>
            <w:shd w:val="clear" w:color="auto" w:fill="FFFFFF"/>
            <w:vAlign w:val="center"/>
          </w:tcPr>
          <w:p w:rsidR="00D66974" w:rsidRPr="00D66974" w:rsidRDefault="00D66974" w:rsidP="00D66974">
            <w:pPr>
              <w:spacing w:after="0" w:line="240" w:lineRule="auto"/>
              <w:rPr>
                <w:rFonts w:ascii="Times New Roman" w:hAnsi="Times New Roman" w:cs="Times New Roman"/>
                <w:sz w:val="28"/>
                <w:szCs w:val="28"/>
              </w:rPr>
            </w:pPr>
            <w:r w:rsidRPr="00D66974">
              <w:rPr>
                <w:rFonts w:ascii="Times New Roman" w:hAnsi="Times New Roman" w:cs="Times New Roman"/>
                <w:sz w:val="28"/>
                <w:szCs w:val="28"/>
              </w:rPr>
              <w:t>Городской парк</w:t>
            </w:r>
          </w:p>
        </w:tc>
        <w:tc>
          <w:tcPr>
            <w:tcW w:w="5682" w:type="dxa"/>
            <w:tcBorders>
              <w:left w:val="single" w:sz="4" w:space="0" w:color="000000"/>
              <w:right w:val="single" w:sz="4" w:space="0" w:color="000000"/>
            </w:tcBorders>
            <w:shd w:val="clear" w:color="auto" w:fill="FFFFFF"/>
            <w:vAlign w:val="center"/>
          </w:tcPr>
          <w:p w:rsidR="00D66974" w:rsidRPr="00D66974" w:rsidRDefault="00D66974" w:rsidP="00D66974">
            <w:pPr>
              <w:spacing w:after="0" w:line="240" w:lineRule="auto"/>
              <w:rPr>
                <w:rFonts w:ascii="Times New Roman" w:hAnsi="Times New Roman" w:cs="Times New Roman"/>
                <w:sz w:val="28"/>
                <w:szCs w:val="28"/>
              </w:rPr>
            </w:pPr>
            <w:r w:rsidRPr="00D66974">
              <w:rPr>
                <w:rFonts w:ascii="Times New Roman" w:hAnsi="Times New Roman" w:cs="Times New Roman"/>
                <w:sz w:val="28"/>
                <w:szCs w:val="28"/>
              </w:rPr>
              <w:t>Ремонт фонтана, строительство эстрады, устройство бордюрного камня, реконструкция системы освещения, ремонт тротуаров, монтаж ограждений по периметру парка, озеленение</w:t>
            </w:r>
            <w:r>
              <w:rPr>
                <w:rFonts w:ascii="Times New Roman" w:hAnsi="Times New Roman" w:cs="Times New Roman"/>
                <w:sz w:val="28"/>
                <w:szCs w:val="28"/>
              </w:rPr>
              <w:t>.</w:t>
            </w:r>
          </w:p>
        </w:tc>
      </w:tr>
      <w:tr w:rsidR="00D66974" w:rsidRPr="00D66974" w:rsidTr="008D035C">
        <w:trPr>
          <w:trHeight w:val="313"/>
        </w:trPr>
        <w:tc>
          <w:tcPr>
            <w:tcW w:w="979" w:type="dxa"/>
            <w:shd w:val="clear" w:color="auto" w:fill="FFFFFF"/>
            <w:vAlign w:val="center"/>
          </w:tcPr>
          <w:p w:rsidR="00D66974" w:rsidRPr="00D66974" w:rsidRDefault="00D66974" w:rsidP="00D66974">
            <w:pPr>
              <w:spacing w:after="0" w:line="240" w:lineRule="auto"/>
              <w:rPr>
                <w:rFonts w:ascii="Times New Roman" w:hAnsi="Times New Roman" w:cs="Times New Roman"/>
                <w:sz w:val="28"/>
                <w:szCs w:val="28"/>
              </w:rPr>
            </w:pPr>
            <w:r w:rsidRPr="00D66974">
              <w:rPr>
                <w:rFonts w:ascii="Times New Roman" w:hAnsi="Times New Roman" w:cs="Times New Roman"/>
                <w:sz w:val="28"/>
                <w:szCs w:val="28"/>
              </w:rPr>
              <w:t>3</w:t>
            </w:r>
          </w:p>
        </w:tc>
        <w:tc>
          <w:tcPr>
            <w:tcW w:w="3181" w:type="dxa"/>
            <w:tcBorders>
              <w:left w:val="single" w:sz="4" w:space="0" w:color="000000"/>
            </w:tcBorders>
            <w:shd w:val="clear" w:color="auto" w:fill="FFFFFF"/>
            <w:vAlign w:val="center"/>
          </w:tcPr>
          <w:p w:rsidR="00D66974" w:rsidRPr="00D66974" w:rsidRDefault="00D66974" w:rsidP="00D66974">
            <w:pPr>
              <w:spacing w:after="0" w:line="240" w:lineRule="auto"/>
              <w:rPr>
                <w:rFonts w:ascii="Times New Roman" w:hAnsi="Times New Roman" w:cs="Times New Roman"/>
                <w:sz w:val="28"/>
                <w:szCs w:val="28"/>
              </w:rPr>
            </w:pPr>
            <w:r w:rsidRPr="00D66974">
              <w:rPr>
                <w:rFonts w:ascii="Times New Roman" w:hAnsi="Times New Roman" w:cs="Times New Roman"/>
                <w:sz w:val="28"/>
                <w:szCs w:val="28"/>
              </w:rPr>
              <w:t>Площадь Революции</w:t>
            </w:r>
          </w:p>
        </w:tc>
        <w:tc>
          <w:tcPr>
            <w:tcW w:w="5682" w:type="dxa"/>
            <w:tcBorders>
              <w:left w:val="single" w:sz="4" w:space="0" w:color="000000"/>
              <w:right w:val="single" w:sz="4" w:space="0" w:color="000000"/>
            </w:tcBorders>
            <w:shd w:val="clear" w:color="auto" w:fill="FFFFFF"/>
            <w:vAlign w:val="center"/>
          </w:tcPr>
          <w:p w:rsidR="00D66974" w:rsidRPr="00D66974" w:rsidRDefault="00D66974" w:rsidP="00D66974">
            <w:pPr>
              <w:spacing w:after="0" w:line="240" w:lineRule="auto"/>
              <w:rPr>
                <w:rFonts w:ascii="Times New Roman" w:hAnsi="Times New Roman" w:cs="Times New Roman"/>
                <w:sz w:val="28"/>
                <w:szCs w:val="28"/>
              </w:rPr>
            </w:pPr>
            <w:r w:rsidRPr="00D66974">
              <w:rPr>
                <w:rFonts w:ascii="Times New Roman" w:hAnsi="Times New Roman" w:cs="Times New Roman"/>
                <w:sz w:val="28"/>
                <w:szCs w:val="28"/>
              </w:rPr>
              <w:t>Ремонт асфальтобетонного покрытия, устройство бордюрного камня, устройство вазонов, замена урн, озеленение</w:t>
            </w:r>
            <w:r>
              <w:rPr>
                <w:rFonts w:ascii="Times New Roman" w:hAnsi="Times New Roman" w:cs="Times New Roman"/>
                <w:sz w:val="28"/>
                <w:szCs w:val="28"/>
              </w:rPr>
              <w:t>.</w:t>
            </w:r>
            <w:r w:rsidRPr="00D66974">
              <w:rPr>
                <w:rFonts w:ascii="Times New Roman" w:hAnsi="Times New Roman" w:cs="Times New Roman"/>
                <w:sz w:val="28"/>
                <w:szCs w:val="28"/>
              </w:rPr>
              <w:t xml:space="preserve"> </w:t>
            </w:r>
          </w:p>
        </w:tc>
      </w:tr>
    </w:tbl>
    <w:p w:rsidR="00997BE8" w:rsidRDefault="00997BE8"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C87429" w:rsidRDefault="00C87429" w:rsidP="003755E4">
      <w:pPr>
        <w:spacing w:after="0" w:line="240" w:lineRule="auto"/>
        <w:rPr>
          <w:rFonts w:ascii="Times New Roman" w:hAnsi="Times New Roman" w:cs="Times New Roman"/>
          <w:sz w:val="28"/>
          <w:szCs w:val="28"/>
        </w:rPr>
      </w:pPr>
    </w:p>
    <w:p w:rsidR="00D66974" w:rsidRDefault="00D66974" w:rsidP="003755E4">
      <w:pPr>
        <w:spacing w:after="0" w:line="240" w:lineRule="auto"/>
        <w:rPr>
          <w:rFonts w:ascii="Times New Roman" w:hAnsi="Times New Roman" w:cs="Times New Roman"/>
          <w:sz w:val="28"/>
          <w:szCs w:val="28"/>
        </w:rPr>
      </w:pPr>
    </w:p>
    <w:p w:rsidR="00997BE8" w:rsidRDefault="00D66974" w:rsidP="000D3B4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Приложение 3</w:t>
      </w:r>
    </w:p>
    <w:p w:rsidR="000D3B45" w:rsidRPr="000D3B45" w:rsidRDefault="000D3B45" w:rsidP="000D3B45">
      <w:pPr>
        <w:spacing w:after="0" w:line="240" w:lineRule="auto"/>
        <w:jc w:val="right"/>
        <w:rPr>
          <w:rFonts w:ascii="Times New Roman" w:eastAsia="Times New Roman" w:hAnsi="Times New Roman" w:cs="Times New Roman"/>
          <w:color w:val="000000"/>
          <w:lang w:eastAsia="ru-RU"/>
        </w:rPr>
      </w:pPr>
      <w:r w:rsidRPr="000D3B45">
        <w:rPr>
          <w:rFonts w:ascii="Times New Roman" w:eastAsia="Times New Roman" w:hAnsi="Times New Roman" w:cs="Times New Roman"/>
          <w:color w:val="000000"/>
          <w:lang w:eastAsia="ru-RU"/>
        </w:rPr>
        <w:t xml:space="preserve">к </w:t>
      </w:r>
      <w:r w:rsidR="00137AA0">
        <w:rPr>
          <w:rFonts w:ascii="Times New Roman" w:eastAsia="Times New Roman" w:hAnsi="Times New Roman" w:cs="Times New Roman"/>
          <w:color w:val="000000"/>
          <w:lang w:eastAsia="ru-RU"/>
        </w:rPr>
        <w:t>муниципальной программе</w:t>
      </w:r>
    </w:p>
    <w:p w:rsidR="000D3B45" w:rsidRPr="000D3B45" w:rsidRDefault="000D3B45" w:rsidP="000D3B45">
      <w:pPr>
        <w:spacing w:after="0" w:line="240" w:lineRule="auto"/>
        <w:jc w:val="right"/>
        <w:rPr>
          <w:rFonts w:ascii="Times New Roman" w:eastAsia="Times New Roman" w:hAnsi="Times New Roman" w:cs="Times New Roman"/>
          <w:color w:val="000000"/>
          <w:sz w:val="24"/>
          <w:szCs w:val="24"/>
          <w:lang w:eastAsia="ru-RU"/>
        </w:rPr>
      </w:pPr>
    </w:p>
    <w:p w:rsidR="000D3B45" w:rsidRPr="000D3B45" w:rsidRDefault="000D3B45" w:rsidP="00997BE8">
      <w:pPr>
        <w:spacing w:after="0" w:line="240" w:lineRule="auto"/>
        <w:rPr>
          <w:rFonts w:ascii="Times New Roman" w:eastAsia="Times New Roman" w:hAnsi="Times New Roman" w:cs="Times New Roman"/>
          <w:color w:val="000000"/>
          <w:sz w:val="24"/>
          <w:szCs w:val="24"/>
          <w:lang w:eastAsia="ru-RU"/>
        </w:rPr>
      </w:pPr>
    </w:p>
    <w:p w:rsidR="000D3B45" w:rsidRPr="004A5A36" w:rsidRDefault="000D3B45" w:rsidP="000D3B45">
      <w:pPr>
        <w:spacing w:after="0" w:line="240" w:lineRule="auto"/>
        <w:jc w:val="center"/>
        <w:rPr>
          <w:rFonts w:ascii="Times New Roman" w:eastAsia="Times New Roman" w:hAnsi="Times New Roman" w:cs="Times New Roman"/>
          <w:b/>
          <w:bCs/>
          <w:color w:val="000000"/>
          <w:sz w:val="28"/>
          <w:szCs w:val="28"/>
          <w:lang w:eastAsia="ru-RU"/>
        </w:rPr>
      </w:pPr>
      <w:r w:rsidRPr="004A5A36">
        <w:rPr>
          <w:rFonts w:ascii="Times New Roman" w:eastAsia="Times New Roman" w:hAnsi="Times New Roman" w:cs="Times New Roman"/>
          <w:b/>
          <w:bCs/>
          <w:color w:val="000000"/>
          <w:sz w:val="28"/>
          <w:szCs w:val="28"/>
          <w:lang w:eastAsia="ru-RU"/>
        </w:rPr>
        <w:t>ПРОГНОЗНЫЕ ЗНАЧЕНИЯ</w:t>
      </w:r>
    </w:p>
    <w:p w:rsidR="00784271" w:rsidRPr="004A5A36" w:rsidRDefault="000D3B45" w:rsidP="00784271">
      <w:pPr>
        <w:spacing w:after="0" w:line="240" w:lineRule="auto"/>
        <w:jc w:val="center"/>
        <w:rPr>
          <w:rFonts w:ascii="Times New Roman" w:eastAsia="Times New Roman" w:hAnsi="Times New Roman" w:cs="Times New Roman"/>
          <w:b/>
          <w:bCs/>
          <w:color w:val="000000"/>
          <w:sz w:val="28"/>
          <w:szCs w:val="28"/>
          <w:lang w:eastAsia="ru-RU"/>
        </w:rPr>
      </w:pPr>
      <w:r w:rsidRPr="004A5A36">
        <w:rPr>
          <w:rFonts w:ascii="Times New Roman" w:eastAsia="Times New Roman" w:hAnsi="Times New Roman" w:cs="Times New Roman"/>
          <w:b/>
          <w:bCs/>
          <w:color w:val="000000"/>
          <w:sz w:val="28"/>
          <w:szCs w:val="28"/>
          <w:lang w:eastAsia="ru-RU"/>
        </w:rPr>
        <w:t>показателей (индикаторов)</w:t>
      </w:r>
      <w:r w:rsidRPr="004A5A36">
        <w:rPr>
          <w:rFonts w:ascii="Times New Roman" w:eastAsia="Times New Roman" w:hAnsi="Times New Roman" w:cs="Times New Roman"/>
          <w:b/>
          <w:color w:val="000000"/>
          <w:sz w:val="28"/>
          <w:szCs w:val="28"/>
          <w:lang w:eastAsia="ru-RU"/>
        </w:rPr>
        <w:t xml:space="preserve"> </w:t>
      </w:r>
      <w:r w:rsidRPr="004A5A36">
        <w:rPr>
          <w:rFonts w:ascii="Times New Roman" w:eastAsia="Times New Roman" w:hAnsi="Times New Roman" w:cs="Times New Roman"/>
          <w:b/>
          <w:bCs/>
          <w:color w:val="000000"/>
          <w:sz w:val="28"/>
          <w:szCs w:val="28"/>
          <w:lang w:eastAsia="ru-RU"/>
        </w:rPr>
        <w:t>по реализации муниципальной программы</w:t>
      </w:r>
    </w:p>
    <w:p w:rsidR="004A5A36" w:rsidRPr="004A5A36" w:rsidRDefault="00D66974" w:rsidP="004A5A36">
      <w:pPr>
        <w:spacing w:after="0" w:line="240" w:lineRule="auto"/>
        <w:jc w:val="center"/>
        <w:rPr>
          <w:rFonts w:ascii="Times New Roman" w:eastAsia="Times New Roman" w:hAnsi="Times New Roman" w:cs="Times New Roman"/>
          <w:color w:val="000000"/>
          <w:sz w:val="28"/>
          <w:szCs w:val="28"/>
          <w:u w:val="single"/>
          <w:lang w:eastAsia="ru-RU"/>
        </w:rPr>
      </w:pPr>
      <w:r w:rsidRPr="00D66974">
        <w:rPr>
          <w:rFonts w:ascii="Times New Roman" w:eastAsia="Times New Roman" w:hAnsi="Times New Roman" w:cs="Times New Roman"/>
          <w:color w:val="000000"/>
          <w:sz w:val="28"/>
          <w:szCs w:val="28"/>
          <w:u w:val="single"/>
          <w:lang w:eastAsia="ru-RU"/>
        </w:rPr>
        <w:t>«Обеспечение населения доступным жильем и создание благоприятных условий проживания на территории Бабаевского муниципального округа на 2025-2030годы»</w:t>
      </w:r>
    </w:p>
    <w:p w:rsidR="000D3B45" w:rsidRPr="000D3B45" w:rsidRDefault="000D3B45" w:rsidP="000D3B45">
      <w:pPr>
        <w:spacing w:after="0" w:line="240" w:lineRule="auto"/>
        <w:jc w:val="center"/>
        <w:rPr>
          <w:rFonts w:ascii="Times New Roman" w:eastAsia="Times New Roman" w:hAnsi="Times New Roman" w:cs="Times New Roman"/>
          <w:color w:val="000000"/>
          <w:sz w:val="20"/>
          <w:szCs w:val="20"/>
          <w:lang w:eastAsia="ru-RU"/>
        </w:rPr>
      </w:pPr>
    </w:p>
    <w:tbl>
      <w:tblPr>
        <w:tblW w:w="10346" w:type="dxa"/>
        <w:jc w:val="center"/>
        <w:tblInd w:w="-429" w:type="dxa"/>
        <w:tblLayout w:type="fixed"/>
        <w:tblCellMar>
          <w:left w:w="135" w:type="dxa"/>
          <w:right w:w="135" w:type="dxa"/>
        </w:tblCellMar>
        <w:tblLook w:val="0000" w:firstRow="0" w:lastRow="0" w:firstColumn="0" w:lastColumn="0" w:noHBand="0" w:noVBand="0"/>
      </w:tblPr>
      <w:tblGrid>
        <w:gridCol w:w="638"/>
        <w:gridCol w:w="2126"/>
        <w:gridCol w:w="1560"/>
        <w:gridCol w:w="992"/>
        <w:gridCol w:w="992"/>
        <w:gridCol w:w="992"/>
        <w:gridCol w:w="993"/>
        <w:gridCol w:w="992"/>
        <w:gridCol w:w="1061"/>
      </w:tblGrid>
      <w:tr w:rsidR="001046B6" w:rsidRPr="00D925A2" w:rsidTr="00D925A2">
        <w:trPr>
          <w:trHeight w:val="268"/>
          <w:jc w:val="center"/>
        </w:trPr>
        <w:tc>
          <w:tcPr>
            <w:tcW w:w="638" w:type="dxa"/>
            <w:vMerge w:val="restart"/>
            <w:tcBorders>
              <w:top w:val="single" w:sz="2" w:space="0" w:color="auto"/>
              <w:left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b/>
                <w:color w:val="000000"/>
                <w:lang w:eastAsia="ru-RU"/>
              </w:rPr>
            </w:pPr>
            <w:r w:rsidRPr="00D925A2">
              <w:rPr>
                <w:rFonts w:ascii="Times New Roman" w:eastAsia="Times New Roman" w:hAnsi="Times New Roman" w:cs="Times New Roman"/>
                <w:b/>
                <w:bCs/>
                <w:color w:val="000000"/>
                <w:lang w:eastAsia="ru-RU"/>
              </w:rPr>
              <w:t xml:space="preserve">№ </w:t>
            </w:r>
            <w:proofErr w:type="gramStart"/>
            <w:r w:rsidRPr="00D925A2">
              <w:rPr>
                <w:rFonts w:ascii="Times New Roman" w:eastAsia="Times New Roman" w:hAnsi="Times New Roman" w:cs="Times New Roman"/>
                <w:b/>
                <w:bCs/>
                <w:color w:val="000000"/>
                <w:lang w:eastAsia="ru-RU"/>
              </w:rPr>
              <w:t>п</w:t>
            </w:r>
            <w:proofErr w:type="gramEnd"/>
            <w:r w:rsidRPr="00D925A2">
              <w:rPr>
                <w:rFonts w:ascii="Times New Roman" w:eastAsia="Times New Roman" w:hAnsi="Times New Roman" w:cs="Times New Roman"/>
                <w:b/>
                <w:bCs/>
                <w:color w:val="000000"/>
                <w:lang w:eastAsia="ru-RU"/>
              </w:rPr>
              <w:t>/п</w:t>
            </w:r>
            <w:r w:rsidRPr="00D925A2">
              <w:rPr>
                <w:rFonts w:ascii="Times New Roman" w:eastAsia="Times New Roman" w:hAnsi="Times New Roman" w:cs="Times New Roman"/>
                <w:b/>
                <w:color w:val="000000"/>
                <w:lang w:eastAsia="ru-RU"/>
              </w:rPr>
              <w:t xml:space="preserve"> </w:t>
            </w:r>
          </w:p>
        </w:tc>
        <w:tc>
          <w:tcPr>
            <w:tcW w:w="2126" w:type="dxa"/>
            <w:vMerge w:val="restart"/>
            <w:tcBorders>
              <w:top w:val="single" w:sz="2" w:space="0" w:color="auto"/>
              <w:left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b/>
                <w:color w:val="000000"/>
                <w:lang w:eastAsia="ru-RU"/>
              </w:rPr>
            </w:pPr>
            <w:r w:rsidRPr="00D925A2">
              <w:rPr>
                <w:rFonts w:ascii="Times New Roman" w:eastAsia="Times New Roman" w:hAnsi="Times New Roman" w:cs="Times New Roman"/>
                <w:b/>
                <w:bCs/>
                <w:color w:val="000000"/>
                <w:lang w:eastAsia="ru-RU"/>
              </w:rPr>
              <w:t>Наименование показателя</w:t>
            </w:r>
            <w:r w:rsidRPr="00D925A2">
              <w:rPr>
                <w:rFonts w:ascii="Times New Roman" w:eastAsia="Times New Roman" w:hAnsi="Times New Roman" w:cs="Times New Roman"/>
                <w:b/>
                <w:color w:val="000000"/>
                <w:lang w:eastAsia="ru-RU"/>
              </w:rPr>
              <w:t xml:space="preserve"> </w:t>
            </w:r>
          </w:p>
        </w:tc>
        <w:tc>
          <w:tcPr>
            <w:tcW w:w="1560" w:type="dxa"/>
            <w:vMerge w:val="restart"/>
            <w:tcBorders>
              <w:top w:val="single" w:sz="2" w:space="0" w:color="auto"/>
              <w:left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b/>
                <w:bCs/>
                <w:color w:val="000000"/>
                <w:lang w:eastAsia="ru-RU"/>
              </w:rPr>
            </w:pPr>
            <w:r w:rsidRPr="00D925A2">
              <w:rPr>
                <w:rFonts w:ascii="Times New Roman" w:eastAsia="Times New Roman" w:hAnsi="Times New Roman" w:cs="Times New Roman"/>
                <w:b/>
                <w:bCs/>
                <w:color w:val="000000"/>
                <w:lang w:eastAsia="ru-RU"/>
              </w:rPr>
              <w:t xml:space="preserve">Единица </w:t>
            </w:r>
          </w:p>
          <w:p w:rsidR="001046B6" w:rsidRPr="00D925A2" w:rsidRDefault="001046B6" w:rsidP="000D3B45">
            <w:pPr>
              <w:spacing w:after="0" w:line="240" w:lineRule="auto"/>
              <w:jc w:val="center"/>
              <w:rPr>
                <w:rFonts w:ascii="Times New Roman" w:eastAsia="Times New Roman" w:hAnsi="Times New Roman" w:cs="Times New Roman"/>
                <w:b/>
                <w:color w:val="000000"/>
                <w:lang w:eastAsia="ru-RU"/>
              </w:rPr>
            </w:pPr>
            <w:r w:rsidRPr="00D925A2">
              <w:rPr>
                <w:rFonts w:ascii="Times New Roman" w:eastAsia="Times New Roman" w:hAnsi="Times New Roman" w:cs="Times New Roman"/>
                <w:b/>
                <w:bCs/>
                <w:color w:val="000000"/>
                <w:lang w:eastAsia="ru-RU"/>
              </w:rPr>
              <w:t>измерения</w:t>
            </w:r>
            <w:r w:rsidRPr="00D925A2">
              <w:rPr>
                <w:rFonts w:ascii="Times New Roman" w:eastAsia="Times New Roman" w:hAnsi="Times New Roman" w:cs="Times New Roman"/>
                <w:b/>
                <w:color w:val="000000"/>
                <w:lang w:eastAsia="ru-RU"/>
              </w:rPr>
              <w:t xml:space="preserve"> </w:t>
            </w:r>
          </w:p>
        </w:tc>
        <w:tc>
          <w:tcPr>
            <w:tcW w:w="6022" w:type="dxa"/>
            <w:gridSpan w:val="6"/>
            <w:tcBorders>
              <w:top w:val="single" w:sz="2" w:space="0" w:color="auto"/>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b/>
                <w:bCs/>
                <w:color w:val="000000"/>
                <w:lang w:eastAsia="ru-RU"/>
              </w:rPr>
            </w:pPr>
            <w:r w:rsidRPr="00D925A2">
              <w:rPr>
                <w:rFonts w:ascii="Times New Roman" w:eastAsia="Times New Roman" w:hAnsi="Times New Roman" w:cs="Times New Roman"/>
                <w:b/>
                <w:bCs/>
                <w:color w:val="000000"/>
                <w:lang w:eastAsia="ru-RU"/>
              </w:rPr>
              <w:t>Значение показателя</w:t>
            </w:r>
            <w:r w:rsidRPr="00D925A2">
              <w:rPr>
                <w:rFonts w:ascii="Times New Roman" w:eastAsia="Times New Roman" w:hAnsi="Times New Roman" w:cs="Times New Roman"/>
                <w:b/>
                <w:color w:val="000000"/>
                <w:lang w:eastAsia="ru-RU"/>
              </w:rPr>
              <w:t xml:space="preserve"> </w:t>
            </w:r>
          </w:p>
        </w:tc>
      </w:tr>
      <w:tr w:rsidR="00D925A2" w:rsidRPr="00D925A2" w:rsidTr="00D925A2">
        <w:trPr>
          <w:trHeight w:val="143"/>
          <w:jc w:val="center"/>
        </w:trPr>
        <w:tc>
          <w:tcPr>
            <w:tcW w:w="638" w:type="dxa"/>
            <w:vMerge/>
            <w:tcBorders>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b/>
                <w:color w:val="000000"/>
                <w:lang w:eastAsia="ru-RU"/>
              </w:rPr>
            </w:pPr>
          </w:p>
        </w:tc>
        <w:tc>
          <w:tcPr>
            <w:tcW w:w="2126" w:type="dxa"/>
            <w:vMerge/>
            <w:tcBorders>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b/>
                <w:color w:val="000000"/>
                <w:lang w:eastAsia="ru-RU"/>
              </w:rPr>
            </w:pPr>
          </w:p>
        </w:tc>
        <w:tc>
          <w:tcPr>
            <w:tcW w:w="1560" w:type="dxa"/>
            <w:vMerge/>
            <w:tcBorders>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b/>
                <w:color w:val="000000"/>
                <w:lang w:eastAsia="ru-RU"/>
              </w:rPr>
            </w:pPr>
          </w:p>
        </w:tc>
        <w:tc>
          <w:tcPr>
            <w:tcW w:w="992" w:type="dxa"/>
            <w:tcBorders>
              <w:top w:val="single" w:sz="2" w:space="0" w:color="auto"/>
              <w:left w:val="single" w:sz="2" w:space="0" w:color="auto"/>
              <w:bottom w:val="single" w:sz="2" w:space="0" w:color="auto"/>
              <w:right w:val="single" w:sz="2" w:space="0" w:color="auto"/>
            </w:tcBorders>
          </w:tcPr>
          <w:p w:rsidR="001046B6" w:rsidRPr="00D925A2" w:rsidRDefault="001046B6" w:rsidP="00943406">
            <w:pPr>
              <w:spacing w:after="0" w:line="240" w:lineRule="auto"/>
              <w:jc w:val="center"/>
              <w:rPr>
                <w:rFonts w:ascii="Times New Roman" w:eastAsia="Times New Roman" w:hAnsi="Times New Roman" w:cs="Times New Roman"/>
                <w:b/>
                <w:color w:val="000000"/>
                <w:lang w:eastAsia="ru-RU"/>
              </w:rPr>
            </w:pPr>
            <w:r w:rsidRPr="00D925A2">
              <w:rPr>
                <w:rFonts w:ascii="Times New Roman" w:eastAsia="Times New Roman" w:hAnsi="Times New Roman" w:cs="Times New Roman"/>
                <w:b/>
                <w:bCs/>
                <w:color w:val="000000"/>
                <w:lang w:eastAsia="ru-RU"/>
              </w:rPr>
              <w:t>2025 г.</w:t>
            </w:r>
          </w:p>
        </w:tc>
        <w:tc>
          <w:tcPr>
            <w:tcW w:w="992" w:type="dxa"/>
            <w:tcBorders>
              <w:top w:val="single" w:sz="2" w:space="0" w:color="auto"/>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b/>
                <w:color w:val="000000"/>
                <w:lang w:eastAsia="ru-RU"/>
              </w:rPr>
            </w:pPr>
            <w:r w:rsidRPr="00D925A2">
              <w:rPr>
                <w:rFonts w:ascii="Times New Roman" w:eastAsia="Times New Roman" w:hAnsi="Times New Roman" w:cs="Times New Roman"/>
                <w:b/>
                <w:bCs/>
                <w:color w:val="000000"/>
                <w:lang w:eastAsia="ru-RU"/>
              </w:rPr>
              <w:t>2026г.</w:t>
            </w:r>
          </w:p>
        </w:tc>
        <w:tc>
          <w:tcPr>
            <w:tcW w:w="992" w:type="dxa"/>
            <w:tcBorders>
              <w:top w:val="single" w:sz="2" w:space="0" w:color="auto"/>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b/>
                <w:color w:val="000000"/>
                <w:lang w:eastAsia="ru-RU"/>
              </w:rPr>
            </w:pPr>
            <w:r w:rsidRPr="00D925A2">
              <w:rPr>
                <w:rFonts w:ascii="Times New Roman" w:eastAsia="Times New Roman" w:hAnsi="Times New Roman" w:cs="Times New Roman"/>
                <w:b/>
                <w:bCs/>
                <w:color w:val="000000"/>
                <w:lang w:eastAsia="ru-RU"/>
              </w:rPr>
              <w:t>2027 г.</w:t>
            </w:r>
          </w:p>
        </w:tc>
        <w:tc>
          <w:tcPr>
            <w:tcW w:w="993" w:type="dxa"/>
            <w:tcBorders>
              <w:top w:val="single" w:sz="2" w:space="0" w:color="auto"/>
              <w:left w:val="single" w:sz="2" w:space="0" w:color="auto"/>
              <w:bottom w:val="single" w:sz="2" w:space="0" w:color="auto"/>
              <w:right w:val="single" w:sz="2" w:space="0" w:color="auto"/>
            </w:tcBorders>
          </w:tcPr>
          <w:p w:rsidR="001046B6" w:rsidRPr="00D925A2" w:rsidRDefault="001046B6" w:rsidP="001046B6">
            <w:pPr>
              <w:spacing w:after="0" w:line="240" w:lineRule="auto"/>
              <w:ind w:left="-58" w:firstLine="58"/>
              <w:jc w:val="center"/>
              <w:rPr>
                <w:rFonts w:ascii="Times New Roman" w:eastAsia="Times New Roman" w:hAnsi="Times New Roman" w:cs="Times New Roman"/>
                <w:b/>
                <w:bCs/>
                <w:color w:val="000000"/>
                <w:lang w:eastAsia="ru-RU"/>
              </w:rPr>
            </w:pPr>
            <w:r w:rsidRPr="00D925A2">
              <w:rPr>
                <w:rFonts w:ascii="Times New Roman" w:eastAsia="Times New Roman" w:hAnsi="Times New Roman" w:cs="Times New Roman"/>
                <w:b/>
                <w:bCs/>
                <w:color w:val="000000"/>
                <w:lang w:eastAsia="ru-RU"/>
              </w:rPr>
              <w:t>2028г.</w:t>
            </w:r>
          </w:p>
        </w:tc>
        <w:tc>
          <w:tcPr>
            <w:tcW w:w="992" w:type="dxa"/>
            <w:tcBorders>
              <w:top w:val="single" w:sz="2" w:space="0" w:color="auto"/>
              <w:left w:val="single" w:sz="2" w:space="0" w:color="auto"/>
              <w:bottom w:val="single" w:sz="2" w:space="0" w:color="auto"/>
              <w:right w:val="single" w:sz="2" w:space="0" w:color="auto"/>
            </w:tcBorders>
          </w:tcPr>
          <w:p w:rsidR="001046B6" w:rsidRPr="00D925A2" w:rsidRDefault="001046B6" w:rsidP="001046B6">
            <w:pPr>
              <w:spacing w:after="0" w:line="240" w:lineRule="auto"/>
              <w:ind w:left="-58" w:firstLine="58"/>
              <w:jc w:val="center"/>
              <w:rPr>
                <w:rFonts w:ascii="Times New Roman" w:eastAsia="Times New Roman" w:hAnsi="Times New Roman" w:cs="Times New Roman"/>
                <w:b/>
                <w:bCs/>
                <w:color w:val="000000"/>
                <w:lang w:eastAsia="ru-RU"/>
              </w:rPr>
            </w:pPr>
            <w:r w:rsidRPr="00D925A2">
              <w:rPr>
                <w:rFonts w:ascii="Times New Roman" w:eastAsia="Times New Roman" w:hAnsi="Times New Roman" w:cs="Times New Roman"/>
                <w:b/>
                <w:bCs/>
                <w:color w:val="000000"/>
                <w:lang w:eastAsia="ru-RU"/>
              </w:rPr>
              <w:t>2029г.</w:t>
            </w:r>
          </w:p>
        </w:tc>
        <w:tc>
          <w:tcPr>
            <w:tcW w:w="1061" w:type="dxa"/>
            <w:tcBorders>
              <w:top w:val="single" w:sz="2" w:space="0" w:color="auto"/>
              <w:left w:val="single" w:sz="2" w:space="0" w:color="auto"/>
              <w:bottom w:val="single" w:sz="2" w:space="0" w:color="auto"/>
              <w:right w:val="single" w:sz="2" w:space="0" w:color="auto"/>
            </w:tcBorders>
          </w:tcPr>
          <w:p w:rsidR="001046B6" w:rsidRPr="00D925A2" w:rsidRDefault="001046B6" w:rsidP="001046B6">
            <w:pPr>
              <w:spacing w:after="0" w:line="240" w:lineRule="auto"/>
              <w:ind w:left="-58" w:firstLine="58"/>
              <w:jc w:val="center"/>
              <w:rPr>
                <w:rFonts w:ascii="Times New Roman" w:eastAsia="Times New Roman" w:hAnsi="Times New Roman" w:cs="Times New Roman"/>
                <w:b/>
                <w:bCs/>
                <w:color w:val="000000"/>
                <w:lang w:eastAsia="ru-RU"/>
              </w:rPr>
            </w:pPr>
            <w:r w:rsidRPr="00D925A2">
              <w:rPr>
                <w:rFonts w:ascii="Times New Roman" w:eastAsia="Times New Roman" w:hAnsi="Times New Roman" w:cs="Times New Roman"/>
                <w:b/>
                <w:bCs/>
                <w:color w:val="000000"/>
                <w:lang w:eastAsia="ru-RU"/>
              </w:rPr>
              <w:t>2030 г.</w:t>
            </w:r>
          </w:p>
        </w:tc>
      </w:tr>
      <w:tr w:rsidR="00D925A2" w:rsidRPr="00D925A2" w:rsidTr="00D925A2">
        <w:trPr>
          <w:trHeight w:val="209"/>
          <w:jc w:val="center"/>
        </w:trPr>
        <w:tc>
          <w:tcPr>
            <w:tcW w:w="638" w:type="dxa"/>
            <w:tcBorders>
              <w:top w:val="single" w:sz="2" w:space="0" w:color="auto"/>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color w:val="000000"/>
                <w:lang w:eastAsia="ru-RU"/>
              </w:rPr>
            </w:pPr>
            <w:r w:rsidRPr="00D925A2">
              <w:rPr>
                <w:rFonts w:ascii="Times New Roman" w:eastAsia="Times New Roman" w:hAnsi="Times New Roman" w:cs="Times New Roman"/>
                <w:color w:val="000000"/>
                <w:lang w:eastAsia="ru-RU"/>
              </w:rPr>
              <w:t>1</w:t>
            </w:r>
          </w:p>
        </w:tc>
        <w:tc>
          <w:tcPr>
            <w:tcW w:w="2126" w:type="dxa"/>
            <w:tcBorders>
              <w:top w:val="single" w:sz="2" w:space="0" w:color="auto"/>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color w:val="000000"/>
                <w:lang w:eastAsia="ru-RU"/>
              </w:rPr>
            </w:pPr>
            <w:r w:rsidRPr="00D925A2">
              <w:rPr>
                <w:rFonts w:ascii="Times New Roman" w:eastAsia="Times New Roman" w:hAnsi="Times New Roman" w:cs="Times New Roman"/>
                <w:color w:val="000000"/>
                <w:lang w:eastAsia="ru-RU"/>
              </w:rPr>
              <w:t>2</w:t>
            </w:r>
          </w:p>
        </w:tc>
        <w:tc>
          <w:tcPr>
            <w:tcW w:w="1560" w:type="dxa"/>
            <w:tcBorders>
              <w:top w:val="single" w:sz="2" w:space="0" w:color="auto"/>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color w:val="000000"/>
                <w:lang w:eastAsia="ru-RU"/>
              </w:rPr>
            </w:pPr>
            <w:r w:rsidRPr="00D925A2">
              <w:rPr>
                <w:rFonts w:ascii="Times New Roman" w:eastAsia="Times New Roman" w:hAnsi="Times New Roman" w:cs="Times New Roman"/>
                <w:color w:val="000000"/>
                <w:lang w:eastAsia="ru-RU"/>
              </w:rPr>
              <w:t>3</w:t>
            </w:r>
          </w:p>
        </w:tc>
        <w:tc>
          <w:tcPr>
            <w:tcW w:w="992" w:type="dxa"/>
            <w:tcBorders>
              <w:top w:val="single" w:sz="2" w:space="0" w:color="auto"/>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color w:val="000000"/>
                <w:lang w:eastAsia="ru-RU"/>
              </w:rPr>
            </w:pPr>
            <w:r w:rsidRPr="00D925A2">
              <w:rPr>
                <w:rFonts w:ascii="Times New Roman" w:eastAsia="Times New Roman" w:hAnsi="Times New Roman" w:cs="Times New Roman"/>
                <w:color w:val="000000"/>
                <w:lang w:eastAsia="ru-RU"/>
              </w:rPr>
              <w:t>4</w:t>
            </w:r>
          </w:p>
        </w:tc>
        <w:tc>
          <w:tcPr>
            <w:tcW w:w="992" w:type="dxa"/>
            <w:tcBorders>
              <w:top w:val="single" w:sz="2" w:space="0" w:color="auto"/>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color w:val="000000"/>
                <w:lang w:eastAsia="ru-RU"/>
              </w:rPr>
            </w:pPr>
            <w:r w:rsidRPr="00D925A2">
              <w:rPr>
                <w:rFonts w:ascii="Times New Roman" w:eastAsia="Times New Roman" w:hAnsi="Times New Roman" w:cs="Times New Roman"/>
                <w:color w:val="000000"/>
                <w:lang w:eastAsia="ru-RU"/>
              </w:rPr>
              <w:t>5</w:t>
            </w:r>
          </w:p>
        </w:tc>
        <w:tc>
          <w:tcPr>
            <w:tcW w:w="992" w:type="dxa"/>
            <w:tcBorders>
              <w:top w:val="single" w:sz="2" w:space="0" w:color="auto"/>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color w:val="000000"/>
                <w:lang w:eastAsia="ru-RU"/>
              </w:rPr>
            </w:pPr>
            <w:r w:rsidRPr="00D925A2">
              <w:rPr>
                <w:rFonts w:ascii="Times New Roman" w:eastAsia="Times New Roman" w:hAnsi="Times New Roman" w:cs="Times New Roman"/>
                <w:color w:val="000000"/>
                <w:lang w:eastAsia="ru-RU"/>
              </w:rPr>
              <w:t>6</w:t>
            </w:r>
          </w:p>
        </w:tc>
        <w:tc>
          <w:tcPr>
            <w:tcW w:w="993" w:type="dxa"/>
            <w:tcBorders>
              <w:top w:val="single" w:sz="2" w:space="0" w:color="auto"/>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color w:val="000000"/>
                <w:lang w:eastAsia="ru-RU"/>
              </w:rPr>
            </w:pPr>
          </w:p>
        </w:tc>
        <w:tc>
          <w:tcPr>
            <w:tcW w:w="992" w:type="dxa"/>
            <w:tcBorders>
              <w:top w:val="single" w:sz="2" w:space="0" w:color="auto"/>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color w:val="000000"/>
                <w:lang w:eastAsia="ru-RU"/>
              </w:rPr>
            </w:pPr>
          </w:p>
        </w:tc>
        <w:tc>
          <w:tcPr>
            <w:tcW w:w="1061" w:type="dxa"/>
            <w:tcBorders>
              <w:top w:val="single" w:sz="2" w:space="0" w:color="auto"/>
              <w:left w:val="single" w:sz="2" w:space="0" w:color="auto"/>
              <w:bottom w:val="single" w:sz="2" w:space="0" w:color="auto"/>
              <w:right w:val="single" w:sz="2" w:space="0" w:color="auto"/>
            </w:tcBorders>
          </w:tcPr>
          <w:p w:rsidR="001046B6" w:rsidRPr="00D925A2" w:rsidRDefault="001046B6" w:rsidP="000D3B45">
            <w:pPr>
              <w:spacing w:after="0" w:line="240" w:lineRule="auto"/>
              <w:jc w:val="center"/>
              <w:rPr>
                <w:rFonts w:ascii="Times New Roman" w:eastAsia="Times New Roman" w:hAnsi="Times New Roman" w:cs="Times New Roman"/>
                <w:color w:val="000000"/>
                <w:lang w:eastAsia="ru-RU"/>
              </w:rPr>
            </w:pPr>
          </w:p>
        </w:tc>
      </w:tr>
      <w:tr w:rsidR="008D035C" w:rsidRPr="00D925A2" w:rsidTr="00D925A2">
        <w:trPr>
          <w:trHeight w:val="1001"/>
          <w:jc w:val="center"/>
        </w:trPr>
        <w:tc>
          <w:tcPr>
            <w:tcW w:w="638" w:type="dxa"/>
            <w:tcBorders>
              <w:top w:val="single" w:sz="2" w:space="0" w:color="auto"/>
              <w:left w:val="single" w:sz="2" w:space="0" w:color="auto"/>
              <w:bottom w:val="single" w:sz="2" w:space="0" w:color="auto"/>
              <w:right w:val="single" w:sz="2" w:space="0" w:color="auto"/>
            </w:tcBorders>
          </w:tcPr>
          <w:p w:rsidR="008D035C" w:rsidRPr="00D925A2" w:rsidRDefault="008D035C" w:rsidP="000D3B45">
            <w:pPr>
              <w:spacing w:after="0" w:line="240" w:lineRule="auto"/>
              <w:jc w:val="center"/>
              <w:rPr>
                <w:rFonts w:ascii="Times New Roman" w:eastAsia="Times New Roman" w:hAnsi="Times New Roman" w:cs="Times New Roman"/>
                <w:color w:val="000000"/>
                <w:lang w:eastAsia="ru-RU"/>
              </w:rPr>
            </w:pPr>
            <w:r w:rsidRPr="00D925A2">
              <w:rPr>
                <w:rFonts w:ascii="Times New Roman" w:eastAsia="Times New Roman" w:hAnsi="Times New Roman" w:cs="Times New Roman"/>
                <w:color w:val="000000"/>
                <w:lang w:eastAsia="ru-RU"/>
              </w:rPr>
              <w:t>1</w:t>
            </w:r>
          </w:p>
        </w:tc>
        <w:tc>
          <w:tcPr>
            <w:tcW w:w="2126" w:type="dxa"/>
            <w:tcBorders>
              <w:top w:val="single" w:sz="2" w:space="0" w:color="auto"/>
              <w:left w:val="single" w:sz="2" w:space="0" w:color="auto"/>
              <w:bottom w:val="single" w:sz="2" w:space="0" w:color="auto"/>
              <w:right w:val="single" w:sz="2" w:space="0" w:color="auto"/>
            </w:tcBorders>
          </w:tcPr>
          <w:p w:rsidR="008D035C" w:rsidRPr="0027194F" w:rsidRDefault="008D035C" w:rsidP="008D035C">
            <w:pPr>
              <w:tabs>
                <w:tab w:val="right" w:pos="-7732"/>
              </w:tabs>
              <w:autoSpaceDE w:val="0"/>
              <w:autoSpaceDN w:val="0"/>
              <w:adjustRightInd w:val="0"/>
              <w:spacing w:after="0" w:line="240" w:lineRule="auto"/>
              <w:ind w:right="-1"/>
              <w:rPr>
                <w:rFonts w:ascii="Times New Roman" w:hAnsi="Times New Roman" w:cs="Times New Roman"/>
              </w:rPr>
            </w:pPr>
            <w:r w:rsidRPr="0027194F">
              <w:rPr>
                <w:rFonts w:ascii="Times New Roman" w:hAnsi="Times New Roman" w:cs="Times New Roman"/>
              </w:rPr>
              <w:t>Количество молодых с</w:t>
            </w:r>
            <w:r>
              <w:rPr>
                <w:rFonts w:ascii="Times New Roman" w:hAnsi="Times New Roman" w:cs="Times New Roman"/>
              </w:rPr>
              <w:t xml:space="preserve">емей, получивших свидетельство </w:t>
            </w:r>
            <w:r w:rsidRPr="0027194F">
              <w:rPr>
                <w:rFonts w:ascii="Times New Roman" w:hAnsi="Times New Roman" w:cs="Times New Roman"/>
              </w:rPr>
              <w:t>о праве н</w:t>
            </w:r>
            <w:r>
              <w:rPr>
                <w:rFonts w:ascii="Times New Roman" w:hAnsi="Times New Roman" w:cs="Times New Roman"/>
              </w:rPr>
              <w:t xml:space="preserve">а получение социальной выплаты </w:t>
            </w:r>
            <w:r w:rsidRPr="0027194F">
              <w:rPr>
                <w:rFonts w:ascii="Times New Roman" w:hAnsi="Times New Roman" w:cs="Times New Roman"/>
              </w:rPr>
              <w:t>на приобретение (строительство) жилого помещения</w:t>
            </w:r>
          </w:p>
        </w:tc>
        <w:tc>
          <w:tcPr>
            <w:tcW w:w="1560"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jc w:val="center"/>
              <w:rPr>
                <w:rFonts w:ascii="Times New Roman" w:hAnsi="Times New Roman" w:cs="Times New Roman"/>
              </w:rPr>
            </w:pPr>
            <w:r>
              <w:rPr>
                <w:rFonts w:ascii="Times New Roman" w:hAnsi="Times New Roman" w:cs="Times New Roman"/>
              </w:rPr>
              <w:t>семей</w:t>
            </w:r>
          </w:p>
        </w:tc>
        <w:tc>
          <w:tcPr>
            <w:tcW w:w="992"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3"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061"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8D035C" w:rsidRPr="00D925A2" w:rsidTr="006565B4">
        <w:trPr>
          <w:trHeight w:val="1009"/>
          <w:jc w:val="center"/>
        </w:trPr>
        <w:tc>
          <w:tcPr>
            <w:tcW w:w="638" w:type="dxa"/>
            <w:tcBorders>
              <w:top w:val="single" w:sz="2" w:space="0" w:color="auto"/>
              <w:left w:val="single" w:sz="2" w:space="0" w:color="auto"/>
              <w:bottom w:val="single" w:sz="2" w:space="0" w:color="auto"/>
              <w:right w:val="single" w:sz="2" w:space="0" w:color="auto"/>
            </w:tcBorders>
          </w:tcPr>
          <w:p w:rsidR="008D035C" w:rsidRPr="00D925A2" w:rsidRDefault="008D035C" w:rsidP="000D3B45">
            <w:pPr>
              <w:spacing w:after="0" w:line="240" w:lineRule="auto"/>
              <w:jc w:val="center"/>
              <w:rPr>
                <w:rFonts w:ascii="Times New Roman" w:eastAsia="Times New Roman" w:hAnsi="Times New Roman" w:cs="Times New Roman"/>
                <w:color w:val="000000"/>
                <w:lang w:eastAsia="ru-RU"/>
              </w:rPr>
            </w:pPr>
            <w:r w:rsidRPr="00D925A2">
              <w:rPr>
                <w:rFonts w:ascii="Times New Roman" w:eastAsia="Times New Roman" w:hAnsi="Times New Roman" w:cs="Times New Roman"/>
                <w:color w:val="000000"/>
                <w:lang w:eastAsia="ru-RU"/>
              </w:rPr>
              <w:t>2</w:t>
            </w:r>
          </w:p>
        </w:tc>
        <w:tc>
          <w:tcPr>
            <w:tcW w:w="2126" w:type="dxa"/>
            <w:tcBorders>
              <w:top w:val="single" w:sz="2" w:space="0" w:color="auto"/>
              <w:left w:val="single" w:sz="2" w:space="0" w:color="auto"/>
              <w:bottom w:val="single" w:sz="2" w:space="0" w:color="auto"/>
              <w:right w:val="single" w:sz="2" w:space="0" w:color="auto"/>
            </w:tcBorders>
          </w:tcPr>
          <w:p w:rsidR="008D035C" w:rsidRPr="00D925A2" w:rsidRDefault="008D035C" w:rsidP="008D035C">
            <w:pPr>
              <w:spacing w:after="0" w:line="240" w:lineRule="auto"/>
              <w:rPr>
                <w:rFonts w:ascii="Times New Roman" w:hAnsi="Times New Roman" w:cs="Times New Roman"/>
              </w:rPr>
            </w:pPr>
            <w:r w:rsidRPr="0027194F">
              <w:rPr>
                <w:rFonts w:ascii="Times New Roman" w:hAnsi="Times New Roman" w:cs="Times New Roman"/>
              </w:rPr>
              <w:t>Количество приобретенных квадратных метров жилой площади</w:t>
            </w:r>
          </w:p>
        </w:tc>
        <w:tc>
          <w:tcPr>
            <w:tcW w:w="1560"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jc w:val="center"/>
              <w:rPr>
                <w:rFonts w:ascii="Times New Roman" w:hAnsi="Times New Roman" w:cs="Times New Roman"/>
              </w:rPr>
            </w:pPr>
            <w:r>
              <w:rPr>
                <w:rFonts w:ascii="Times New Roman" w:hAnsi="Times New Roman" w:cs="Times New Roman"/>
              </w:rPr>
              <w:t>м</w:t>
            </w:r>
            <w:proofErr w:type="gramStart"/>
            <w:r>
              <w:rPr>
                <w:rFonts w:ascii="Times New Roman" w:hAnsi="Times New Roman" w:cs="Times New Roman"/>
              </w:rPr>
              <w:t>2</w:t>
            </w:r>
            <w:proofErr w:type="gramEnd"/>
          </w:p>
        </w:tc>
        <w:tc>
          <w:tcPr>
            <w:tcW w:w="992"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992"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992"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993"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992"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1061" w:type="dxa"/>
            <w:tcBorders>
              <w:top w:val="single" w:sz="2" w:space="0" w:color="auto"/>
              <w:left w:val="single" w:sz="2" w:space="0" w:color="auto"/>
              <w:bottom w:val="single" w:sz="2" w:space="0" w:color="auto"/>
              <w:right w:val="single" w:sz="2" w:space="0" w:color="auto"/>
            </w:tcBorders>
            <w:vAlign w:val="center"/>
          </w:tcPr>
          <w:p w:rsidR="008D035C" w:rsidRPr="00D925A2" w:rsidRDefault="008D035C" w:rsidP="008D035C">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p>
        </w:tc>
      </w:tr>
      <w:tr w:rsidR="00D925A2" w:rsidRPr="00D925A2" w:rsidTr="00D925A2">
        <w:trPr>
          <w:trHeight w:val="812"/>
          <w:jc w:val="center"/>
        </w:trPr>
        <w:tc>
          <w:tcPr>
            <w:tcW w:w="638" w:type="dxa"/>
            <w:tcBorders>
              <w:top w:val="single" w:sz="2" w:space="0" w:color="auto"/>
              <w:left w:val="single" w:sz="2" w:space="0" w:color="auto"/>
              <w:bottom w:val="single" w:sz="2" w:space="0" w:color="auto"/>
              <w:right w:val="single" w:sz="2" w:space="0" w:color="auto"/>
            </w:tcBorders>
          </w:tcPr>
          <w:p w:rsidR="00112317" w:rsidRPr="00D925A2" w:rsidRDefault="00112317" w:rsidP="000D3B45">
            <w:pPr>
              <w:spacing w:after="0" w:line="240" w:lineRule="auto"/>
              <w:jc w:val="center"/>
              <w:rPr>
                <w:rFonts w:ascii="Times New Roman" w:eastAsia="Times New Roman" w:hAnsi="Times New Roman" w:cs="Times New Roman"/>
                <w:color w:val="000000"/>
                <w:lang w:eastAsia="ru-RU"/>
              </w:rPr>
            </w:pPr>
            <w:r w:rsidRPr="00D925A2">
              <w:rPr>
                <w:rFonts w:ascii="Times New Roman" w:eastAsia="Times New Roman" w:hAnsi="Times New Roman" w:cs="Times New Roman"/>
                <w:color w:val="000000"/>
                <w:lang w:eastAsia="ru-RU"/>
              </w:rPr>
              <w:t>3</w:t>
            </w:r>
          </w:p>
        </w:tc>
        <w:tc>
          <w:tcPr>
            <w:tcW w:w="2126" w:type="dxa"/>
            <w:tcBorders>
              <w:top w:val="single" w:sz="2" w:space="0" w:color="auto"/>
              <w:left w:val="single" w:sz="2" w:space="0" w:color="auto"/>
              <w:bottom w:val="single" w:sz="2" w:space="0" w:color="auto"/>
              <w:right w:val="single" w:sz="2" w:space="0" w:color="auto"/>
            </w:tcBorders>
          </w:tcPr>
          <w:p w:rsidR="00112317" w:rsidRPr="00D925A2" w:rsidRDefault="008D035C" w:rsidP="00D925A2">
            <w:pPr>
              <w:spacing w:after="0" w:line="240" w:lineRule="auto"/>
              <w:rPr>
                <w:rFonts w:ascii="Times New Roman" w:hAnsi="Times New Roman" w:cs="Times New Roman"/>
              </w:rPr>
            </w:pPr>
            <w:r w:rsidRPr="008D035C">
              <w:rPr>
                <w:rFonts w:ascii="Times New Roman" w:hAnsi="Times New Roman" w:cs="Times New Roman"/>
              </w:rPr>
              <w:t>Количество благоустроенных дворовых территорий в г. Бабаево и с. Борисово-Судское</w:t>
            </w:r>
          </w:p>
        </w:tc>
        <w:tc>
          <w:tcPr>
            <w:tcW w:w="1560" w:type="dxa"/>
            <w:tcBorders>
              <w:top w:val="single" w:sz="2" w:space="0" w:color="auto"/>
              <w:left w:val="single" w:sz="2" w:space="0" w:color="auto"/>
              <w:bottom w:val="single" w:sz="2" w:space="0" w:color="auto"/>
              <w:right w:val="single" w:sz="2" w:space="0" w:color="auto"/>
            </w:tcBorders>
            <w:vAlign w:val="center"/>
          </w:tcPr>
          <w:p w:rsidR="00112317" w:rsidRPr="00D925A2" w:rsidRDefault="006565B4" w:rsidP="00D925A2">
            <w:pPr>
              <w:jc w:val="center"/>
              <w:rPr>
                <w:rFonts w:ascii="Times New Roman" w:hAnsi="Times New Roman" w:cs="Times New Roman"/>
              </w:rPr>
            </w:pPr>
            <w:r>
              <w:rPr>
                <w:rFonts w:ascii="Times New Roman" w:hAnsi="Times New Roman" w:cs="Times New Roman"/>
              </w:rPr>
              <w:t>шт.</w:t>
            </w:r>
          </w:p>
        </w:tc>
        <w:tc>
          <w:tcPr>
            <w:tcW w:w="992" w:type="dxa"/>
            <w:tcBorders>
              <w:top w:val="single" w:sz="2" w:space="0" w:color="auto"/>
              <w:left w:val="single" w:sz="2" w:space="0" w:color="auto"/>
              <w:bottom w:val="single" w:sz="2" w:space="0" w:color="auto"/>
              <w:right w:val="single" w:sz="2" w:space="0" w:color="auto"/>
            </w:tcBorders>
            <w:vAlign w:val="center"/>
          </w:tcPr>
          <w:p w:rsidR="00112317" w:rsidRPr="00D925A2" w:rsidRDefault="008D035C"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Borders>
              <w:top w:val="single" w:sz="2" w:space="0" w:color="auto"/>
              <w:left w:val="single" w:sz="2" w:space="0" w:color="auto"/>
              <w:bottom w:val="single" w:sz="2" w:space="0" w:color="auto"/>
              <w:right w:val="single" w:sz="2" w:space="0" w:color="auto"/>
            </w:tcBorders>
            <w:vAlign w:val="center"/>
          </w:tcPr>
          <w:p w:rsidR="00112317" w:rsidRPr="00D925A2" w:rsidRDefault="008D035C"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Borders>
              <w:top w:val="single" w:sz="2" w:space="0" w:color="auto"/>
              <w:left w:val="single" w:sz="2" w:space="0" w:color="auto"/>
              <w:bottom w:val="single" w:sz="2" w:space="0" w:color="auto"/>
              <w:right w:val="single" w:sz="2" w:space="0" w:color="auto"/>
            </w:tcBorders>
            <w:vAlign w:val="center"/>
          </w:tcPr>
          <w:p w:rsidR="00112317" w:rsidRPr="00D925A2" w:rsidRDefault="008D035C"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3" w:type="dxa"/>
            <w:tcBorders>
              <w:top w:val="single" w:sz="2" w:space="0" w:color="auto"/>
              <w:left w:val="single" w:sz="2" w:space="0" w:color="auto"/>
              <w:bottom w:val="single" w:sz="2" w:space="0" w:color="auto"/>
              <w:right w:val="single" w:sz="2" w:space="0" w:color="auto"/>
            </w:tcBorders>
            <w:vAlign w:val="center"/>
          </w:tcPr>
          <w:p w:rsidR="00112317" w:rsidRPr="00D925A2" w:rsidRDefault="008D035C"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Borders>
              <w:top w:val="single" w:sz="2" w:space="0" w:color="auto"/>
              <w:left w:val="single" w:sz="2" w:space="0" w:color="auto"/>
              <w:bottom w:val="single" w:sz="2" w:space="0" w:color="auto"/>
              <w:right w:val="single" w:sz="2" w:space="0" w:color="auto"/>
            </w:tcBorders>
            <w:vAlign w:val="center"/>
          </w:tcPr>
          <w:p w:rsidR="00112317" w:rsidRPr="00D925A2" w:rsidRDefault="008D035C"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061" w:type="dxa"/>
            <w:tcBorders>
              <w:top w:val="single" w:sz="2" w:space="0" w:color="auto"/>
              <w:left w:val="single" w:sz="2" w:space="0" w:color="auto"/>
              <w:bottom w:val="single" w:sz="2" w:space="0" w:color="auto"/>
              <w:right w:val="single" w:sz="2" w:space="0" w:color="auto"/>
            </w:tcBorders>
            <w:vAlign w:val="center"/>
          </w:tcPr>
          <w:p w:rsidR="00112317" w:rsidRPr="00D925A2" w:rsidRDefault="008D035C"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C5FF4" w:rsidRPr="00D925A2" w:rsidTr="00D925A2">
        <w:trPr>
          <w:trHeight w:val="812"/>
          <w:jc w:val="center"/>
        </w:trPr>
        <w:tc>
          <w:tcPr>
            <w:tcW w:w="638" w:type="dxa"/>
            <w:tcBorders>
              <w:top w:val="single" w:sz="2" w:space="0" w:color="auto"/>
              <w:left w:val="single" w:sz="2" w:space="0" w:color="auto"/>
              <w:bottom w:val="single" w:sz="2" w:space="0" w:color="auto"/>
              <w:right w:val="single" w:sz="2" w:space="0" w:color="auto"/>
            </w:tcBorders>
          </w:tcPr>
          <w:p w:rsidR="005C5FF4" w:rsidRPr="00D925A2" w:rsidRDefault="005C5FF4" w:rsidP="000D3B4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26" w:type="dxa"/>
            <w:tcBorders>
              <w:top w:val="single" w:sz="2" w:space="0" w:color="auto"/>
              <w:left w:val="single" w:sz="2" w:space="0" w:color="auto"/>
              <w:bottom w:val="single" w:sz="2" w:space="0" w:color="auto"/>
              <w:right w:val="single" w:sz="2" w:space="0" w:color="auto"/>
            </w:tcBorders>
          </w:tcPr>
          <w:p w:rsidR="005C5FF4" w:rsidRPr="00D925A2" w:rsidRDefault="006565B4" w:rsidP="00D925A2">
            <w:pPr>
              <w:spacing w:after="0" w:line="240" w:lineRule="auto"/>
              <w:rPr>
                <w:rFonts w:ascii="Times New Roman" w:hAnsi="Times New Roman" w:cs="Times New Roman"/>
              </w:rPr>
            </w:pPr>
            <w:r>
              <w:rPr>
                <w:rFonts w:ascii="Times New Roman" w:hAnsi="Times New Roman" w:cs="Times New Roman"/>
              </w:rPr>
              <w:t xml:space="preserve">Количество благоустроенных </w:t>
            </w:r>
            <w:r w:rsidR="008D035C" w:rsidRPr="008D035C">
              <w:rPr>
                <w:rFonts w:ascii="Times New Roman" w:hAnsi="Times New Roman" w:cs="Times New Roman"/>
              </w:rPr>
              <w:t>территорий общего пользования г. Бабаево и с. Борисово-Судское</w:t>
            </w:r>
          </w:p>
        </w:tc>
        <w:tc>
          <w:tcPr>
            <w:tcW w:w="1560" w:type="dxa"/>
            <w:tcBorders>
              <w:top w:val="single" w:sz="2" w:space="0" w:color="auto"/>
              <w:left w:val="single" w:sz="2" w:space="0" w:color="auto"/>
              <w:bottom w:val="single" w:sz="2" w:space="0" w:color="auto"/>
              <w:right w:val="single" w:sz="2" w:space="0" w:color="auto"/>
            </w:tcBorders>
            <w:vAlign w:val="center"/>
          </w:tcPr>
          <w:p w:rsidR="005C5FF4" w:rsidRPr="00D925A2" w:rsidRDefault="005C5FF4" w:rsidP="00D925A2">
            <w:pPr>
              <w:jc w:val="center"/>
              <w:rPr>
                <w:rFonts w:ascii="Times New Roman" w:hAnsi="Times New Roman" w:cs="Times New Roman"/>
              </w:rPr>
            </w:pPr>
            <w:r>
              <w:rPr>
                <w:rFonts w:ascii="Times New Roman" w:hAnsi="Times New Roman" w:cs="Times New Roman"/>
              </w:rPr>
              <w:t>шт.</w:t>
            </w:r>
          </w:p>
        </w:tc>
        <w:tc>
          <w:tcPr>
            <w:tcW w:w="992" w:type="dxa"/>
            <w:tcBorders>
              <w:top w:val="single" w:sz="2" w:space="0" w:color="auto"/>
              <w:left w:val="single" w:sz="2" w:space="0" w:color="auto"/>
              <w:bottom w:val="single" w:sz="2" w:space="0" w:color="auto"/>
              <w:right w:val="single" w:sz="2" w:space="0" w:color="auto"/>
            </w:tcBorders>
            <w:vAlign w:val="center"/>
          </w:tcPr>
          <w:p w:rsidR="005C5FF4" w:rsidRDefault="00A4171B"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Borders>
              <w:top w:val="single" w:sz="2" w:space="0" w:color="auto"/>
              <w:left w:val="single" w:sz="2" w:space="0" w:color="auto"/>
              <w:bottom w:val="single" w:sz="2" w:space="0" w:color="auto"/>
              <w:right w:val="single" w:sz="2" w:space="0" w:color="auto"/>
            </w:tcBorders>
            <w:vAlign w:val="center"/>
          </w:tcPr>
          <w:p w:rsidR="005C5FF4" w:rsidRPr="003E73E9" w:rsidRDefault="005C5FF4"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p>
        </w:tc>
        <w:tc>
          <w:tcPr>
            <w:tcW w:w="992" w:type="dxa"/>
            <w:tcBorders>
              <w:top w:val="single" w:sz="2" w:space="0" w:color="auto"/>
              <w:left w:val="single" w:sz="2" w:space="0" w:color="auto"/>
              <w:bottom w:val="single" w:sz="2" w:space="0" w:color="auto"/>
              <w:right w:val="single" w:sz="2" w:space="0" w:color="auto"/>
            </w:tcBorders>
            <w:vAlign w:val="center"/>
          </w:tcPr>
          <w:p w:rsidR="005C5FF4" w:rsidRPr="003E73E9" w:rsidRDefault="005C5FF4"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p>
        </w:tc>
        <w:tc>
          <w:tcPr>
            <w:tcW w:w="993" w:type="dxa"/>
            <w:tcBorders>
              <w:top w:val="single" w:sz="2" w:space="0" w:color="auto"/>
              <w:left w:val="single" w:sz="2" w:space="0" w:color="auto"/>
              <w:bottom w:val="single" w:sz="2" w:space="0" w:color="auto"/>
              <w:right w:val="single" w:sz="2" w:space="0" w:color="auto"/>
            </w:tcBorders>
            <w:vAlign w:val="center"/>
          </w:tcPr>
          <w:p w:rsidR="005C5FF4" w:rsidRPr="003E73E9" w:rsidRDefault="005C5FF4"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p>
        </w:tc>
        <w:tc>
          <w:tcPr>
            <w:tcW w:w="992" w:type="dxa"/>
            <w:tcBorders>
              <w:top w:val="single" w:sz="2" w:space="0" w:color="auto"/>
              <w:left w:val="single" w:sz="2" w:space="0" w:color="auto"/>
              <w:bottom w:val="single" w:sz="2" w:space="0" w:color="auto"/>
              <w:right w:val="single" w:sz="2" w:space="0" w:color="auto"/>
            </w:tcBorders>
            <w:vAlign w:val="center"/>
          </w:tcPr>
          <w:p w:rsidR="005C5FF4" w:rsidRPr="003E73E9" w:rsidRDefault="00323593"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061" w:type="dxa"/>
            <w:tcBorders>
              <w:top w:val="single" w:sz="2" w:space="0" w:color="auto"/>
              <w:left w:val="single" w:sz="2" w:space="0" w:color="auto"/>
              <w:bottom w:val="single" w:sz="2" w:space="0" w:color="auto"/>
              <w:right w:val="single" w:sz="2" w:space="0" w:color="auto"/>
            </w:tcBorders>
            <w:vAlign w:val="center"/>
          </w:tcPr>
          <w:p w:rsidR="005C5FF4" w:rsidRPr="003E73E9" w:rsidRDefault="00323593"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8D035C" w:rsidRPr="00D925A2" w:rsidTr="00D925A2">
        <w:trPr>
          <w:trHeight w:val="812"/>
          <w:jc w:val="center"/>
        </w:trPr>
        <w:tc>
          <w:tcPr>
            <w:tcW w:w="638" w:type="dxa"/>
            <w:tcBorders>
              <w:top w:val="single" w:sz="2" w:space="0" w:color="auto"/>
              <w:left w:val="single" w:sz="2" w:space="0" w:color="auto"/>
              <w:bottom w:val="single" w:sz="2" w:space="0" w:color="auto"/>
              <w:right w:val="single" w:sz="2" w:space="0" w:color="auto"/>
            </w:tcBorders>
          </w:tcPr>
          <w:p w:rsidR="008D035C" w:rsidRDefault="008D035C" w:rsidP="000D3B4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26" w:type="dxa"/>
            <w:tcBorders>
              <w:top w:val="single" w:sz="2" w:space="0" w:color="auto"/>
              <w:left w:val="single" w:sz="2" w:space="0" w:color="auto"/>
              <w:bottom w:val="single" w:sz="2" w:space="0" w:color="auto"/>
              <w:right w:val="single" w:sz="2" w:space="0" w:color="auto"/>
            </w:tcBorders>
          </w:tcPr>
          <w:p w:rsidR="008D035C" w:rsidRPr="008D035C" w:rsidRDefault="006565B4" w:rsidP="006565B4">
            <w:pPr>
              <w:spacing w:after="0" w:line="240" w:lineRule="auto"/>
              <w:rPr>
                <w:rFonts w:ascii="Times New Roman" w:hAnsi="Times New Roman" w:cs="Times New Roman"/>
              </w:rPr>
            </w:pPr>
            <w:r>
              <w:rPr>
                <w:rFonts w:ascii="Times New Roman" w:hAnsi="Times New Roman" w:cs="Times New Roman"/>
              </w:rPr>
              <w:t>Количество замененных осветительных приборов уличного освещения</w:t>
            </w:r>
          </w:p>
        </w:tc>
        <w:tc>
          <w:tcPr>
            <w:tcW w:w="1560" w:type="dxa"/>
            <w:tcBorders>
              <w:top w:val="single" w:sz="2" w:space="0" w:color="auto"/>
              <w:left w:val="single" w:sz="2" w:space="0" w:color="auto"/>
              <w:bottom w:val="single" w:sz="2" w:space="0" w:color="auto"/>
              <w:right w:val="single" w:sz="2" w:space="0" w:color="auto"/>
            </w:tcBorders>
            <w:vAlign w:val="center"/>
          </w:tcPr>
          <w:p w:rsidR="008D035C" w:rsidRDefault="006565B4" w:rsidP="00D925A2">
            <w:pPr>
              <w:jc w:val="center"/>
              <w:rPr>
                <w:rFonts w:ascii="Times New Roman" w:hAnsi="Times New Roman" w:cs="Times New Roman"/>
              </w:rPr>
            </w:pPr>
            <w:r>
              <w:rPr>
                <w:rFonts w:ascii="Times New Roman" w:hAnsi="Times New Roman" w:cs="Times New Roman"/>
              </w:rPr>
              <w:t>шт.</w:t>
            </w:r>
          </w:p>
        </w:tc>
        <w:tc>
          <w:tcPr>
            <w:tcW w:w="992" w:type="dxa"/>
            <w:tcBorders>
              <w:top w:val="single" w:sz="2" w:space="0" w:color="auto"/>
              <w:left w:val="single" w:sz="2" w:space="0" w:color="auto"/>
              <w:bottom w:val="single" w:sz="2" w:space="0" w:color="auto"/>
              <w:right w:val="single" w:sz="2" w:space="0" w:color="auto"/>
            </w:tcBorders>
            <w:vAlign w:val="center"/>
          </w:tcPr>
          <w:p w:rsidR="008D035C" w:rsidRDefault="006565B4"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92" w:type="dxa"/>
            <w:tcBorders>
              <w:top w:val="single" w:sz="2" w:space="0" w:color="auto"/>
              <w:left w:val="single" w:sz="2" w:space="0" w:color="auto"/>
              <w:bottom w:val="single" w:sz="2" w:space="0" w:color="auto"/>
              <w:right w:val="single" w:sz="2" w:space="0" w:color="auto"/>
            </w:tcBorders>
            <w:vAlign w:val="center"/>
          </w:tcPr>
          <w:p w:rsidR="008D035C" w:rsidRPr="003E73E9" w:rsidRDefault="006565B4"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92" w:type="dxa"/>
            <w:tcBorders>
              <w:top w:val="single" w:sz="2" w:space="0" w:color="auto"/>
              <w:left w:val="single" w:sz="2" w:space="0" w:color="auto"/>
              <w:bottom w:val="single" w:sz="2" w:space="0" w:color="auto"/>
              <w:right w:val="single" w:sz="2" w:space="0" w:color="auto"/>
            </w:tcBorders>
            <w:vAlign w:val="center"/>
          </w:tcPr>
          <w:p w:rsidR="008D035C" w:rsidRPr="003E73E9" w:rsidRDefault="006565B4"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93" w:type="dxa"/>
            <w:tcBorders>
              <w:top w:val="single" w:sz="2" w:space="0" w:color="auto"/>
              <w:left w:val="single" w:sz="2" w:space="0" w:color="auto"/>
              <w:bottom w:val="single" w:sz="2" w:space="0" w:color="auto"/>
              <w:right w:val="single" w:sz="2" w:space="0" w:color="auto"/>
            </w:tcBorders>
            <w:vAlign w:val="center"/>
          </w:tcPr>
          <w:p w:rsidR="008D035C" w:rsidRPr="003E73E9" w:rsidRDefault="006565B4"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92" w:type="dxa"/>
            <w:tcBorders>
              <w:top w:val="single" w:sz="2" w:space="0" w:color="auto"/>
              <w:left w:val="single" w:sz="2" w:space="0" w:color="auto"/>
              <w:bottom w:val="single" w:sz="2" w:space="0" w:color="auto"/>
              <w:right w:val="single" w:sz="2" w:space="0" w:color="auto"/>
            </w:tcBorders>
            <w:vAlign w:val="center"/>
          </w:tcPr>
          <w:p w:rsidR="008D035C" w:rsidRPr="003E73E9" w:rsidRDefault="006565B4"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061" w:type="dxa"/>
            <w:tcBorders>
              <w:top w:val="single" w:sz="2" w:space="0" w:color="auto"/>
              <w:left w:val="single" w:sz="2" w:space="0" w:color="auto"/>
              <w:bottom w:val="single" w:sz="2" w:space="0" w:color="auto"/>
              <w:right w:val="single" w:sz="2" w:space="0" w:color="auto"/>
            </w:tcBorders>
            <w:vAlign w:val="center"/>
          </w:tcPr>
          <w:p w:rsidR="008D035C" w:rsidRPr="003E73E9" w:rsidRDefault="006565B4" w:rsidP="00D925A2">
            <w:pPr>
              <w:tabs>
                <w:tab w:val="right" w:pos="426"/>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r>
    </w:tbl>
    <w:p w:rsidR="000D3B45" w:rsidRPr="000D3B45" w:rsidRDefault="000D3B45" w:rsidP="000D3B45">
      <w:pPr>
        <w:spacing w:after="0" w:line="240" w:lineRule="auto"/>
        <w:jc w:val="right"/>
        <w:rPr>
          <w:rFonts w:ascii="Times New Roman" w:eastAsia="Times New Roman" w:hAnsi="Times New Roman" w:cs="Times New Roman"/>
          <w:color w:val="000000"/>
          <w:sz w:val="24"/>
          <w:szCs w:val="24"/>
          <w:lang w:eastAsia="ru-RU"/>
        </w:rPr>
      </w:pPr>
    </w:p>
    <w:p w:rsidR="00D925A2" w:rsidRPr="00D925A2" w:rsidRDefault="00D925A2" w:rsidP="00D925A2">
      <w:pPr>
        <w:spacing w:after="0" w:line="240" w:lineRule="auto"/>
        <w:rPr>
          <w:rFonts w:ascii="Times New Roman" w:eastAsia="Times New Roman" w:hAnsi="Times New Roman" w:cs="Times New Roman"/>
          <w:color w:val="000000"/>
          <w:sz w:val="28"/>
          <w:szCs w:val="28"/>
          <w:lang w:eastAsia="ru-RU"/>
        </w:rPr>
      </w:pPr>
      <w:r w:rsidRPr="00D925A2">
        <w:rPr>
          <w:rFonts w:ascii="Times New Roman" w:eastAsia="Times New Roman" w:hAnsi="Times New Roman" w:cs="Times New Roman"/>
          <w:color w:val="000000"/>
          <w:sz w:val="28"/>
          <w:szCs w:val="28"/>
          <w:lang w:eastAsia="ru-RU"/>
        </w:rPr>
        <w:t>Методика расчета значений целевых показателей (индикаторов) Программы.</w:t>
      </w:r>
    </w:p>
    <w:p w:rsidR="00D925A2" w:rsidRDefault="006565B4" w:rsidP="00D925A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Молодые семьи:</w:t>
      </w:r>
    </w:p>
    <w:p w:rsidR="006565B4" w:rsidRPr="006565B4" w:rsidRDefault="006565B4" w:rsidP="006565B4">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6565B4">
        <w:rPr>
          <w:rFonts w:ascii="Times New Roman" w:eastAsia="Times New Roman" w:hAnsi="Times New Roman" w:cs="Times New Roman"/>
          <w:color w:val="000000"/>
          <w:sz w:val="28"/>
          <w:szCs w:val="28"/>
          <w:lang w:eastAsia="ru-RU"/>
        </w:rPr>
        <w:t>Расчет размера социальной выплаты производится исходя из нормы (размера) общей площади жилого помещения, установленной для семей разной численности, количества членов молодой семьи – участника муниципальной программы и норматива стоимости 1 кв. метра общей площади жилья по Бабаевскому муниципальному округу, где молодая семья состоит на учете в качестве участника Программы.</w:t>
      </w:r>
      <w:proofErr w:type="gramEnd"/>
    </w:p>
    <w:p w:rsidR="006565B4" w:rsidRPr="006565B4" w:rsidRDefault="006565B4" w:rsidP="006565B4">
      <w:pPr>
        <w:spacing w:after="0" w:line="240" w:lineRule="auto"/>
        <w:ind w:firstLine="708"/>
        <w:jc w:val="both"/>
        <w:rPr>
          <w:rFonts w:ascii="Times New Roman" w:eastAsia="Times New Roman" w:hAnsi="Times New Roman" w:cs="Times New Roman"/>
          <w:color w:val="000000"/>
          <w:sz w:val="28"/>
          <w:szCs w:val="28"/>
          <w:lang w:eastAsia="ru-RU"/>
        </w:rPr>
      </w:pPr>
      <w:r w:rsidRPr="006565B4">
        <w:rPr>
          <w:rFonts w:ascii="Times New Roman" w:eastAsia="Times New Roman" w:hAnsi="Times New Roman" w:cs="Times New Roman"/>
          <w:color w:val="000000"/>
          <w:sz w:val="28"/>
          <w:szCs w:val="28"/>
          <w:lang w:eastAsia="ru-RU"/>
        </w:rPr>
        <w:t>Норма (размер) общей площади жилого помещения, с учетом которой определяется размер социальной выплаты, составляет:</w:t>
      </w:r>
    </w:p>
    <w:p w:rsidR="006565B4" w:rsidRPr="006565B4" w:rsidRDefault="006565B4" w:rsidP="006565B4">
      <w:pPr>
        <w:spacing w:after="0" w:line="240" w:lineRule="auto"/>
        <w:jc w:val="both"/>
        <w:rPr>
          <w:rFonts w:ascii="Times New Roman" w:eastAsia="Times New Roman" w:hAnsi="Times New Roman" w:cs="Times New Roman"/>
          <w:color w:val="000000"/>
          <w:sz w:val="28"/>
          <w:szCs w:val="28"/>
          <w:lang w:eastAsia="ru-RU"/>
        </w:rPr>
      </w:pPr>
      <w:r w:rsidRPr="006565B4">
        <w:rPr>
          <w:rFonts w:ascii="Times New Roman" w:eastAsia="Times New Roman" w:hAnsi="Times New Roman" w:cs="Times New Roman"/>
          <w:color w:val="000000"/>
          <w:sz w:val="28"/>
          <w:szCs w:val="28"/>
          <w:lang w:eastAsia="ru-RU"/>
        </w:rPr>
        <w:lastRenderedPageBreak/>
        <w:t>- для семьи, состоящей из 2 человек (молодые супруги или 1 молодой родитель и ребенок) - 42 кв. метра;</w:t>
      </w:r>
    </w:p>
    <w:p w:rsidR="006565B4" w:rsidRPr="006565B4" w:rsidRDefault="006565B4" w:rsidP="006565B4">
      <w:pPr>
        <w:spacing w:after="0" w:line="240" w:lineRule="auto"/>
        <w:jc w:val="both"/>
        <w:rPr>
          <w:rFonts w:ascii="Times New Roman" w:eastAsia="Times New Roman" w:hAnsi="Times New Roman" w:cs="Times New Roman"/>
          <w:color w:val="000000"/>
          <w:sz w:val="28"/>
          <w:szCs w:val="28"/>
          <w:lang w:eastAsia="ru-RU"/>
        </w:rPr>
      </w:pPr>
      <w:r w:rsidRPr="006565B4">
        <w:rPr>
          <w:rFonts w:ascii="Times New Roman" w:eastAsia="Times New Roman" w:hAnsi="Times New Roman" w:cs="Times New Roman"/>
          <w:color w:val="000000"/>
          <w:sz w:val="28"/>
          <w:szCs w:val="28"/>
          <w:lang w:eastAsia="ru-RU"/>
        </w:rPr>
        <w:t>- для семьи, состоящей из 3 или более человек, включающей помимо молодых супругов одного ребенка или более (либо для семьи, состоящей из одного молодого родителя и 2 или более детей) - 18 кв. метров на каждого члена семьи.</w:t>
      </w:r>
    </w:p>
    <w:p w:rsidR="006565B4" w:rsidRPr="006565B4" w:rsidRDefault="006565B4" w:rsidP="006565B4">
      <w:pPr>
        <w:spacing w:after="0" w:line="240" w:lineRule="auto"/>
        <w:ind w:firstLine="708"/>
        <w:jc w:val="both"/>
        <w:rPr>
          <w:rFonts w:ascii="Times New Roman" w:eastAsia="Times New Roman" w:hAnsi="Times New Roman" w:cs="Times New Roman"/>
          <w:color w:val="000000"/>
          <w:sz w:val="28"/>
          <w:szCs w:val="28"/>
          <w:lang w:eastAsia="ru-RU"/>
        </w:rPr>
      </w:pPr>
      <w:r w:rsidRPr="006565B4">
        <w:rPr>
          <w:rFonts w:ascii="Times New Roman" w:eastAsia="Times New Roman" w:hAnsi="Times New Roman" w:cs="Times New Roman"/>
          <w:color w:val="000000"/>
          <w:sz w:val="28"/>
          <w:szCs w:val="28"/>
          <w:lang w:eastAsia="ru-RU"/>
        </w:rPr>
        <w:t>Расчетная (средняя) стоимость жилья, используемая при расчете размера социальной выплаты, определяется по формуле:</w:t>
      </w:r>
    </w:p>
    <w:p w:rsidR="006565B4" w:rsidRPr="006565B4" w:rsidRDefault="006565B4" w:rsidP="006565B4">
      <w:pPr>
        <w:spacing w:after="0" w:line="240" w:lineRule="auto"/>
        <w:jc w:val="center"/>
        <w:rPr>
          <w:rFonts w:ascii="Times New Roman" w:eastAsia="Times New Roman" w:hAnsi="Times New Roman" w:cs="Times New Roman"/>
          <w:color w:val="000000"/>
          <w:sz w:val="28"/>
          <w:szCs w:val="28"/>
          <w:lang w:eastAsia="ru-RU"/>
        </w:rPr>
      </w:pPr>
      <w:proofErr w:type="spellStart"/>
      <w:r w:rsidRPr="006565B4">
        <w:rPr>
          <w:rFonts w:ascii="Times New Roman" w:eastAsia="Times New Roman" w:hAnsi="Times New Roman" w:cs="Times New Roman"/>
          <w:color w:val="000000"/>
          <w:sz w:val="28"/>
          <w:szCs w:val="28"/>
          <w:lang w:eastAsia="ru-RU"/>
        </w:rPr>
        <w:t>СтЖ</w:t>
      </w:r>
      <w:proofErr w:type="spellEnd"/>
      <w:r w:rsidRPr="006565B4">
        <w:rPr>
          <w:rFonts w:ascii="Times New Roman" w:eastAsia="Times New Roman" w:hAnsi="Times New Roman" w:cs="Times New Roman"/>
          <w:color w:val="000000"/>
          <w:sz w:val="28"/>
          <w:szCs w:val="28"/>
          <w:lang w:eastAsia="ru-RU"/>
        </w:rPr>
        <w:t xml:space="preserve"> = Н x РЖ,</w:t>
      </w:r>
    </w:p>
    <w:p w:rsidR="006565B4" w:rsidRPr="006565B4" w:rsidRDefault="006565B4" w:rsidP="006565B4">
      <w:pPr>
        <w:spacing w:after="0" w:line="240" w:lineRule="auto"/>
        <w:jc w:val="both"/>
        <w:rPr>
          <w:rFonts w:ascii="Times New Roman" w:eastAsia="Times New Roman" w:hAnsi="Times New Roman" w:cs="Times New Roman"/>
          <w:color w:val="000000"/>
          <w:sz w:val="28"/>
          <w:szCs w:val="28"/>
          <w:lang w:eastAsia="ru-RU"/>
        </w:rPr>
      </w:pPr>
      <w:r w:rsidRPr="006565B4">
        <w:rPr>
          <w:rFonts w:ascii="Times New Roman" w:eastAsia="Times New Roman" w:hAnsi="Times New Roman" w:cs="Times New Roman"/>
          <w:color w:val="000000"/>
          <w:sz w:val="28"/>
          <w:szCs w:val="28"/>
          <w:lang w:eastAsia="ru-RU"/>
        </w:rPr>
        <w:t xml:space="preserve">где: </w:t>
      </w:r>
      <w:proofErr w:type="spellStart"/>
      <w:r w:rsidRPr="006565B4">
        <w:rPr>
          <w:rFonts w:ascii="Times New Roman" w:eastAsia="Times New Roman" w:hAnsi="Times New Roman" w:cs="Times New Roman"/>
          <w:color w:val="000000"/>
          <w:sz w:val="28"/>
          <w:szCs w:val="28"/>
          <w:lang w:eastAsia="ru-RU"/>
        </w:rPr>
        <w:t>СтЖ</w:t>
      </w:r>
      <w:proofErr w:type="spellEnd"/>
      <w:r w:rsidRPr="006565B4">
        <w:rPr>
          <w:rFonts w:ascii="Times New Roman" w:eastAsia="Times New Roman" w:hAnsi="Times New Roman" w:cs="Times New Roman"/>
          <w:color w:val="000000"/>
          <w:sz w:val="28"/>
          <w:szCs w:val="28"/>
          <w:lang w:eastAsia="ru-RU"/>
        </w:rPr>
        <w:t xml:space="preserve"> – расчетная (средняя) стоимость жилья, используемая при расч</w:t>
      </w:r>
      <w:r>
        <w:rPr>
          <w:rFonts w:ascii="Times New Roman" w:eastAsia="Times New Roman" w:hAnsi="Times New Roman" w:cs="Times New Roman"/>
          <w:color w:val="000000"/>
          <w:sz w:val="28"/>
          <w:szCs w:val="28"/>
          <w:lang w:eastAsia="ru-RU"/>
        </w:rPr>
        <w:t>ете размера социальной выплаты;</w:t>
      </w:r>
    </w:p>
    <w:p w:rsidR="006565B4" w:rsidRPr="006565B4" w:rsidRDefault="006565B4" w:rsidP="006565B4">
      <w:pPr>
        <w:spacing w:after="0" w:line="240" w:lineRule="auto"/>
        <w:jc w:val="both"/>
        <w:rPr>
          <w:rFonts w:ascii="Times New Roman" w:eastAsia="Times New Roman" w:hAnsi="Times New Roman" w:cs="Times New Roman"/>
          <w:color w:val="000000"/>
          <w:sz w:val="28"/>
          <w:szCs w:val="28"/>
          <w:lang w:eastAsia="ru-RU"/>
        </w:rPr>
      </w:pPr>
      <w:r w:rsidRPr="006565B4">
        <w:rPr>
          <w:rFonts w:ascii="Times New Roman" w:eastAsia="Times New Roman" w:hAnsi="Times New Roman" w:cs="Times New Roman"/>
          <w:color w:val="000000"/>
          <w:sz w:val="28"/>
          <w:szCs w:val="28"/>
          <w:lang w:eastAsia="ru-RU"/>
        </w:rPr>
        <w:t>Н – норматив стоимости 1 кв. метра общей площади жилья по Бабаевскому муниципальному округу, определяемый в соответствии с требованиями муниципальной программы;</w:t>
      </w:r>
    </w:p>
    <w:p w:rsidR="006565B4" w:rsidRPr="006565B4" w:rsidRDefault="006565B4" w:rsidP="006565B4">
      <w:pPr>
        <w:spacing w:after="0" w:line="240" w:lineRule="auto"/>
        <w:jc w:val="both"/>
        <w:rPr>
          <w:rFonts w:ascii="Times New Roman" w:eastAsia="Times New Roman" w:hAnsi="Times New Roman" w:cs="Times New Roman"/>
          <w:color w:val="000000"/>
          <w:sz w:val="28"/>
          <w:szCs w:val="28"/>
          <w:lang w:eastAsia="ru-RU"/>
        </w:rPr>
      </w:pPr>
      <w:r w:rsidRPr="006565B4">
        <w:rPr>
          <w:rFonts w:ascii="Times New Roman" w:eastAsia="Times New Roman" w:hAnsi="Times New Roman" w:cs="Times New Roman"/>
          <w:color w:val="000000"/>
          <w:sz w:val="28"/>
          <w:szCs w:val="28"/>
          <w:lang w:eastAsia="ru-RU"/>
        </w:rPr>
        <w:t xml:space="preserve">РЖ – размер общей площади жилого помещения, определяемый </w:t>
      </w:r>
    </w:p>
    <w:p w:rsidR="006565B4" w:rsidRDefault="006565B4" w:rsidP="006565B4">
      <w:pPr>
        <w:spacing w:after="0" w:line="240" w:lineRule="auto"/>
        <w:jc w:val="both"/>
        <w:rPr>
          <w:rFonts w:ascii="Times New Roman" w:eastAsia="Times New Roman" w:hAnsi="Times New Roman" w:cs="Times New Roman"/>
          <w:color w:val="000000"/>
          <w:sz w:val="28"/>
          <w:szCs w:val="28"/>
          <w:lang w:eastAsia="ru-RU"/>
        </w:rPr>
      </w:pPr>
      <w:r w:rsidRPr="006565B4">
        <w:rPr>
          <w:rFonts w:ascii="Times New Roman" w:eastAsia="Times New Roman" w:hAnsi="Times New Roman" w:cs="Times New Roman"/>
          <w:color w:val="000000"/>
          <w:sz w:val="28"/>
          <w:szCs w:val="28"/>
          <w:lang w:eastAsia="ru-RU"/>
        </w:rPr>
        <w:t>в соответствии с требованиями муниципальной программы.</w:t>
      </w:r>
    </w:p>
    <w:p w:rsidR="006565B4" w:rsidRDefault="006565B4" w:rsidP="006565B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Дворовые и общественные территории:</w:t>
      </w:r>
    </w:p>
    <w:p w:rsidR="006565B4" w:rsidRDefault="006565B4" w:rsidP="006565B4">
      <w:pPr>
        <w:spacing w:after="0" w:line="240" w:lineRule="auto"/>
        <w:ind w:firstLine="708"/>
        <w:jc w:val="both"/>
        <w:rPr>
          <w:rFonts w:ascii="Times New Roman" w:eastAsia="Times New Roman" w:hAnsi="Times New Roman" w:cs="Times New Roman"/>
          <w:color w:val="000000"/>
          <w:sz w:val="28"/>
          <w:szCs w:val="28"/>
          <w:lang w:eastAsia="ru-RU"/>
        </w:rPr>
      </w:pPr>
      <w:r w:rsidRPr="006565B4">
        <w:rPr>
          <w:rFonts w:ascii="Times New Roman" w:eastAsia="Times New Roman" w:hAnsi="Times New Roman" w:cs="Times New Roman"/>
          <w:color w:val="000000"/>
          <w:sz w:val="28"/>
          <w:szCs w:val="28"/>
          <w:lang w:eastAsia="ru-RU"/>
        </w:rPr>
        <w:t>При расчете значения показателя применяются данные о количестве благоустроенных дворовых территорий</w:t>
      </w:r>
      <w:r w:rsidR="00A4171B">
        <w:rPr>
          <w:rFonts w:ascii="Times New Roman" w:eastAsia="Times New Roman" w:hAnsi="Times New Roman" w:cs="Times New Roman"/>
          <w:color w:val="000000"/>
          <w:sz w:val="28"/>
          <w:szCs w:val="28"/>
          <w:lang w:eastAsia="ru-RU"/>
        </w:rPr>
        <w:t>:</w:t>
      </w:r>
    </w:p>
    <w:p w:rsidR="00A4171B" w:rsidRDefault="006565B4" w:rsidP="00A4171B">
      <w:pPr>
        <w:spacing w:after="0" w:line="240" w:lineRule="auto"/>
        <w:ind w:firstLine="708"/>
        <w:jc w:val="center"/>
        <w:rPr>
          <w:rFonts w:ascii="Times New Roman" w:eastAsia="Times New Roman" w:hAnsi="Times New Roman" w:cs="Times New Roman"/>
          <w:color w:val="000000"/>
          <w:sz w:val="28"/>
          <w:szCs w:val="28"/>
          <w:lang w:eastAsia="ru-RU"/>
        </w:rPr>
      </w:pPr>
      <w:proofErr w:type="spellStart"/>
      <w:r w:rsidRPr="006565B4">
        <w:rPr>
          <w:rFonts w:ascii="Times New Roman" w:eastAsia="Times New Roman" w:hAnsi="Times New Roman" w:cs="Times New Roman"/>
          <w:color w:val="000000"/>
          <w:sz w:val="28"/>
          <w:szCs w:val="28"/>
          <w:lang w:eastAsia="ru-RU"/>
        </w:rPr>
        <w:t>Ддт</w:t>
      </w:r>
      <w:proofErr w:type="spellEnd"/>
      <w:r w:rsidRPr="006565B4">
        <w:rPr>
          <w:rFonts w:ascii="Times New Roman" w:eastAsia="Times New Roman" w:hAnsi="Times New Roman" w:cs="Times New Roman"/>
          <w:color w:val="000000"/>
          <w:sz w:val="28"/>
          <w:szCs w:val="28"/>
          <w:lang w:eastAsia="ru-RU"/>
        </w:rPr>
        <w:t>=(</w:t>
      </w:r>
      <w:proofErr w:type="spellStart"/>
      <w:r w:rsidRPr="006565B4">
        <w:rPr>
          <w:rFonts w:ascii="Times New Roman" w:eastAsia="Times New Roman" w:hAnsi="Times New Roman" w:cs="Times New Roman"/>
          <w:color w:val="000000"/>
          <w:sz w:val="28"/>
          <w:szCs w:val="28"/>
          <w:lang w:eastAsia="ru-RU"/>
        </w:rPr>
        <w:t>Бдт</w:t>
      </w:r>
      <w:proofErr w:type="spellEnd"/>
      <w:r w:rsidRPr="006565B4">
        <w:rPr>
          <w:rFonts w:ascii="Times New Roman" w:eastAsia="Times New Roman" w:hAnsi="Times New Roman" w:cs="Times New Roman"/>
          <w:color w:val="000000"/>
          <w:sz w:val="28"/>
          <w:szCs w:val="28"/>
          <w:lang w:eastAsia="ru-RU"/>
        </w:rPr>
        <w:t>/Кд)*100%,</w:t>
      </w:r>
    </w:p>
    <w:p w:rsidR="00A4171B" w:rsidRDefault="006565B4" w:rsidP="006565B4">
      <w:pPr>
        <w:spacing w:after="0" w:line="240" w:lineRule="auto"/>
        <w:ind w:firstLine="708"/>
        <w:jc w:val="both"/>
        <w:rPr>
          <w:rFonts w:ascii="Times New Roman" w:eastAsia="Times New Roman" w:hAnsi="Times New Roman" w:cs="Times New Roman"/>
          <w:color w:val="000000"/>
          <w:sz w:val="28"/>
          <w:szCs w:val="28"/>
          <w:lang w:eastAsia="ru-RU"/>
        </w:rPr>
      </w:pPr>
      <w:r w:rsidRPr="006565B4">
        <w:rPr>
          <w:rFonts w:ascii="Times New Roman" w:eastAsia="Times New Roman" w:hAnsi="Times New Roman" w:cs="Times New Roman"/>
          <w:color w:val="000000"/>
          <w:sz w:val="28"/>
          <w:szCs w:val="28"/>
          <w:lang w:eastAsia="ru-RU"/>
        </w:rPr>
        <w:t xml:space="preserve">где: </w:t>
      </w:r>
      <w:proofErr w:type="spellStart"/>
      <w:r w:rsidRPr="006565B4">
        <w:rPr>
          <w:rFonts w:ascii="Times New Roman" w:eastAsia="Times New Roman" w:hAnsi="Times New Roman" w:cs="Times New Roman"/>
          <w:color w:val="000000"/>
          <w:sz w:val="28"/>
          <w:szCs w:val="28"/>
          <w:lang w:eastAsia="ru-RU"/>
        </w:rPr>
        <w:t>Бдт</w:t>
      </w:r>
      <w:proofErr w:type="spellEnd"/>
      <w:r w:rsidRPr="006565B4">
        <w:rPr>
          <w:rFonts w:ascii="Times New Roman" w:eastAsia="Times New Roman" w:hAnsi="Times New Roman" w:cs="Times New Roman"/>
          <w:color w:val="000000"/>
          <w:sz w:val="28"/>
          <w:szCs w:val="28"/>
          <w:lang w:eastAsia="ru-RU"/>
        </w:rPr>
        <w:t xml:space="preserve"> – количество благоустроенных дворовых</w:t>
      </w:r>
      <w:r w:rsidR="00A4171B">
        <w:rPr>
          <w:rFonts w:ascii="Times New Roman" w:eastAsia="Times New Roman" w:hAnsi="Times New Roman" w:cs="Times New Roman"/>
          <w:color w:val="000000"/>
          <w:sz w:val="28"/>
          <w:szCs w:val="28"/>
          <w:lang w:eastAsia="ru-RU"/>
        </w:rPr>
        <w:t xml:space="preserve"> территорий за отчетный период;</w:t>
      </w:r>
    </w:p>
    <w:p w:rsidR="006565B4" w:rsidRDefault="006565B4" w:rsidP="006565B4">
      <w:pPr>
        <w:spacing w:after="0" w:line="240" w:lineRule="auto"/>
        <w:ind w:firstLine="708"/>
        <w:jc w:val="both"/>
        <w:rPr>
          <w:rFonts w:ascii="Times New Roman" w:eastAsia="Times New Roman" w:hAnsi="Times New Roman" w:cs="Times New Roman"/>
          <w:color w:val="000000"/>
          <w:sz w:val="28"/>
          <w:szCs w:val="28"/>
          <w:lang w:eastAsia="ru-RU"/>
        </w:rPr>
      </w:pPr>
      <w:r w:rsidRPr="006565B4">
        <w:rPr>
          <w:rFonts w:ascii="Times New Roman" w:eastAsia="Times New Roman" w:hAnsi="Times New Roman" w:cs="Times New Roman"/>
          <w:color w:val="000000"/>
          <w:sz w:val="28"/>
          <w:szCs w:val="28"/>
          <w:lang w:eastAsia="ru-RU"/>
        </w:rPr>
        <w:t>Кд – общее количество дворовых территорий</w:t>
      </w:r>
      <w:r w:rsidR="00A4171B">
        <w:rPr>
          <w:rFonts w:ascii="Times New Roman" w:eastAsia="Times New Roman" w:hAnsi="Times New Roman" w:cs="Times New Roman"/>
          <w:color w:val="000000"/>
          <w:sz w:val="28"/>
          <w:szCs w:val="28"/>
          <w:lang w:eastAsia="ru-RU"/>
        </w:rPr>
        <w:t>.</w:t>
      </w:r>
    </w:p>
    <w:p w:rsidR="00A4171B" w:rsidRDefault="00A4171B" w:rsidP="006565B4">
      <w:pPr>
        <w:spacing w:after="0" w:line="240" w:lineRule="auto"/>
        <w:ind w:firstLine="708"/>
        <w:jc w:val="both"/>
        <w:rPr>
          <w:rFonts w:ascii="Times New Roman" w:eastAsia="Times New Roman" w:hAnsi="Times New Roman" w:cs="Times New Roman"/>
          <w:color w:val="000000"/>
          <w:sz w:val="28"/>
          <w:szCs w:val="28"/>
          <w:lang w:eastAsia="ru-RU"/>
        </w:rPr>
      </w:pPr>
      <w:r w:rsidRPr="00A4171B">
        <w:rPr>
          <w:rFonts w:ascii="Times New Roman" w:eastAsia="Times New Roman" w:hAnsi="Times New Roman" w:cs="Times New Roman"/>
          <w:color w:val="000000"/>
          <w:sz w:val="28"/>
          <w:szCs w:val="28"/>
          <w:lang w:eastAsia="ru-RU"/>
        </w:rPr>
        <w:t xml:space="preserve">При расчете значения показателя применяются данные о количестве благоустроенных </w:t>
      </w:r>
      <w:r>
        <w:rPr>
          <w:rFonts w:ascii="Times New Roman" w:eastAsia="Times New Roman" w:hAnsi="Times New Roman" w:cs="Times New Roman"/>
          <w:color w:val="000000"/>
          <w:sz w:val="28"/>
          <w:szCs w:val="28"/>
          <w:lang w:eastAsia="ru-RU"/>
        </w:rPr>
        <w:t>общественных</w:t>
      </w:r>
      <w:r w:rsidRPr="00A4171B">
        <w:rPr>
          <w:rFonts w:ascii="Times New Roman" w:eastAsia="Times New Roman" w:hAnsi="Times New Roman" w:cs="Times New Roman"/>
          <w:color w:val="000000"/>
          <w:sz w:val="28"/>
          <w:szCs w:val="28"/>
          <w:lang w:eastAsia="ru-RU"/>
        </w:rPr>
        <w:t xml:space="preserve"> территорий</w:t>
      </w:r>
    </w:p>
    <w:p w:rsidR="00A4171B" w:rsidRDefault="00A4171B" w:rsidP="00A4171B">
      <w:pPr>
        <w:spacing w:after="0" w:line="240" w:lineRule="auto"/>
        <w:ind w:firstLine="708"/>
        <w:jc w:val="center"/>
        <w:rPr>
          <w:rFonts w:ascii="Times New Roman" w:eastAsia="Times New Roman" w:hAnsi="Times New Roman" w:cs="Times New Roman"/>
          <w:color w:val="000000"/>
          <w:sz w:val="28"/>
          <w:szCs w:val="28"/>
          <w:lang w:eastAsia="ru-RU"/>
        </w:rPr>
      </w:pPr>
      <w:r w:rsidRPr="00A4171B">
        <w:rPr>
          <w:rFonts w:ascii="Times New Roman" w:eastAsia="Times New Roman" w:hAnsi="Times New Roman" w:cs="Times New Roman"/>
          <w:color w:val="000000"/>
          <w:sz w:val="28"/>
          <w:szCs w:val="28"/>
          <w:lang w:eastAsia="ru-RU"/>
        </w:rPr>
        <w:t>Дот=(Бот</w:t>
      </w:r>
      <w:proofErr w:type="gramStart"/>
      <w:r w:rsidRPr="00A4171B">
        <w:rPr>
          <w:rFonts w:ascii="Times New Roman" w:eastAsia="Times New Roman" w:hAnsi="Times New Roman" w:cs="Times New Roman"/>
          <w:color w:val="000000"/>
          <w:sz w:val="28"/>
          <w:szCs w:val="28"/>
          <w:lang w:eastAsia="ru-RU"/>
        </w:rPr>
        <w:t>/К</w:t>
      </w:r>
      <w:proofErr w:type="gramEnd"/>
      <w:r w:rsidRPr="00A4171B">
        <w:rPr>
          <w:rFonts w:ascii="Times New Roman" w:eastAsia="Times New Roman" w:hAnsi="Times New Roman" w:cs="Times New Roman"/>
          <w:color w:val="000000"/>
          <w:sz w:val="28"/>
          <w:szCs w:val="28"/>
          <w:lang w:eastAsia="ru-RU"/>
        </w:rPr>
        <w:t>о)*100%,</w:t>
      </w:r>
    </w:p>
    <w:p w:rsidR="00A4171B" w:rsidRDefault="00A4171B" w:rsidP="006565B4">
      <w:pPr>
        <w:spacing w:after="0" w:line="240" w:lineRule="auto"/>
        <w:ind w:firstLine="708"/>
        <w:jc w:val="both"/>
        <w:rPr>
          <w:rFonts w:ascii="Times New Roman" w:eastAsia="Times New Roman" w:hAnsi="Times New Roman" w:cs="Times New Roman"/>
          <w:color w:val="000000"/>
          <w:sz w:val="28"/>
          <w:szCs w:val="28"/>
          <w:lang w:eastAsia="ru-RU"/>
        </w:rPr>
      </w:pPr>
      <w:r w:rsidRPr="00A4171B">
        <w:rPr>
          <w:rFonts w:ascii="Times New Roman" w:eastAsia="Times New Roman" w:hAnsi="Times New Roman" w:cs="Times New Roman"/>
          <w:color w:val="000000"/>
          <w:sz w:val="28"/>
          <w:szCs w:val="28"/>
          <w:lang w:eastAsia="ru-RU"/>
        </w:rPr>
        <w:t xml:space="preserve">где: Бот – количество благоустроенных общественных территорий за отчетный период; </w:t>
      </w:r>
    </w:p>
    <w:p w:rsidR="00A4171B" w:rsidRDefault="00A4171B" w:rsidP="006565B4">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A4171B">
        <w:rPr>
          <w:rFonts w:ascii="Times New Roman" w:eastAsia="Times New Roman" w:hAnsi="Times New Roman" w:cs="Times New Roman"/>
          <w:color w:val="000000"/>
          <w:sz w:val="28"/>
          <w:szCs w:val="28"/>
          <w:lang w:eastAsia="ru-RU"/>
        </w:rPr>
        <w:t>Ко</w:t>
      </w:r>
      <w:proofErr w:type="gramEnd"/>
      <w:r w:rsidRPr="00A4171B">
        <w:rPr>
          <w:rFonts w:ascii="Times New Roman" w:eastAsia="Times New Roman" w:hAnsi="Times New Roman" w:cs="Times New Roman"/>
          <w:color w:val="000000"/>
          <w:sz w:val="28"/>
          <w:szCs w:val="28"/>
          <w:lang w:eastAsia="ru-RU"/>
        </w:rPr>
        <w:t xml:space="preserve"> – общее количество дворовых территорий</w:t>
      </w:r>
      <w:r>
        <w:rPr>
          <w:rFonts w:ascii="Times New Roman" w:eastAsia="Times New Roman" w:hAnsi="Times New Roman" w:cs="Times New Roman"/>
          <w:color w:val="000000"/>
          <w:sz w:val="28"/>
          <w:szCs w:val="28"/>
          <w:lang w:eastAsia="ru-RU"/>
        </w:rPr>
        <w:t>.</w:t>
      </w:r>
    </w:p>
    <w:p w:rsidR="00A4171B" w:rsidRDefault="00A4171B" w:rsidP="006565B4">
      <w:pPr>
        <w:spacing w:after="0" w:line="240" w:lineRule="auto"/>
        <w:ind w:firstLine="708"/>
        <w:jc w:val="both"/>
        <w:rPr>
          <w:rFonts w:ascii="Times New Roman" w:eastAsia="Times New Roman" w:hAnsi="Times New Roman" w:cs="Times New Roman"/>
          <w:color w:val="000000"/>
          <w:sz w:val="28"/>
          <w:szCs w:val="28"/>
          <w:lang w:eastAsia="ru-RU"/>
        </w:rPr>
      </w:pPr>
      <w:r w:rsidRPr="00A4171B">
        <w:rPr>
          <w:rFonts w:ascii="Times New Roman" w:eastAsia="Times New Roman" w:hAnsi="Times New Roman" w:cs="Times New Roman"/>
          <w:color w:val="000000"/>
          <w:sz w:val="28"/>
          <w:szCs w:val="28"/>
          <w:lang w:eastAsia="ru-RU"/>
        </w:rPr>
        <w:t xml:space="preserve">Доля граждан, принявших участие в решении вопросов развития городской среды от общего количества граждан в возрасте от 14 лет, проживающих на территории Бабаевского муниципального </w:t>
      </w:r>
      <w:proofErr w:type="gramStart"/>
      <w:r w:rsidRPr="00A4171B">
        <w:rPr>
          <w:rFonts w:ascii="Times New Roman" w:eastAsia="Times New Roman" w:hAnsi="Times New Roman" w:cs="Times New Roman"/>
          <w:color w:val="000000"/>
          <w:sz w:val="28"/>
          <w:szCs w:val="28"/>
          <w:lang w:eastAsia="ru-RU"/>
        </w:rPr>
        <w:t>округа</w:t>
      </w:r>
      <w:proofErr w:type="gramEnd"/>
      <w:r w:rsidRPr="00A4171B">
        <w:rPr>
          <w:rFonts w:ascii="Times New Roman" w:eastAsia="Times New Roman" w:hAnsi="Times New Roman" w:cs="Times New Roman"/>
          <w:color w:val="000000"/>
          <w:sz w:val="28"/>
          <w:szCs w:val="28"/>
          <w:lang w:eastAsia="ru-RU"/>
        </w:rPr>
        <w:t xml:space="preserve"> на территории которого реализуются проект по созданию комфортной городской среды</w:t>
      </w:r>
    </w:p>
    <w:p w:rsidR="00A4171B" w:rsidRDefault="00A4171B" w:rsidP="00A4171B">
      <w:pPr>
        <w:spacing w:after="0" w:line="240" w:lineRule="auto"/>
        <w:ind w:firstLine="708"/>
        <w:jc w:val="center"/>
        <w:rPr>
          <w:rFonts w:ascii="Times New Roman" w:eastAsia="Times New Roman" w:hAnsi="Times New Roman" w:cs="Times New Roman"/>
          <w:color w:val="000000"/>
          <w:sz w:val="28"/>
          <w:szCs w:val="28"/>
          <w:lang w:eastAsia="ru-RU"/>
        </w:rPr>
      </w:pPr>
      <w:proofErr w:type="spellStart"/>
      <w:r w:rsidRPr="00A4171B">
        <w:rPr>
          <w:rFonts w:ascii="Times New Roman" w:eastAsia="Times New Roman" w:hAnsi="Times New Roman" w:cs="Times New Roman"/>
          <w:color w:val="000000"/>
          <w:sz w:val="28"/>
          <w:szCs w:val="28"/>
          <w:lang w:eastAsia="ru-RU"/>
        </w:rPr>
        <w:t>Дгр</w:t>
      </w:r>
      <w:proofErr w:type="spellEnd"/>
      <w:r w:rsidRPr="00A4171B">
        <w:rPr>
          <w:rFonts w:ascii="Times New Roman" w:eastAsia="Times New Roman" w:hAnsi="Times New Roman" w:cs="Times New Roman"/>
          <w:color w:val="000000"/>
          <w:sz w:val="28"/>
          <w:szCs w:val="28"/>
          <w:lang w:eastAsia="ru-RU"/>
        </w:rPr>
        <w:t>=(</w:t>
      </w:r>
      <w:proofErr w:type="spellStart"/>
      <w:r w:rsidRPr="00A4171B">
        <w:rPr>
          <w:rFonts w:ascii="Times New Roman" w:eastAsia="Times New Roman" w:hAnsi="Times New Roman" w:cs="Times New Roman"/>
          <w:color w:val="000000"/>
          <w:sz w:val="28"/>
          <w:szCs w:val="28"/>
          <w:lang w:eastAsia="ru-RU"/>
        </w:rPr>
        <w:t>Кгр</w:t>
      </w:r>
      <w:proofErr w:type="spellEnd"/>
      <w:r w:rsidRPr="00A4171B">
        <w:rPr>
          <w:rFonts w:ascii="Times New Roman" w:eastAsia="Times New Roman" w:hAnsi="Times New Roman" w:cs="Times New Roman"/>
          <w:color w:val="000000"/>
          <w:sz w:val="28"/>
          <w:szCs w:val="28"/>
          <w:lang w:eastAsia="ru-RU"/>
        </w:rPr>
        <w:t>/</w:t>
      </w:r>
      <w:proofErr w:type="spellStart"/>
      <w:r w:rsidRPr="00A4171B">
        <w:rPr>
          <w:rFonts w:ascii="Times New Roman" w:eastAsia="Times New Roman" w:hAnsi="Times New Roman" w:cs="Times New Roman"/>
          <w:color w:val="000000"/>
          <w:sz w:val="28"/>
          <w:szCs w:val="28"/>
          <w:lang w:eastAsia="ru-RU"/>
        </w:rPr>
        <w:t>Огр</w:t>
      </w:r>
      <w:proofErr w:type="spellEnd"/>
      <w:r w:rsidRPr="00A4171B">
        <w:rPr>
          <w:rFonts w:ascii="Times New Roman" w:eastAsia="Times New Roman" w:hAnsi="Times New Roman" w:cs="Times New Roman"/>
          <w:color w:val="000000"/>
          <w:sz w:val="28"/>
          <w:szCs w:val="28"/>
          <w:lang w:eastAsia="ru-RU"/>
        </w:rPr>
        <w:t>) *100%,</w:t>
      </w:r>
    </w:p>
    <w:p w:rsidR="00A4171B" w:rsidRDefault="00A4171B" w:rsidP="006565B4">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где: </w:t>
      </w:r>
      <w:proofErr w:type="spellStart"/>
      <w:r w:rsidRPr="00A4171B">
        <w:rPr>
          <w:rFonts w:ascii="Times New Roman" w:eastAsia="Times New Roman" w:hAnsi="Times New Roman" w:cs="Times New Roman"/>
          <w:color w:val="000000"/>
          <w:sz w:val="28"/>
          <w:szCs w:val="28"/>
          <w:lang w:eastAsia="ru-RU"/>
        </w:rPr>
        <w:t>Кгр</w:t>
      </w:r>
      <w:proofErr w:type="spellEnd"/>
      <w:r w:rsidRPr="00A4171B">
        <w:rPr>
          <w:rFonts w:ascii="Times New Roman" w:eastAsia="Times New Roman" w:hAnsi="Times New Roman" w:cs="Times New Roman"/>
          <w:color w:val="000000"/>
          <w:sz w:val="28"/>
          <w:szCs w:val="28"/>
          <w:lang w:eastAsia="ru-RU"/>
        </w:rPr>
        <w:t xml:space="preserve"> – количество граждан от 14 лет принявших участие в решении вопросов развития городской среды; </w:t>
      </w:r>
    </w:p>
    <w:p w:rsidR="006565B4" w:rsidRPr="006565B4" w:rsidRDefault="00A4171B" w:rsidP="00C87429">
      <w:pPr>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A4171B">
        <w:rPr>
          <w:rFonts w:ascii="Times New Roman" w:eastAsia="Times New Roman" w:hAnsi="Times New Roman" w:cs="Times New Roman"/>
          <w:color w:val="000000"/>
          <w:sz w:val="28"/>
          <w:szCs w:val="28"/>
          <w:lang w:eastAsia="ru-RU"/>
        </w:rPr>
        <w:t>Огр</w:t>
      </w:r>
      <w:proofErr w:type="spellEnd"/>
      <w:r w:rsidRPr="00A4171B">
        <w:rPr>
          <w:rFonts w:ascii="Times New Roman" w:eastAsia="Times New Roman" w:hAnsi="Times New Roman" w:cs="Times New Roman"/>
          <w:color w:val="000000"/>
          <w:sz w:val="28"/>
          <w:szCs w:val="28"/>
          <w:lang w:eastAsia="ru-RU"/>
        </w:rPr>
        <w:t xml:space="preserve"> – общее количество граждан, проживающих на территории Бабаевского сельского </w:t>
      </w:r>
      <w:proofErr w:type="gramStart"/>
      <w:r w:rsidRPr="00A4171B">
        <w:rPr>
          <w:rFonts w:ascii="Times New Roman" w:eastAsia="Times New Roman" w:hAnsi="Times New Roman" w:cs="Times New Roman"/>
          <w:color w:val="000000"/>
          <w:sz w:val="28"/>
          <w:szCs w:val="28"/>
          <w:lang w:eastAsia="ru-RU"/>
        </w:rPr>
        <w:t>поселения</w:t>
      </w:r>
      <w:proofErr w:type="gramEnd"/>
      <w:r w:rsidRPr="00A4171B">
        <w:rPr>
          <w:rFonts w:ascii="Times New Roman" w:eastAsia="Times New Roman" w:hAnsi="Times New Roman" w:cs="Times New Roman"/>
          <w:color w:val="000000"/>
          <w:sz w:val="28"/>
          <w:szCs w:val="28"/>
          <w:lang w:eastAsia="ru-RU"/>
        </w:rPr>
        <w:t xml:space="preserve"> на территории которого реализуются проект по созданию комфортной городской среды.</w:t>
      </w:r>
    </w:p>
    <w:p w:rsidR="000D3B45" w:rsidRPr="000D3B45" w:rsidRDefault="006565B4" w:rsidP="006565B4">
      <w:pPr>
        <w:spacing w:after="0" w:line="240" w:lineRule="auto"/>
        <w:ind w:firstLine="708"/>
        <w:jc w:val="both"/>
        <w:rPr>
          <w:rFonts w:ascii="Times New Roman" w:eastAsia="Times New Roman" w:hAnsi="Times New Roman" w:cs="Times New Roman"/>
          <w:color w:val="000000"/>
          <w:sz w:val="24"/>
          <w:szCs w:val="24"/>
          <w:lang w:eastAsia="ru-RU"/>
        </w:rPr>
      </w:pPr>
      <w:r w:rsidRPr="006565B4">
        <w:rPr>
          <w:rFonts w:ascii="Times New Roman" w:eastAsia="Times New Roman" w:hAnsi="Times New Roman" w:cs="Times New Roman"/>
          <w:color w:val="000000"/>
          <w:sz w:val="28"/>
          <w:szCs w:val="28"/>
          <w:lang w:eastAsia="ru-RU"/>
        </w:rPr>
        <w:t>Прогнозные значения целевых показателей (индикаторов) реализации Программы, рассчитаны согласно мониторингу прошлых периодов и аналогичным показателям, утвержденным Стратегией социально-экономического развития Бабаевского муниципального округа на период до 2030 года.</w:t>
      </w:r>
    </w:p>
    <w:p w:rsidR="000D3B45" w:rsidRPr="000D3B45" w:rsidRDefault="000D3B45" w:rsidP="006565B4">
      <w:pPr>
        <w:spacing w:after="0" w:line="240" w:lineRule="auto"/>
        <w:jc w:val="both"/>
        <w:rPr>
          <w:rFonts w:ascii="Times New Roman" w:eastAsia="Times New Roman" w:hAnsi="Times New Roman" w:cs="Times New Roman"/>
          <w:color w:val="000000"/>
          <w:sz w:val="24"/>
          <w:szCs w:val="24"/>
          <w:lang w:eastAsia="ru-RU"/>
        </w:rPr>
        <w:sectPr w:rsidR="000D3B45" w:rsidRPr="000D3B45" w:rsidSect="00C87429">
          <w:footerReference w:type="even" r:id="rId8"/>
          <w:footerReference w:type="default" r:id="rId9"/>
          <w:pgSz w:w="11906" w:h="16838"/>
          <w:pgMar w:top="709" w:right="850" w:bottom="993" w:left="1701" w:header="708" w:footer="708" w:gutter="0"/>
          <w:cols w:space="708"/>
          <w:titlePg/>
          <w:docGrid w:linePitch="360"/>
        </w:sectPr>
      </w:pPr>
    </w:p>
    <w:p w:rsidR="000D3B45" w:rsidRPr="000D3B45" w:rsidRDefault="00C87429" w:rsidP="000D3B4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Приложение 4</w:t>
      </w:r>
    </w:p>
    <w:p w:rsidR="000D3B45" w:rsidRPr="000D3B45" w:rsidRDefault="000D3B45" w:rsidP="000D3B45">
      <w:pPr>
        <w:spacing w:after="0" w:line="240" w:lineRule="auto"/>
        <w:jc w:val="right"/>
        <w:rPr>
          <w:rFonts w:ascii="Times New Roman" w:eastAsia="Times New Roman" w:hAnsi="Times New Roman" w:cs="Times New Roman"/>
          <w:color w:val="000000"/>
          <w:lang w:eastAsia="ru-RU"/>
        </w:rPr>
      </w:pPr>
      <w:r w:rsidRPr="000D3B45">
        <w:rPr>
          <w:rFonts w:ascii="Times New Roman" w:eastAsia="Times New Roman" w:hAnsi="Times New Roman" w:cs="Times New Roman"/>
          <w:color w:val="000000"/>
          <w:lang w:eastAsia="ru-RU"/>
        </w:rPr>
        <w:t xml:space="preserve">к </w:t>
      </w:r>
      <w:r w:rsidR="00174A8F">
        <w:rPr>
          <w:rFonts w:ascii="Times New Roman" w:eastAsia="Times New Roman" w:hAnsi="Times New Roman" w:cs="Times New Roman"/>
          <w:color w:val="000000"/>
          <w:lang w:eastAsia="ru-RU"/>
        </w:rPr>
        <w:t>муниципальной программе</w:t>
      </w:r>
    </w:p>
    <w:p w:rsidR="000D3B45" w:rsidRPr="000D3B45" w:rsidRDefault="000D3B45" w:rsidP="000D3B45">
      <w:pPr>
        <w:spacing w:after="0" w:line="240" w:lineRule="auto"/>
        <w:rPr>
          <w:rFonts w:ascii="Times New Roman" w:eastAsia="Times New Roman" w:hAnsi="Times New Roman" w:cs="Times New Roman"/>
          <w:color w:val="000000"/>
          <w:sz w:val="24"/>
          <w:szCs w:val="24"/>
          <w:lang w:eastAsia="ru-RU"/>
        </w:rPr>
      </w:pPr>
    </w:p>
    <w:p w:rsidR="000D3B45" w:rsidRPr="000D3B45" w:rsidRDefault="000D3B45" w:rsidP="000D3B45">
      <w:pPr>
        <w:spacing w:after="0" w:line="240" w:lineRule="auto"/>
        <w:jc w:val="center"/>
        <w:rPr>
          <w:rFonts w:ascii="Times New Roman" w:eastAsia="Times New Roman" w:hAnsi="Times New Roman" w:cs="Times New Roman"/>
          <w:b/>
          <w:bCs/>
          <w:color w:val="000000"/>
          <w:sz w:val="24"/>
          <w:szCs w:val="24"/>
          <w:lang w:eastAsia="ru-RU"/>
        </w:rPr>
      </w:pPr>
    </w:p>
    <w:p w:rsidR="000D3B45" w:rsidRPr="008D4D85" w:rsidRDefault="000D3B45" w:rsidP="000D3B45">
      <w:pPr>
        <w:spacing w:after="0" w:line="240" w:lineRule="auto"/>
        <w:jc w:val="center"/>
        <w:rPr>
          <w:rFonts w:ascii="Times New Roman" w:eastAsia="Times New Roman" w:hAnsi="Times New Roman" w:cs="Times New Roman"/>
          <w:b/>
          <w:bCs/>
          <w:color w:val="000000"/>
          <w:sz w:val="28"/>
          <w:szCs w:val="28"/>
          <w:lang w:eastAsia="ru-RU"/>
        </w:rPr>
      </w:pPr>
      <w:r w:rsidRPr="008D4D85">
        <w:rPr>
          <w:rFonts w:ascii="Times New Roman" w:eastAsia="Times New Roman" w:hAnsi="Times New Roman" w:cs="Times New Roman"/>
          <w:b/>
          <w:bCs/>
          <w:color w:val="000000"/>
          <w:sz w:val="28"/>
          <w:szCs w:val="28"/>
          <w:lang w:eastAsia="ru-RU"/>
        </w:rPr>
        <w:t xml:space="preserve">ПЛАН </w:t>
      </w:r>
    </w:p>
    <w:p w:rsidR="000D3B45" w:rsidRPr="008D4D85" w:rsidRDefault="000D3B45" w:rsidP="000D3B45">
      <w:pPr>
        <w:spacing w:after="0" w:line="240" w:lineRule="auto"/>
        <w:jc w:val="center"/>
        <w:rPr>
          <w:rFonts w:ascii="Times New Roman" w:eastAsia="Times New Roman" w:hAnsi="Times New Roman" w:cs="Times New Roman"/>
          <w:b/>
          <w:color w:val="000000"/>
          <w:sz w:val="28"/>
          <w:szCs w:val="28"/>
          <w:lang w:eastAsia="ru-RU"/>
        </w:rPr>
      </w:pPr>
      <w:r w:rsidRPr="008D4D85">
        <w:rPr>
          <w:rFonts w:ascii="Times New Roman" w:eastAsia="Times New Roman" w:hAnsi="Times New Roman" w:cs="Times New Roman"/>
          <w:b/>
          <w:bCs/>
          <w:color w:val="000000"/>
          <w:sz w:val="28"/>
          <w:szCs w:val="28"/>
          <w:lang w:eastAsia="ru-RU"/>
        </w:rPr>
        <w:t>реализации муниципальной программы</w:t>
      </w:r>
    </w:p>
    <w:p w:rsidR="00784271" w:rsidRPr="008D4D85" w:rsidRDefault="00C87429" w:rsidP="00784271">
      <w:pPr>
        <w:spacing w:after="0" w:line="240" w:lineRule="auto"/>
        <w:jc w:val="center"/>
        <w:rPr>
          <w:rFonts w:ascii="Times New Roman" w:eastAsia="Times New Roman" w:hAnsi="Times New Roman" w:cs="Times New Roman"/>
          <w:color w:val="000000"/>
          <w:sz w:val="28"/>
          <w:szCs w:val="28"/>
          <w:u w:val="single"/>
          <w:lang w:eastAsia="ru-RU"/>
        </w:rPr>
      </w:pPr>
      <w:r w:rsidRPr="00C87429">
        <w:rPr>
          <w:rFonts w:ascii="Times New Roman" w:eastAsia="Times New Roman" w:hAnsi="Times New Roman" w:cs="Times New Roman"/>
          <w:color w:val="000000"/>
          <w:sz w:val="28"/>
          <w:szCs w:val="28"/>
          <w:u w:val="single"/>
          <w:lang w:eastAsia="ru-RU"/>
        </w:rPr>
        <w:t>«Обеспечение населения доступным жильем и создание благоприятных условий проживания на территории Бабаевского муниципального округа на 2025-2030годы»</w:t>
      </w:r>
    </w:p>
    <w:p w:rsidR="000D3B45" w:rsidRPr="000D3B45" w:rsidRDefault="000D3B45" w:rsidP="000D3B45">
      <w:pPr>
        <w:spacing w:after="0" w:line="240" w:lineRule="auto"/>
        <w:jc w:val="center"/>
        <w:rPr>
          <w:rFonts w:ascii="Times New Roman" w:eastAsia="Times New Roman" w:hAnsi="Times New Roman" w:cs="Times New Roman"/>
          <w:color w:val="000000"/>
          <w:sz w:val="24"/>
          <w:szCs w:val="24"/>
          <w:lang w:eastAsia="ru-RU"/>
        </w:rPr>
      </w:pPr>
    </w:p>
    <w:tbl>
      <w:tblPr>
        <w:tblW w:w="15182" w:type="dxa"/>
        <w:jc w:val="center"/>
        <w:tblLayout w:type="fixed"/>
        <w:tblCellMar>
          <w:left w:w="165" w:type="dxa"/>
          <w:right w:w="165" w:type="dxa"/>
        </w:tblCellMar>
        <w:tblLook w:val="0000" w:firstRow="0" w:lastRow="0" w:firstColumn="0" w:lastColumn="0" w:noHBand="0" w:noVBand="0"/>
      </w:tblPr>
      <w:tblGrid>
        <w:gridCol w:w="5242"/>
        <w:gridCol w:w="2126"/>
        <w:gridCol w:w="1586"/>
        <w:gridCol w:w="1559"/>
        <w:gridCol w:w="1559"/>
        <w:gridCol w:w="1551"/>
        <w:gridCol w:w="1559"/>
      </w:tblGrid>
      <w:tr w:rsidR="000D3B45" w:rsidRPr="000D3B45" w:rsidTr="00AB5A93">
        <w:trPr>
          <w:trHeight w:val="507"/>
          <w:jc w:val="center"/>
        </w:trPr>
        <w:tc>
          <w:tcPr>
            <w:tcW w:w="5242" w:type="dxa"/>
            <w:vMerge w:val="restart"/>
            <w:tcBorders>
              <w:top w:val="single" w:sz="2" w:space="0" w:color="auto"/>
              <w:left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b/>
                <w:bCs/>
                <w:color w:val="000000"/>
                <w:lang w:eastAsia="ru-RU"/>
              </w:rPr>
            </w:pPr>
          </w:p>
          <w:p w:rsidR="000D3B45" w:rsidRPr="000D3B45" w:rsidRDefault="000D3B45" w:rsidP="000D3B45">
            <w:pPr>
              <w:spacing w:after="0" w:line="240" w:lineRule="auto"/>
              <w:jc w:val="center"/>
              <w:rPr>
                <w:rFonts w:ascii="Times New Roman" w:eastAsia="Times New Roman" w:hAnsi="Times New Roman" w:cs="Times New Roman"/>
                <w:b/>
                <w:bCs/>
                <w:color w:val="000000"/>
                <w:lang w:eastAsia="ru-RU"/>
              </w:rPr>
            </w:pPr>
            <w:r w:rsidRPr="000D3B45">
              <w:rPr>
                <w:rFonts w:ascii="Times New Roman" w:eastAsia="Times New Roman" w:hAnsi="Times New Roman" w:cs="Times New Roman"/>
                <w:b/>
                <w:bCs/>
                <w:color w:val="000000"/>
                <w:lang w:eastAsia="ru-RU"/>
              </w:rPr>
              <w:t xml:space="preserve">Наименование подпрограммы, </w:t>
            </w:r>
          </w:p>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b/>
                <w:bCs/>
                <w:color w:val="000000"/>
                <w:lang w:eastAsia="ru-RU"/>
              </w:rPr>
              <w:t>основного мероприятия</w:t>
            </w:r>
          </w:p>
        </w:tc>
        <w:tc>
          <w:tcPr>
            <w:tcW w:w="2126" w:type="dxa"/>
            <w:vMerge w:val="restart"/>
            <w:tcBorders>
              <w:top w:val="single" w:sz="2" w:space="0" w:color="auto"/>
              <w:left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b/>
                <w:bCs/>
                <w:color w:val="000000"/>
                <w:lang w:eastAsia="ru-RU"/>
              </w:rPr>
              <w:t>Ответственный исполнитель, соисполнители, участники</w:t>
            </w:r>
            <w:r w:rsidRPr="000D3B45">
              <w:rPr>
                <w:rFonts w:ascii="Times New Roman" w:eastAsia="Times New Roman" w:hAnsi="Times New Roman" w:cs="Times New Roman"/>
                <w:color w:val="000000"/>
                <w:lang w:eastAsia="ru-RU"/>
              </w:rPr>
              <w:t xml:space="preserve"> </w:t>
            </w:r>
          </w:p>
        </w:tc>
        <w:tc>
          <w:tcPr>
            <w:tcW w:w="1586" w:type="dxa"/>
            <w:vMerge w:val="restart"/>
            <w:tcBorders>
              <w:top w:val="single" w:sz="2" w:space="0" w:color="auto"/>
              <w:left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b/>
                <w:bCs/>
                <w:color w:val="000000"/>
                <w:lang w:eastAsia="ru-RU"/>
              </w:rPr>
              <w:t>Годы реализации</w:t>
            </w:r>
          </w:p>
          <w:p w:rsidR="000D3B45" w:rsidRPr="000D3B45" w:rsidRDefault="000D3B45" w:rsidP="000D3B45">
            <w:pPr>
              <w:spacing w:after="0" w:line="240" w:lineRule="auto"/>
              <w:rPr>
                <w:rFonts w:ascii="Times New Roman" w:eastAsia="Times New Roman" w:hAnsi="Times New Roman" w:cs="Times New Roman"/>
                <w:color w:val="000000"/>
                <w:lang w:eastAsia="ru-RU"/>
              </w:rPr>
            </w:pPr>
            <w:r w:rsidRPr="000D3B45">
              <w:rPr>
                <w:rFonts w:ascii="Times New Roman" w:eastAsia="Times New Roman" w:hAnsi="Times New Roman" w:cs="Times New Roman"/>
                <w:color w:val="000000"/>
                <w:lang w:eastAsia="ru-RU"/>
              </w:rPr>
              <w:t xml:space="preserve">  </w:t>
            </w:r>
          </w:p>
        </w:tc>
        <w:tc>
          <w:tcPr>
            <w:tcW w:w="6228" w:type="dxa"/>
            <w:gridSpan w:val="4"/>
            <w:tcBorders>
              <w:top w:val="single" w:sz="2" w:space="0" w:color="auto"/>
              <w:left w:val="single" w:sz="2" w:space="0" w:color="auto"/>
              <w:bottom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p>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b/>
                <w:bCs/>
                <w:color w:val="000000"/>
                <w:lang w:eastAsia="ru-RU"/>
              </w:rPr>
              <w:t>Планируемые объемы финансирования, тыс. руб.</w:t>
            </w:r>
            <w:r w:rsidRPr="000D3B45">
              <w:rPr>
                <w:rFonts w:ascii="Times New Roman" w:eastAsia="Times New Roman" w:hAnsi="Times New Roman" w:cs="Times New Roman"/>
                <w:color w:val="000000"/>
                <w:lang w:eastAsia="ru-RU"/>
              </w:rPr>
              <w:t xml:space="preserve"> </w:t>
            </w:r>
          </w:p>
        </w:tc>
      </w:tr>
      <w:tr w:rsidR="000D3B45" w:rsidRPr="000D3B45" w:rsidTr="00AB5A93">
        <w:trPr>
          <w:trHeight w:val="592"/>
          <w:jc w:val="center"/>
        </w:trPr>
        <w:tc>
          <w:tcPr>
            <w:tcW w:w="5242" w:type="dxa"/>
            <w:vMerge/>
            <w:tcBorders>
              <w:left w:val="single" w:sz="2" w:space="0" w:color="auto"/>
              <w:bottom w:val="single" w:sz="2" w:space="0" w:color="auto"/>
              <w:right w:val="single" w:sz="2" w:space="0" w:color="auto"/>
            </w:tcBorders>
          </w:tcPr>
          <w:p w:rsidR="000D3B45" w:rsidRPr="000D3B45" w:rsidRDefault="000D3B45" w:rsidP="000D3B45">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bottom w:val="single" w:sz="2" w:space="0" w:color="auto"/>
              <w:right w:val="single" w:sz="2" w:space="0" w:color="auto"/>
            </w:tcBorders>
          </w:tcPr>
          <w:p w:rsidR="000D3B45" w:rsidRPr="000D3B45" w:rsidRDefault="000D3B45" w:rsidP="000D3B45">
            <w:pPr>
              <w:spacing w:after="0" w:line="240" w:lineRule="auto"/>
              <w:rPr>
                <w:rFonts w:ascii="Times New Roman" w:eastAsia="Times New Roman" w:hAnsi="Times New Roman" w:cs="Times New Roman"/>
                <w:color w:val="000000"/>
                <w:lang w:eastAsia="ru-RU"/>
              </w:rPr>
            </w:pPr>
          </w:p>
        </w:tc>
        <w:tc>
          <w:tcPr>
            <w:tcW w:w="1586" w:type="dxa"/>
            <w:vMerge/>
            <w:tcBorders>
              <w:left w:val="single" w:sz="2" w:space="0" w:color="auto"/>
              <w:bottom w:val="single" w:sz="2" w:space="0" w:color="auto"/>
              <w:right w:val="single" w:sz="2" w:space="0" w:color="auto"/>
            </w:tcBorders>
          </w:tcPr>
          <w:p w:rsidR="000D3B45" w:rsidRPr="000D3B45" w:rsidRDefault="000D3B45" w:rsidP="000D3B45">
            <w:pPr>
              <w:spacing w:after="0" w:line="240" w:lineRule="auto"/>
              <w:rPr>
                <w:rFonts w:ascii="Times New Roman" w:eastAsia="Times New Roman" w:hAnsi="Times New Roman" w:cs="Times New Roman"/>
                <w:color w:val="000000"/>
                <w:lang w:eastAsia="ru-RU"/>
              </w:rPr>
            </w:pPr>
          </w:p>
        </w:tc>
        <w:tc>
          <w:tcPr>
            <w:tcW w:w="1559" w:type="dxa"/>
            <w:tcBorders>
              <w:top w:val="single" w:sz="2" w:space="0" w:color="auto"/>
              <w:left w:val="single" w:sz="2" w:space="0" w:color="auto"/>
              <w:bottom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b/>
                <w:bCs/>
                <w:color w:val="000000"/>
                <w:lang w:eastAsia="ru-RU"/>
              </w:rPr>
              <w:t>Всего</w:t>
            </w:r>
            <w:r w:rsidRPr="000D3B45">
              <w:rPr>
                <w:rFonts w:ascii="Times New Roman" w:eastAsia="Times New Roman" w:hAnsi="Times New Roman" w:cs="Times New Roman"/>
                <w:color w:val="000000"/>
                <w:lang w:eastAsia="ru-RU"/>
              </w:rPr>
              <w:t xml:space="preserve"> </w:t>
            </w:r>
          </w:p>
        </w:tc>
        <w:tc>
          <w:tcPr>
            <w:tcW w:w="1559" w:type="dxa"/>
            <w:tcBorders>
              <w:top w:val="single" w:sz="2" w:space="0" w:color="auto"/>
              <w:left w:val="single" w:sz="2" w:space="0" w:color="auto"/>
              <w:bottom w:val="single" w:sz="2" w:space="0" w:color="auto"/>
              <w:right w:val="single" w:sz="2" w:space="0" w:color="auto"/>
            </w:tcBorders>
          </w:tcPr>
          <w:p w:rsidR="000D3B45" w:rsidRPr="000D3B45" w:rsidRDefault="00AB5A93" w:rsidP="000D3B4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Федерал</w:t>
            </w:r>
            <w:proofErr w:type="gramStart"/>
            <w:r>
              <w:rPr>
                <w:rFonts w:ascii="Times New Roman" w:eastAsia="Times New Roman" w:hAnsi="Times New Roman" w:cs="Times New Roman"/>
                <w:b/>
                <w:bCs/>
                <w:color w:val="000000"/>
                <w:lang w:eastAsia="ru-RU"/>
              </w:rPr>
              <w:t>.</w:t>
            </w:r>
            <w:proofErr w:type="gramEnd"/>
            <w:r w:rsidR="000D3B45" w:rsidRPr="000D3B45">
              <w:rPr>
                <w:rFonts w:ascii="Times New Roman" w:eastAsia="Times New Roman" w:hAnsi="Times New Roman" w:cs="Times New Roman"/>
                <w:b/>
                <w:bCs/>
                <w:color w:val="000000"/>
                <w:lang w:eastAsia="ru-RU"/>
              </w:rPr>
              <w:t xml:space="preserve"> </w:t>
            </w:r>
            <w:proofErr w:type="gramStart"/>
            <w:r w:rsidR="000D3B45" w:rsidRPr="000D3B45">
              <w:rPr>
                <w:rFonts w:ascii="Times New Roman" w:eastAsia="Times New Roman" w:hAnsi="Times New Roman" w:cs="Times New Roman"/>
                <w:b/>
                <w:bCs/>
                <w:color w:val="000000"/>
                <w:lang w:eastAsia="ru-RU"/>
              </w:rPr>
              <w:t>б</w:t>
            </w:r>
            <w:proofErr w:type="gramEnd"/>
            <w:r w:rsidR="000D3B45" w:rsidRPr="000D3B45">
              <w:rPr>
                <w:rFonts w:ascii="Times New Roman" w:eastAsia="Times New Roman" w:hAnsi="Times New Roman" w:cs="Times New Roman"/>
                <w:b/>
                <w:bCs/>
                <w:color w:val="000000"/>
                <w:lang w:eastAsia="ru-RU"/>
              </w:rPr>
              <w:t>юджет</w:t>
            </w:r>
            <w:r w:rsidR="000D3B45" w:rsidRPr="000D3B45">
              <w:rPr>
                <w:rFonts w:ascii="Times New Roman" w:eastAsia="Times New Roman" w:hAnsi="Times New Roman" w:cs="Times New Roman"/>
                <w:color w:val="000000"/>
                <w:lang w:eastAsia="ru-RU"/>
              </w:rPr>
              <w:t xml:space="preserve"> </w:t>
            </w:r>
          </w:p>
        </w:tc>
        <w:tc>
          <w:tcPr>
            <w:tcW w:w="1551" w:type="dxa"/>
            <w:tcBorders>
              <w:top w:val="single" w:sz="2" w:space="0" w:color="auto"/>
              <w:left w:val="single" w:sz="2" w:space="0" w:color="auto"/>
              <w:bottom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b/>
                <w:bCs/>
                <w:color w:val="000000"/>
                <w:lang w:eastAsia="ru-RU"/>
              </w:rPr>
              <w:t>Областной бюджет</w:t>
            </w:r>
            <w:r w:rsidRPr="000D3B45">
              <w:rPr>
                <w:rFonts w:ascii="Times New Roman" w:eastAsia="Times New Roman" w:hAnsi="Times New Roman" w:cs="Times New Roman"/>
                <w:color w:val="000000"/>
                <w:lang w:eastAsia="ru-RU"/>
              </w:rPr>
              <w:t xml:space="preserve"> </w:t>
            </w:r>
          </w:p>
        </w:tc>
        <w:tc>
          <w:tcPr>
            <w:tcW w:w="1559" w:type="dxa"/>
            <w:tcBorders>
              <w:top w:val="single" w:sz="2" w:space="0" w:color="auto"/>
              <w:left w:val="single" w:sz="2" w:space="0" w:color="auto"/>
              <w:bottom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b/>
                <w:bCs/>
                <w:color w:val="000000"/>
                <w:lang w:eastAsia="ru-RU"/>
              </w:rPr>
              <w:t>Местный бюджет</w:t>
            </w:r>
            <w:r w:rsidRPr="000D3B45">
              <w:rPr>
                <w:rFonts w:ascii="Times New Roman" w:eastAsia="Times New Roman" w:hAnsi="Times New Roman" w:cs="Times New Roman"/>
                <w:color w:val="000000"/>
                <w:lang w:eastAsia="ru-RU"/>
              </w:rPr>
              <w:t xml:space="preserve"> </w:t>
            </w:r>
          </w:p>
        </w:tc>
      </w:tr>
      <w:tr w:rsidR="000D3B45" w:rsidRPr="000D3B45" w:rsidTr="00AB5A93">
        <w:trPr>
          <w:trHeight w:val="241"/>
          <w:jc w:val="center"/>
        </w:trPr>
        <w:tc>
          <w:tcPr>
            <w:tcW w:w="5242" w:type="dxa"/>
            <w:tcBorders>
              <w:top w:val="single" w:sz="2" w:space="0" w:color="auto"/>
              <w:left w:val="single" w:sz="2" w:space="0" w:color="auto"/>
              <w:bottom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color w:val="000000"/>
                <w:lang w:eastAsia="ru-RU"/>
              </w:rPr>
              <w:t>1</w:t>
            </w:r>
          </w:p>
        </w:tc>
        <w:tc>
          <w:tcPr>
            <w:tcW w:w="2126" w:type="dxa"/>
            <w:tcBorders>
              <w:top w:val="single" w:sz="2" w:space="0" w:color="auto"/>
              <w:left w:val="single" w:sz="2" w:space="0" w:color="auto"/>
              <w:bottom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color w:val="000000"/>
                <w:lang w:eastAsia="ru-RU"/>
              </w:rPr>
              <w:t>2</w:t>
            </w:r>
          </w:p>
        </w:tc>
        <w:tc>
          <w:tcPr>
            <w:tcW w:w="1586" w:type="dxa"/>
            <w:tcBorders>
              <w:top w:val="single" w:sz="2" w:space="0" w:color="auto"/>
              <w:left w:val="single" w:sz="2" w:space="0" w:color="auto"/>
              <w:bottom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color w:val="000000"/>
                <w:lang w:eastAsia="ru-RU"/>
              </w:rPr>
              <w:t>3</w:t>
            </w:r>
          </w:p>
        </w:tc>
        <w:tc>
          <w:tcPr>
            <w:tcW w:w="1559" w:type="dxa"/>
            <w:tcBorders>
              <w:top w:val="single" w:sz="2" w:space="0" w:color="auto"/>
              <w:left w:val="single" w:sz="2" w:space="0" w:color="auto"/>
              <w:bottom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color w:val="000000"/>
                <w:lang w:eastAsia="ru-RU"/>
              </w:rPr>
              <w:t>4</w:t>
            </w:r>
          </w:p>
        </w:tc>
        <w:tc>
          <w:tcPr>
            <w:tcW w:w="1559" w:type="dxa"/>
            <w:tcBorders>
              <w:top w:val="single" w:sz="2" w:space="0" w:color="auto"/>
              <w:left w:val="single" w:sz="2" w:space="0" w:color="auto"/>
              <w:bottom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color w:val="000000"/>
                <w:lang w:eastAsia="ru-RU"/>
              </w:rPr>
              <w:t>5</w:t>
            </w:r>
          </w:p>
        </w:tc>
        <w:tc>
          <w:tcPr>
            <w:tcW w:w="1551" w:type="dxa"/>
            <w:tcBorders>
              <w:top w:val="single" w:sz="2" w:space="0" w:color="auto"/>
              <w:left w:val="single" w:sz="2" w:space="0" w:color="auto"/>
              <w:bottom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color w:val="000000"/>
                <w:lang w:eastAsia="ru-RU"/>
              </w:rPr>
              <w:t>6</w:t>
            </w:r>
          </w:p>
        </w:tc>
        <w:tc>
          <w:tcPr>
            <w:tcW w:w="1559" w:type="dxa"/>
            <w:tcBorders>
              <w:top w:val="single" w:sz="2" w:space="0" w:color="auto"/>
              <w:left w:val="single" w:sz="2" w:space="0" w:color="auto"/>
              <w:bottom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color w:val="000000"/>
                <w:lang w:eastAsia="ru-RU"/>
              </w:rPr>
            </w:pPr>
            <w:r w:rsidRPr="000D3B45">
              <w:rPr>
                <w:rFonts w:ascii="Times New Roman" w:eastAsia="Times New Roman" w:hAnsi="Times New Roman" w:cs="Times New Roman"/>
                <w:color w:val="000000"/>
                <w:lang w:eastAsia="ru-RU"/>
              </w:rPr>
              <w:t>7</w:t>
            </w:r>
          </w:p>
        </w:tc>
      </w:tr>
      <w:tr w:rsidR="000D3B45" w:rsidRPr="000D3B45" w:rsidTr="00624D4B">
        <w:trPr>
          <w:trHeight w:val="241"/>
          <w:jc w:val="center"/>
        </w:trPr>
        <w:tc>
          <w:tcPr>
            <w:tcW w:w="15182" w:type="dxa"/>
            <w:gridSpan w:val="7"/>
            <w:tcBorders>
              <w:top w:val="single" w:sz="2" w:space="0" w:color="auto"/>
              <w:left w:val="single" w:sz="2" w:space="0" w:color="auto"/>
              <w:bottom w:val="single" w:sz="2" w:space="0" w:color="auto"/>
              <w:right w:val="single" w:sz="2" w:space="0" w:color="auto"/>
            </w:tcBorders>
          </w:tcPr>
          <w:p w:rsidR="000D3B45" w:rsidRPr="000D3B45" w:rsidRDefault="000D3B45" w:rsidP="000D3B45">
            <w:pPr>
              <w:spacing w:after="0" w:line="240" w:lineRule="auto"/>
              <w:jc w:val="center"/>
              <w:rPr>
                <w:rFonts w:ascii="Times New Roman" w:eastAsia="Times New Roman" w:hAnsi="Times New Roman" w:cs="Times New Roman"/>
                <w:b/>
                <w:i/>
                <w:color w:val="000000"/>
                <w:lang w:eastAsia="ru-RU"/>
              </w:rPr>
            </w:pPr>
            <w:r w:rsidRPr="000D3B45">
              <w:rPr>
                <w:rFonts w:ascii="Times New Roman" w:eastAsia="Times New Roman" w:hAnsi="Times New Roman" w:cs="Times New Roman"/>
                <w:b/>
                <w:i/>
                <w:color w:val="000000"/>
                <w:lang w:eastAsia="ru-RU"/>
              </w:rPr>
              <w:t>Проектная часть</w:t>
            </w:r>
          </w:p>
        </w:tc>
      </w:tr>
      <w:tr w:rsidR="00A44B64" w:rsidRPr="000D3B45" w:rsidTr="00DA4DE2">
        <w:trPr>
          <w:trHeight w:val="264"/>
          <w:jc w:val="center"/>
        </w:trPr>
        <w:tc>
          <w:tcPr>
            <w:tcW w:w="5242" w:type="dxa"/>
            <w:vMerge w:val="restart"/>
            <w:tcBorders>
              <w:top w:val="single" w:sz="2" w:space="0" w:color="auto"/>
              <w:left w:val="single" w:sz="2" w:space="0" w:color="auto"/>
              <w:right w:val="single" w:sz="2" w:space="0" w:color="auto"/>
            </w:tcBorders>
          </w:tcPr>
          <w:p w:rsidR="00A44B64" w:rsidRPr="000D3B45" w:rsidRDefault="00A44B64" w:rsidP="00DA4DE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Благоустройство дворовых территорий</w:t>
            </w:r>
          </w:p>
        </w:tc>
        <w:tc>
          <w:tcPr>
            <w:tcW w:w="2126" w:type="dxa"/>
            <w:vMerge w:val="restart"/>
            <w:tcBorders>
              <w:top w:val="single" w:sz="2" w:space="0" w:color="auto"/>
              <w:left w:val="single" w:sz="2" w:space="0" w:color="auto"/>
              <w:right w:val="single" w:sz="2" w:space="0" w:color="auto"/>
            </w:tcBorders>
          </w:tcPr>
          <w:p w:rsidR="00A44B64" w:rsidRPr="000D3B45" w:rsidRDefault="00A44B64" w:rsidP="000D3B45">
            <w:pPr>
              <w:spacing w:after="0" w:line="240" w:lineRule="auto"/>
              <w:rPr>
                <w:rFonts w:ascii="Times New Roman" w:eastAsia="Times New Roman" w:hAnsi="Times New Roman" w:cs="Times New Roman"/>
                <w:color w:val="000000"/>
                <w:lang w:eastAsia="ru-RU"/>
              </w:rPr>
            </w:pPr>
            <w:r w:rsidRPr="00D02145">
              <w:rPr>
                <w:rFonts w:ascii="Times New Roman" w:eastAsia="Times New Roman" w:hAnsi="Times New Roman" w:cs="Times New Roman"/>
                <w:color w:val="000000"/>
                <w:lang w:eastAsia="ru-RU"/>
              </w:rPr>
              <w:t>Администрация Бабаевского муниципального округа</w:t>
            </w:r>
          </w:p>
        </w:tc>
        <w:tc>
          <w:tcPr>
            <w:tcW w:w="1586" w:type="dxa"/>
            <w:tcBorders>
              <w:top w:val="single" w:sz="2" w:space="0" w:color="auto"/>
              <w:left w:val="single" w:sz="2" w:space="0" w:color="auto"/>
              <w:bottom w:val="single" w:sz="2" w:space="0" w:color="auto"/>
              <w:right w:val="single" w:sz="2" w:space="0" w:color="auto"/>
            </w:tcBorders>
          </w:tcPr>
          <w:p w:rsidR="00A44B64" w:rsidRPr="000D3B45"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44B64" w:rsidRPr="000D3B45" w:rsidTr="00DA4DE2">
        <w:trPr>
          <w:trHeight w:val="264"/>
          <w:jc w:val="center"/>
        </w:trPr>
        <w:tc>
          <w:tcPr>
            <w:tcW w:w="5242" w:type="dxa"/>
            <w:vMerge/>
            <w:tcBorders>
              <w:left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D02145"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873B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44B64" w:rsidRPr="000D3B45" w:rsidTr="00DA4DE2">
        <w:trPr>
          <w:trHeight w:val="264"/>
          <w:jc w:val="center"/>
        </w:trPr>
        <w:tc>
          <w:tcPr>
            <w:tcW w:w="5242" w:type="dxa"/>
            <w:vMerge/>
            <w:tcBorders>
              <w:left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D02145"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873B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44B64" w:rsidRPr="000D3B45" w:rsidTr="00DA4DE2">
        <w:trPr>
          <w:trHeight w:val="264"/>
          <w:jc w:val="center"/>
        </w:trPr>
        <w:tc>
          <w:tcPr>
            <w:tcW w:w="5242" w:type="dxa"/>
            <w:vMerge/>
            <w:tcBorders>
              <w:left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D02145"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873B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44B64" w:rsidRPr="000D3B45" w:rsidTr="00DA4DE2">
        <w:trPr>
          <w:trHeight w:val="264"/>
          <w:jc w:val="center"/>
        </w:trPr>
        <w:tc>
          <w:tcPr>
            <w:tcW w:w="5242" w:type="dxa"/>
            <w:vMerge/>
            <w:tcBorders>
              <w:left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D02145"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873B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44B64" w:rsidRPr="000D3B45" w:rsidTr="00DA4DE2">
        <w:trPr>
          <w:trHeight w:val="264"/>
          <w:jc w:val="center"/>
        </w:trPr>
        <w:tc>
          <w:tcPr>
            <w:tcW w:w="5242" w:type="dxa"/>
            <w:vMerge/>
            <w:tcBorders>
              <w:left w:val="single" w:sz="2" w:space="0" w:color="auto"/>
              <w:bottom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bottom w:val="single" w:sz="2" w:space="0" w:color="auto"/>
              <w:right w:val="single" w:sz="2" w:space="0" w:color="auto"/>
            </w:tcBorders>
          </w:tcPr>
          <w:p w:rsidR="00A44B64" w:rsidRPr="00D02145"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873B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4C304B" w:rsidRPr="000D3B45" w:rsidTr="00DA4DE2">
        <w:trPr>
          <w:trHeight w:val="264"/>
          <w:jc w:val="center"/>
        </w:trPr>
        <w:tc>
          <w:tcPr>
            <w:tcW w:w="5242" w:type="dxa"/>
            <w:vMerge w:val="restart"/>
            <w:tcBorders>
              <w:top w:val="single" w:sz="2" w:space="0" w:color="auto"/>
              <w:left w:val="single" w:sz="2" w:space="0" w:color="auto"/>
              <w:right w:val="single" w:sz="2" w:space="0" w:color="auto"/>
            </w:tcBorders>
          </w:tcPr>
          <w:p w:rsidR="004C304B" w:rsidRDefault="004C304B" w:rsidP="00DA4DE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Благоустройство общественных территорий</w:t>
            </w:r>
          </w:p>
        </w:tc>
        <w:tc>
          <w:tcPr>
            <w:tcW w:w="2126" w:type="dxa"/>
            <w:vMerge w:val="restart"/>
            <w:tcBorders>
              <w:top w:val="single" w:sz="2" w:space="0" w:color="auto"/>
              <w:left w:val="single" w:sz="2" w:space="0" w:color="auto"/>
              <w:right w:val="single" w:sz="2" w:space="0" w:color="auto"/>
            </w:tcBorders>
          </w:tcPr>
          <w:p w:rsidR="004C304B" w:rsidRPr="00D02145" w:rsidRDefault="004C304B" w:rsidP="000D3B45">
            <w:pPr>
              <w:spacing w:after="0" w:line="240" w:lineRule="auto"/>
              <w:rPr>
                <w:rFonts w:ascii="Times New Roman" w:eastAsia="Times New Roman" w:hAnsi="Times New Roman" w:cs="Times New Roman"/>
                <w:color w:val="000000"/>
                <w:lang w:eastAsia="ru-RU"/>
              </w:rPr>
            </w:pPr>
            <w:r w:rsidRPr="00C87429">
              <w:rPr>
                <w:rFonts w:ascii="Times New Roman" w:eastAsia="Times New Roman" w:hAnsi="Times New Roman" w:cs="Times New Roman"/>
                <w:color w:val="000000"/>
                <w:lang w:eastAsia="ru-RU"/>
              </w:rPr>
              <w:t>Администрация Бабаевского муниципального округа</w:t>
            </w:r>
          </w:p>
        </w:tc>
        <w:tc>
          <w:tcPr>
            <w:tcW w:w="1586" w:type="dxa"/>
            <w:tcBorders>
              <w:top w:val="single" w:sz="2" w:space="0" w:color="auto"/>
              <w:left w:val="single" w:sz="2" w:space="0" w:color="auto"/>
              <w:bottom w:val="single" w:sz="2" w:space="0" w:color="auto"/>
              <w:right w:val="single" w:sz="2" w:space="0" w:color="auto"/>
            </w:tcBorders>
          </w:tcPr>
          <w:p w:rsidR="004C304B" w:rsidRDefault="004C304B"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59"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4C304B"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4C304B" w:rsidRPr="000D3B45" w:rsidTr="00DA4DE2">
        <w:trPr>
          <w:trHeight w:val="264"/>
          <w:jc w:val="center"/>
        </w:trPr>
        <w:tc>
          <w:tcPr>
            <w:tcW w:w="5242" w:type="dxa"/>
            <w:vMerge/>
            <w:tcBorders>
              <w:left w:val="single" w:sz="2" w:space="0" w:color="auto"/>
              <w:right w:val="single" w:sz="2" w:space="0" w:color="auto"/>
            </w:tcBorders>
          </w:tcPr>
          <w:p w:rsidR="004C304B" w:rsidRDefault="004C304B"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4C304B" w:rsidRPr="00C87429" w:rsidRDefault="004C304B"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4C304B" w:rsidRDefault="004C304B" w:rsidP="00873B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59"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4C304B"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4C304B" w:rsidRPr="000D3B45" w:rsidTr="00DA4DE2">
        <w:trPr>
          <w:trHeight w:val="264"/>
          <w:jc w:val="center"/>
        </w:trPr>
        <w:tc>
          <w:tcPr>
            <w:tcW w:w="5242" w:type="dxa"/>
            <w:vMerge/>
            <w:tcBorders>
              <w:left w:val="single" w:sz="2" w:space="0" w:color="auto"/>
              <w:right w:val="single" w:sz="2" w:space="0" w:color="auto"/>
            </w:tcBorders>
          </w:tcPr>
          <w:p w:rsidR="004C304B" w:rsidRDefault="004C304B"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4C304B" w:rsidRPr="00C87429" w:rsidRDefault="004C304B"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4C304B" w:rsidRDefault="004C304B" w:rsidP="00873B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59"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4C304B"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4C304B" w:rsidRPr="000D3B45" w:rsidTr="00DA4DE2">
        <w:trPr>
          <w:trHeight w:val="264"/>
          <w:jc w:val="center"/>
        </w:trPr>
        <w:tc>
          <w:tcPr>
            <w:tcW w:w="5242" w:type="dxa"/>
            <w:vMerge/>
            <w:tcBorders>
              <w:left w:val="single" w:sz="2" w:space="0" w:color="auto"/>
              <w:right w:val="single" w:sz="2" w:space="0" w:color="auto"/>
            </w:tcBorders>
          </w:tcPr>
          <w:p w:rsidR="004C304B" w:rsidRDefault="004C304B"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4C304B" w:rsidRPr="00C87429" w:rsidRDefault="004C304B"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4C304B" w:rsidRDefault="004C304B" w:rsidP="00873B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59"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4C304B"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4C304B" w:rsidRPr="000D3B45" w:rsidTr="00DA4DE2">
        <w:trPr>
          <w:trHeight w:val="264"/>
          <w:jc w:val="center"/>
        </w:trPr>
        <w:tc>
          <w:tcPr>
            <w:tcW w:w="5242" w:type="dxa"/>
            <w:vMerge/>
            <w:tcBorders>
              <w:left w:val="single" w:sz="2" w:space="0" w:color="auto"/>
              <w:right w:val="single" w:sz="2" w:space="0" w:color="auto"/>
            </w:tcBorders>
          </w:tcPr>
          <w:p w:rsidR="004C304B" w:rsidRDefault="004C304B"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4C304B" w:rsidRPr="00C87429" w:rsidRDefault="004C304B"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4C304B" w:rsidRDefault="004C304B" w:rsidP="00873B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p>
        </w:tc>
        <w:tc>
          <w:tcPr>
            <w:tcW w:w="1559"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4C304B"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4C304B" w:rsidRPr="000D3B45" w:rsidTr="00DA4DE2">
        <w:trPr>
          <w:trHeight w:val="264"/>
          <w:jc w:val="center"/>
        </w:trPr>
        <w:tc>
          <w:tcPr>
            <w:tcW w:w="5242" w:type="dxa"/>
            <w:vMerge/>
            <w:tcBorders>
              <w:left w:val="single" w:sz="2" w:space="0" w:color="auto"/>
              <w:bottom w:val="single" w:sz="2" w:space="0" w:color="auto"/>
              <w:right w:val="single" w:sz="2" w:space="0" w:color="auto"/>
            </w:tcBorders>
          </w:tcPr>
          <w:p w:rsidR="004C304B" w:rsidRDefault="004C304B"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bottom w:val="single" w:sz="2" w:space="0" w:color="auto"/>
              <w:right w:val="single" w:sz="2" w:space="0" w:color="auto"/>
            </w:tcBorders>
          </w:tcPr>
          <w:p w:rsidR="004C304B" w:rsidRPr="00C87429" w:rsidRDefault="004C304B"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4C304B" w:rsidRDefault="004C304B" w:rsidP="00873B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p>
        </w:tc>
        <w:tc>
          <w:tcPr>
            <w:tcW w:w="1559"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4C304B"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4C304B" w:rsidRPr="000D3B45" w:rsidRDefault="004C304B"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44B64" w:rsidRPr="000D3B45" w:rsidTr="00DA4DE2">
        <w:trPr>
          <w:trHeight w:val="171"/>
          <w:jc w:val="center"/>
        </w:trPr>
        <w:tc>
          <w:tcPr>
            <w:tcW w:w="5242" w:type="dxa"/>
            <w:vMerge w:val="restart"/>
            <w:tcBorders>
              <w:top w:val="single" w:sz="2" w:space="0" w:color="auto"/>
              <w:left w:val="single" w:sz="2" w:space="0" w:color="auto"/>
              <w:right w:val="single" w:sz="2" w:space="0" w:color="auto"/>
            </w:tcBorders>
          </w:tcPr>
          <w:p w:rsidR="00A44B64" w:rsidRPr="000D3B45" w:rsidRDefault="00A44B64" w:rsidP="00DA4DE2">
            <w:pPr>
              <w:spacing w:after="0" w:line="240" w:lineRule="auto"/>
              <w:rPr>
                <w:rFonts w:ascii="Times New Roman" w:eastAsia="Times New Roman" w:hAnsi="Times New Roman" w:cs="Times New Roman"/>
                <w:color w:val="000000"/>
                <w:lang w:eastAsia="ru-RU"/>
              </w:rPr>
            </w:pPr>
            <w:r w:rsidRPr="00C87429">
              <w:rPr>
                <w:rFonts w:ascii="Times New Roman" w:eastAsia="Times New Roman" w:hAnsi="Times New Roman" w:cs="Times New Roman"/>
                <w:color w:val="000000"/>
                <w:lang w:eastAsia="ru-RU"/>
              </w:rPr>
              <w:t>Обустройство детских и спортивных площадок</w:t>
            </w:r>
          </w:p>
        </w:tc>
        <w:tc>
          <w:tcPr>
            <w:tcW w:w="2126" w:type="dxa"/>
            <w:vMerge w:val="restart"/>
            <w:tcBorders>
              <w:top w:val="single" w:sz="2" w:space="0" w:color="auto"/>
              <w:left w:val="single" w:sz="2" w:space="0" w:color="auto"/>
              <w:right w:val="single" w:sz="2" w:space="0" w:color="auto"/>
            </w:tcBorders>
          </w:tcPr>
          <w:p w:rsidR="00A44B64" w:rsidRPr="000D3B45"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Администрация Бабаевского муниципального округа</w:t>
            </w:r>
          </w:p>
        </w:tc>
        <w:tc>
          <w:tcPr>
            <w:tcW w:w="1586" w:type="dxa"/>
            <w:tcBorders>
              <w:top w:val="single" w:sz="2" w:space="0" w:color="auto"/>
              <w:left w:val="single" w:sz="2" w:space="0" w:color="auto"/>
              <w:bottom w:val="single" w:sz="2" w:space="0" w:color="auto"/>
              <w:right w:val="single" w:sz="2" w:space="0" w:color="auto"/>
            </w:tcBorders>
          </w:tcPr>
          <w:p w:rsidR="00A44B64" w:rsidRPr="000D3B45"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1 858,9</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Pr="000D3B45"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1 673,0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185,9</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Pr="00C87429"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1 858,9</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1 673,0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185,9</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Pr="00C87429"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1 858,9</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1 673,0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185,9</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Pr="00C87429"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1 858,9</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1 673,0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185,9</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Pr="00C87429"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1 858,9</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1 673,0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185,9</w:t>
            </w:r>
          </w:p>
        </w:tc>
      </w:tr>
      <w:tr w:rsidR="00A44B64" w:rsidRPr="000D3B45" w:rsidTr="00DA4DE2">
        <w:trPr>
          <w:trHeight w:val="171"/>
          <w:jc w:val="center"/>
        </w:trPr>
        <w:tc>
          <w:tcPr>
            <w:tcW w:w="5242" w:type="dxa"/>
            <w:vMerge/>
            <w:tcBorders>
              <w:left w:val="single" w:sz="2" w:space="0" w:color="auto"/>
              <w:bottom w:val="single" w:sz="2" w:space="0" w:color="auto"/>
              <w:right w:val="single" w:sz="2" w:space="0" w:color="auto"/>
            </w:tcBorders>
          </w:tcPr>
          <w:p w:rsidR="00A44B64" w:rsidRPr="00C87429"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1 858,9</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1 673,0</w:t>
            </w:r>
          </w:p>
        </w:tc>
        <w:tc>
          <w:tcPr>
            <w:tcW w:w="1559" w:type="dxa"/>
            <w:tcBorders>
              <w:top w:val="single" w:sz="2" w:space="0" w:color="auto"/>
              <w:left w:val="single" w:sz="2" w:space="0" w:color="auto"/>
              <w:bottom w:val="single" w:sz="2" w:space="0" w:color="auto"/>
              <w:right w:val="single" w:sz="2" w:space="0" w:color="auto"/>
            </w:tcBorders>
          </w:tcPr>
          <w:p w:rsidR="00A44B64" w:rsidRPr="000D3B45"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185,9</w:t>
            </w:r>
          </w:p>
        </w:tc>
      </w:tr>
      <w:tr w:rsidR="00A44B64" w:rsidRPr="000D3B45" w:rsidTr="00DA4DE2">
        <w:trPr>
          <w:trHeight w:val="171"/>
          <w:jc w:val="center"/>
        </w:trPr>
        <w:tc>
          <w:tcPr>
            <w:tcW w:w="5242" w:type="dxa"/>
            <w:vMerge w:val="restart"/>
            <w:tcBorders>
              <w:top w:val="single" w:sz="2" w:space="0" w:color="auto"/>
              <w:left w:val="single" w:sz="2" w:space="0" w:color="auto"/>
              <w:right w:val="single" w:sz="2" w:space="0" w:color="auto"/>
            </w:tcBorders>
          </w:tcPr>
          <w:p w:rsidR="00A44B64" w:rsidRPr="00C87429" w:rsidRDefault="00A44B64" w:rsidP="00DA4DE2">
            <w:pPr>
              <w:spacing w:after="0" w:line="240" w:lineRule="auto"/>
              <w:rPr>
                <w:rFonts w:ascii="Times New Roman" w:eastAsia="Times New Roman" w:hAnsi="Times New Roman" w:cs="Times New Roman"/>
                <w:color w:val="000000"/>
                <w:lang w:eastAsia="ru-RU"/>
              </w:rPr>
            </w:pPr>
            <w:r w:rsidRPr="00C87429">
              <w:rPr>
                <w:rFonts w:ascii="Times New Roman" w:eastAsia="Times New Roman" w:hAnsi="Times New Roman" w:cs="Times New Roman"/>
                <w:color w:val="000000"/>
                <w:lang w:eastAsia="ru-RU"/>
              </w:rPr>
              <w:t xml:space="preserve">Предоставление социальной выплаты на приобретение жилого помещения или </w:t>
            </w:r>
            <w:r w:rsidRPr="00C87429">
              <w:rPr>
                <w:rFonts w:ascii="Times New Roman" w:eastAsia="Times New Roman" w:hAnsi="Times New Roman" w:cs="Times New Roman"/>
                <w:color w:val="000000"/>
                <w:lang w:eastAsia="ru-RU"/>
              </w:rPr>
              <w:lastRenderedPageBreak/>
              <w:t>строительство индивидуального жилого дома</w:t>
            </w:r>
          </w:p>
        </w:tc>
        <w:tc>
          <w:tcPr>
            <w:tcW w:w="2126" w:type="dxa"/>
            <w:vMerge w:val="restart"/>
            <w:tcBorders>
              <w:top w:val="single" w:sz="2" w:space="0" w:color="auto"/>
              <w:left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sidRPr="00C71FBA">
              <w:rPr>
                <w:rFonts w:ascii="Times New Roman" w:eastAsia="Times New Roman" w:hAnsi="Times New Roman" w:cs="Times New Roman"/>
                <w:color w:val="000000"/>
                <w:lang w:eastAsia="ru-RU"/>
              </w:rPr>
              <w:lastRenderedPageBreak/>
              <w:t xml:space="preserve">Администрация Бабаевского </w:t>
            </w:r>
            <w:r w:rsidRPr="00C71FBA">
              <w:rPr>
                <w:rFonts w:ascii="Times New Roman" w:eastAsia="Times New Roman" w:hAnsi="Times New Roman" w:cs="Times New Roman"/>
                <w:color w:val="000000"/>
                <w:lang w:eastAsia="ru-RU"/>
              </w:rPr>
              <w:lastRenderedPageBreak/>
              <w:t>муниципального округа</w:t>
            </w: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2025</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622,2</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270,2</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352,0</w:t>
            </w:r>
          </w:p>
          <w:p w:rsidR="00A44B64" w:rsidRPr="00C71FBA" w:rsidRDefault="00A44B64" w:rsidP="00C71FBA">
            <w:pPr>
              <w:jc w:val="center"/>
              <w:rPr>
                <w:rFonts w:ascii="Times New Roman" w:eastAsia="Times New Roman" w:hAnsi="Times New Roman" w:cs="Times New Roman"/>
                <w:lang w:eastAsia="ru-RU"/>
              </w:rPr>
            </w:pP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Pr="00C87429"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C71FBA"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622,2</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270,2</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352,0</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Pr="00C87429"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C71FBA"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622,2</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270,2</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352,0</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Pr="00C87429"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C71FBA"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622,2</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270,2</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352,0</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Pr="00C87429"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C71FBA"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622,2</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270,2</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352,0</w:t>
            </w:r>
          </w:p>
        </w:tc>
      </w:tr>
      <w:tr w:rsidR="00A44B64" w:rsidRPr="000D3B45" w:rsidTr="00DA4DE2">
        <w:trPr>
          <w:trHeight w:val="171"/>
          <w:jc w:val="center"/>
        </w:trPr>
        <w:tc>
          <w:tcPr>
            <w:tcW w:w="5242" w:type="dxa"/>
            <w:vMerge/>
            <w:tcBorders>
              <w:left w:val="single" w:sz="2" w:space="0" w:color="auto"/>
              <w:bottom w:val="single" w:sz="2" w:space="0" w:color="auto"/>
              <w:right w:val="single" w:sz="2" w:space="0" w:color="auto"/>
            </w:tcBorders>
          </w:tcPr>
          <w:p w:rsidR="00A44B64" w:rsidRPr="00C87429"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bottom w:val="single" w:sz="2" w:space="0" w:color="auto"/>
              <w:right w:val="single" w:sz="2" w:space="0" w:color="auto"/>
            </w:tcBorders>
          </w:tcPr>
          <w:p w:rsidR="00A44B64" w:rsidRPr="00C71FBA"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622,2</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270,2</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352,0</w:t>
            </w:r>
          </w:p>
        </w:tc>
      </w:tr>
      <w:tr w:rsidR="00A44B64" w:rsidRPr="000D3B45" w:rsidTr="00DA4DE2">
        <w:trPr>
          <w:trHeight w:val="171"/>
          <w:jc w:val="center"/>
        </w:trPr>
        <w:tc>
          <w:tcPr>
            <w:tcW w:w="5242" w:type="dxa"/>
            <w:vMerge w:val="restart"/>
            <w:tcBorders>
              <w:top w:val="single" w:sz="2" w:space="0" w:color="auto"/>
              <w:left w:val="single" w:sz="2" w:space="0" w:color="auto"/>
              <w:right w:val="single" w:sz="2" w:space="0" w:color="auto"/>
            </w:tcBorders>
          </w:tcPr>
          <w:p w:rsidR="00A44B64" w:rsidRPr="00C87429" w:rsidRDefault="00A44B64" w:rsidP="00DA4DE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Переселение граждан из аварийного жилищного фонда</w:t>
            </w:r>
          </w:p>
        </w:tc>
        <w:tc>
          <w:tcPr>
            <w:tcW w:w="2126" w:type="dxa"/>
            <w:vMerge w:val="restart"/>
            <w:tcBorders>
              <w:top w:val="single" w:sz="2" w:space="0" w:color="auto"/>
              <w:left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sidRPr="00C71FBA">
              <w:rPr>
                <w:rFonts w:ascii="Times New Roman" w:eastAsia="Times New Roman" w:hAnsi="Times New Roman" w:cs="Times New Roman"/>
                <w:color w:val="000000"/>
                <w:lang w:eastAsia="ru-RU"/>
              </w:rPr>
              <w:t>Администрация Бабаевского муниципального округа</w:t>
            </w: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C71FBA"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C71FBA"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C71FBA"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C71FBA"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44B64" w:rsidRPr="000D3B45" w:rsidTr="00DA4DE2">
        <w:trPr>
          <w:trHeight w:val="171"/>
          <w:jc w:val="center"/>
        </w:trPr>
        <w:tc>
          <w:tcPr>
            <w:tcW w:w="5242" w:type="dxa"/>
            <w:vMerge/>
            <w:tcBorders>
              <w:left w:val="single" w:sz="2" w:space="0" w:color="auto"/>
              <w:bottom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bottom w:val="single" w:sz="2" w:space="0" w:color="auto"/>
              <w:right w:val="single" w:sz="2" w:space="0" w:color="auto"/>
            </w:tcBorders>
          </w:tcPr>
          <w:p w:rsidR="00A44B64" w:rsidRPr="00C71FBA"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347537"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r>
      <w:tr w:rsidR="00A44B64" w:rsidRPr="000D3B45" w:rsidTr="00DA4DE2">
        <w:trPr>
          <w:trHeight w:val="171"/>
          <w:jc w:val="center"/>
        </w:trPr>
        <w:tc>
          <w:tcPr>
            <w:tcW w:w="5242" w:type="dxa"/>
            <w:vMerge w:val="restart"/>
            <w:tcBorders>
              <w:left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Реализация проекта «Народный бюджет»</w:t>
            </w:r>
          </w:p>
        </w:tc>
        <w:tc>
          <w:tcPr>
            <w:tcW w:w="2126" w:type="dxa"/>
            <w:vMerge w:val="restart"/>
            <w:tcBorders>
              <w:left w:val="single" w:sz="2" w:space="0" w:color="auto"/>
              <w:right w:val="single" w:sz="2" w:space="0" w:color="auto"/>
            </w:tcBorders>
          </w:tcPr>
          <w:p w:rsidR="00A44B64" w:rsidRPr="00C71FBA" w:rsidRDefault="00A44B64" w:rsidP="000D3B45">
            <w:pPr>
              <w:spacing w:after="0" w:line="240" w:lineRule="auto"/>
              <w:rPr>
                <w:rFonts w:ascii="Times New Roman" w:eastAsia="Times New Roman" w:hAnsi="Times New Roman" w:cs="Times New Roman"/>
                <w:color w:val="000000"/>
                <w:lang w:eastAsia="ru-RU"/>
              </w:rPr>
            </w:pPr>
            <w:r w:rsidRPr="00A44B64">
              <w:rPr>
                <w:rFonts w:ascii="Times New Roman" w:eastAsia="Times New Roman" w:hAnsi="Times New Roman" w:cs="Times New Roman"/>
                <w:color w:val="000000"/>
                <w:lang w:eastAsia="ru-RU"/>
              </w:rPr>
              <w:t>Администрация Бабаевского муниципального округа</w:t>
            </w: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9 742,7</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9 742,7</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A44B64"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9 742,7</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9 742,7</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A44B64"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9 742,7</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9 742,7</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A44B64"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9 742,7</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9 742,7</w:t>
            </w:r>
          </w:p>
        </w:tc>
      </w:tr>
      <w:tr w:rsidR="00A44B64" w:rsidRPr="000D3B45" w:rsidTr="00DA4DE2">
        <w:trPr>
          <w:trHeight w:val="171"/>
          <w:jc w:val="center"/>
        </w:trPr>
        <w:tc>
          <w:tcPr>
            <w:tcW w:w="5242" w:type="dxa"/>
            <w:vMerge/>
            <w:tcBorders>
              <w:left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44B64" w:rsidRPr="00A44B64"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9 742,7</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9 742,7</w:t>
            </w:r>
          </w:p>
        </w:tc>
      </w:tr>
      <w:tr w:rsidR="00A44B64" w:rsidRPr="000D3B45" w:rsidTr="00DA4DE2">
        <w:trPr>
          <w:trHeight w:val="171"/>
          <w:jc w:val="center"/>
        </w:trPr>
        <w:tc>
          <w:tcPr>
            <w:tcW w:w="5242" w:type="dxa"/>
            <w:vMerge/>
            <w:tcBorders>
              <w:left w:val="single" w:sz="2" w:space="0" w:color="auto"/>
              <w:bottom w:val="single" w:sz="2" w:space="0" w:color="auto"/>
              <w:right w:val="single" w:sz="2" w:space="0" w:color="auto"/>
            </w:tcBorders>
          </w:tcPr>
          <w:p w:rsidR="00A44B64" w:rsidRDefault="00A44B64"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bottom w:val="single" w:sz="2" w:space="0" w:color="auto"/>
              <w:right w:val="single" w:sz="2" w:space="0" w:color="auto"/>
            </w:tcBorders>
          </w:tcPr>
          <w:p w:rsidR="00A44B64" w:rsidRPr="00A44B64" w:rsidRDefault="00A44B64"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44B64" w:rsidRDefault="00A44B64"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9 742,7</w:t>
            </w:r>
          </w:p>
        </w:tc>
        <w:tc>
          <w:tcPr>
            <w:tcW w:w="1559" w:type="dxa"/>
            <w:tcBorders>
              <w:top w:val="single" w:sz="2" w:space="0" w:color="auto"/>
              <w:left w:val="single" w:sz="2" w:space="0" w:color="auto"/>
              <w:bottom w:val="single" w:sz="2" w:space="0" w:color="auto"/>
              <w:right w:val="single" w:sz="2" w:space="0" w:color="auto"/>
            </w:tcBorders>
          </w:tcPr>
          <w:p w:rsidR="00A44B64" w:rsidRDefault="00A44B64"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44B64"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9 742,7</w:t>
            </w:r>
          </w:p>
        </w:tc>
      </w:tr>
      <w:tr w:rsidR="00347537" w:rsidRPr="000D3B45" w:rsidTr="00DA4DE2">
        <w:trPr>
          <w:trHeight w:val="171"/>
          <w:jc w:val="center"/>
        </w:trPr>
        <w:tc>
          <w:tcPr>
            <w:tcW w:w="5242" w:type="dxa"/>
            <w:vMerge w:val="restart"/>
            <w:tcBorders>
              <w:left w:val="single" w:sz="2" w:space="0" w:color="auto"/>
              <w:right w:val="single" w:sz="2" w:space="0" w:color="auto"/>
            </w:tcBorders>
          </w:tcPr>
          <w:p w:rsidR="00347537" w:rsidRDefault="00347537" w:rsidP="00DA4DE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Организация уличного освещения</w:t>
            </w:r>
          </w:p>
        </w:tc>
        <w:tc>
          <w:tcPr>
            <w:tcW w:w="2126" w:type="dxa"/>
            <w:vMerge w:val="restart"/>
            <w:tcBorders>
              <w:left w:val="single" w:sz="2" w:space="0" w:color="auto"/>
              <w:right w:val="single" w:sz="2" w:space="0" w:color="auto"/>
            </w:tcBorders>
          </w:tcPr>
          <w:p w:rsidR="00347537" w:rsidRPr="00A44B64" w:rsidRDefault="00347537" w:rsidP="000D3B45">
            <w:pPr>
              <w:spacing w:after="0" w:line="240" w:lineRule="auto"/>
              <w:rPr>
                <w:rFonts w:ascii="Times New Roman" w:eastAsia="Times New Roman" w:hAnsi="Times New Roman" w:cs="Times New Roman"/>
                <w:color w:val="000000"/>
                <w:lang w:eastAsia="ru-RU"/>
              </w:rPr>
            </w:pPr>
            <w:r w:rsidRPr="00347537">
              <w:rPr>
                <w:rFonts w:ascii="Times New Roman" w:eastAsia="Times New Roman" w:hAnsi="Times New Roman" w:cs="Times New Roman"/>
                <w:color w:val="000000"/>
                <w:lang w:eastAsia="ru-RU"/>
              </w:rPr>
              <w:t>Администрация Бабаевского муниципального округа</w:t>
            </w:r>
          </w:p>
        </w:tc>
        <w:tc>
          <w:tcPr>
            <w:tcW w:w="1586" w:type="dxa"/>
            <w:tcBorders>
              <w:top w:val="single" w:sz="2" w:space="0" w:color="auto"/>
              <w:left w:val="single" w:sz="2" w:space="0" w:color="auto"/>
              <w:bottom w:val="single" w:sz="2" w:space="0" w:color="auto"/>
              <w:right w:val="single" w:sz="2" w:space="0" w:color="auto"/>
            </w:tcBorders>
          </w:tcPr>
          <w:p w:rsidR="00347537" w:rsidRDefault="00347537"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59" w:type="dxa"/>
            <w:tcBorders>
              <w:top w:val="single" w:sz="2" w:space="0" w:color="auto"/>
              <w:left w:val="single" w:sz="2" w:space="0" w:color="auto"/>
              <w:bottom w:val="single" w:sz="2" w:space="0" w:color="auto"/>
              <w:right w:val="single" w:sz="2" w:space="0" w:color="auto"/>
            </w:tcBorders>
          </w:tcPr>
          <w:p w:rsidR="00347537"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12 985,5</w:t>
            </w:r>
          </w:p>
        </w:tc>
        <w:tc>
          <w:tcPr>
            <w:tcW w:w="1559" w:type="dxa"/>
            <w:tcBorders>
              <w:top w:val="single" w:sz="2" w:space="0" w:color="auto"/>
              <w:left w:val="single" w:sz="2" w:space="0" w:color="auto"/>
              <w:bottom w:val="single" w:sz="2" w:space="0" w:color="auto"/>
              <w:right w:val="single" w:sz="2" w:space="0" w:color="auto"/>
            </w:tcBorders>
          </w:tcPr>
          <w:p w:rsidR="00347537"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347537"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9 739,0</w:t>
            </w:r>
          </w:p>
        </w:tc>
        <w:tc>
          <w:tcPr>
            <w:tcW w:w="1559" w:type="dxa"/>
            <w:tcBorders>
              <w:top w:val="single" w:sz="2" w:space="0" w:color="auto"/>
              <w:left w:val="single" w:sz="2" w:space="0" w:color="auto"/>
              <w:bottom w:val="single" w:sz="2" w:space="0" w:color="auto"/>
              <w:right w:val="single" w:sz="2" w:space="0" w:color="auto"/>
            </w:tcBorders>
          </w:tcPr>
          <w:p w:rsidR="00347537"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3 246,5</w:t>
            </w:r>
          </w:p>
        </w:tc>
      </w:tr>
      <w:tr w:rsidR="00347537" w:rsidRPr="000D3B45" w:rsidTr="00DA4DE2">
        <w:trPr>
          <w:trHeight w:val="171"/>
          <w:jc w:val="center"/>
        </w:trPr>
        <w:tc>
          <w:tcPr>
            <w:tcW w:w="5242" w:type="dxa"/>
            <w:vMerge/>
            <w:tcBorders>
              <w:left w:val="single" w:sz="2" w:space="0" w:color="auto"/>
              <w:right w:val="single" w:sz="2" w:space="0" w:color="auto"/>
            </w:tcBorders>
          </w:tcPr>
          <w:p w:rsidR="00347537" w:rsidRDefault="00347537"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347537" w:rsidRPr="00347537" w:rsidRDefault="00347537"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347537" w:rsidRDefault="00347537"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59"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12 985,5</w:t>
            </w:r>
          </w:p>
        </w:tc>
        <w:tc>
          <w:tcPr>
            <w:tcW w:w="1559" w:type="dxa"/>
            <w:tcBorders>
              <w:top w:val="single" w:sz="2" w:space="0" w:color="auto"/>
              <w:left w:val="single" w:sz="2" w:space="0" w:color="auto"/>
              <w:bottom w:val="single" w:sz="2" w:space="0" w:color="auto"/>
              <w:right w:val="single" w:sz="2" w:space="0" w:color="auto"/>
            </w:tcBorders>
          </w:tcPr>
          <w:p w:rsidR="00347537"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9 739,0</w:t>
            </w:r>
          </w:p>
        </w:tc>
        <w:tc>
          <w:tcPr>
            <w:tcW w:w="1559"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3 246,5</w:t>
            </w:r>
          </w:p>
        </w:tc>
      </w:tr>
      <w:tr w:rsidR="00347537" w:rsidRPr="000D3B45" w:rsidTr="00DA4DE2">
        <w:trPr>
          <w:trHeight w:val="171"/>
          <w:jc w:val="center"/>
        </w:trPr>
        <w:tc>
          <w:tcPr>
            <w:tcW w:w="5242" w:type="dxa"/>
            <w:vMerge/>
            <w:tcBorders>
              <w:left w:val="single" w:sz="2" w:space="0" w:color="auto"/>
              <w:right w:val="single" w:sz="2" w:space="0" w:color="auto"/>
            </w:tcBorders>
          </w:tcPr>
          <w:p w:rsidR="00347537" w:rsidRDefault="00347537"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347537" w:rsidRPr="00347537" w:rsidRDefault="00347537"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347537" w:rsidRDefault="00347537"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59"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12 985,5</w:t>
            </w:r>
          </w:p>
        </w:tc>
        <w:tc>
          <w:tcPr>
            <w:tcW w:w="1559" w:type="dxa"/>
            <w:tcBorders>
              <w:top w:val="single" w:sz="2" w:space="0" w:color="auto"/>
              <w:left w:val="single" w:sz="2" w:space="0" w:color="auto"/>
              <w:bottom w:val="single" w:sz="2" w:space="0" w:color="auto"/>
              <w:right w:val="single" w:sz="2" w:space="0" w:color="auto"/>
            </w:tcBorders>
          </w:tcPr>
          <w:p w:rsidR="00347537"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9 739,0</w:t>
            </w:r>
          </w:p>
        </w:tc>
        <w:tc>
          <w:tcPr>
            <w:tcW w:w="1559"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3 246,5</w:t>
            </w:r>
          </w:p>
        </w:tc>
      </w:tr>
      <w:tr w:rsidR="00347537" w:rsidRPr="000D3B45" w:rsidTr="00DA4DE2">
        <w:trPr>
          <w:trHeight w:val="171"/>
          <w:jc w:val="center"/>
        </w:trPr>
        <w:tc>
          <w:tcPr>
            <w:tcW w:w="5242" w:type="dxa"/>
            <w:vMerge/>
            <w:tcBorders>
              <w:left w:val="single" w:sz="2" w:space="0" w:color="auto"/>
              <w:right w:val="single" w:sz="2" w:space="0" w:color="auto"/>
            </w:tcBorders>
          </w:tcPr>
          <w:p w:rsidR="00347537" w:rsidRDefault="00347537"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347537" w:rsidRPr="00347537" w:rsidRDefault="00347537"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347537" w:rsidRDefault="00347537"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59"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12 985,5</w:t>
            </w:r>
          </w:p>
        </w:tc>
        <w:tc>
          <w:tcPr>
            <w:tcW w:w="1559" w:type="dxa"/>
            <w:tcBorders>
              <w:top w:val="single" w:sz="2" w:space="0" w:color="auto"/>
              <w:left w:val="single" w:sz="2" w:space="0" w:color="auto"/>
              <w:bottom w:val="single" w:sz="2" w:space="0" w:color="auto"/>
              <w:right w:val="single" w:sz="2" w:space="0" w:color="auto"/>
            </w:tcBorders>
          </w:tcPr>
          <w:p w:rsidR="00347537"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9 739,0</w:t>
            </w:r>
          </w:p>
        </w:tc>
        <w:tc>
          <w:tcPr>
            <w:tcW w:w="1559"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3 246,5</w:t>
            </w:r>
          </w:p>
        </w:tc>
      </w:tr>
      <w:tr w:rsidR="00347537" w:rsidRPr="000D3B45" w:rsidTr="00DA4DE2">
        <w:trPr>
          <w:trHeight w:val="171"/>
          <w:jc w:val="center"/>
        </w:trPr>
        <w:tc>
          <w:tcPr>
            <w:tcW w:w="5242" w:type="dxa"/>
            <w:vMerge/>
            <w:tcBorders>
              <w:left w:val="single" w:sz="2" w:space="0" w:color="auto"/>
              <w:right w:val="single" w:sz="2" w:space="0" w:color="auto"/>
            </w:tcBorders>
          </w:tcPr>
          <w:p w:rsidR="00347537" w:rsidRDefault="00347537"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347537" w:rsidRPr="00347537" w:rsidRDefault="00347537"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347537" w:rsidRDefault="00347537"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p>
        </w:tc>
        <w:tc>
          <w:tcPr>
            <w:tcW w:w="1559"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12 985,5</w:t>
            </w:r>
          </w:p>
        </w:tc>
        <w:tc>
          <w:tcPr>
            <w:tcW w:w="1559" w:type="dxa"/>
            <w:tcBorders>
              <w:top w:val="single" w:sz="2" w:space="0" w:color="auto"/>
              <w:left w:val="single" w:sz="2" w:space="0" w:color="auto"/>
              <w:bottom w:val="single" w:sz="2" w:space="0" w:color="auto"/>
              <w:right w:val="single" w:sz="2" w:space="0" w:color="auto"/>
            </w:tcBorders>
          </w:tcPr>
          <w:p w:rsidR="00347537"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9 739,0</w:t>
            </w:r>
          </w:p>
        </w:tc>
        <w:tc>
          <w:tcPr>
            <w:tcW w:w="1559"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3 246,5</w:t>
            </w:r>
          </w:p>
        </w:tc>
      </w:tr>
      <w:tr w:rsidR="00347537" w:rsidRPr="000D3B45" w:rsidTr="00DA4DE2">
        <w:trPr>
          <w:trHeight w:val="171"/>
          <w:jc w:val="center"/>
        </w:trPr>
        <w:tc>
          <w:tcPr>
            <w:tcW w:w="5242" w:type="dxa"/>
            <w:vMerge/>
            <w:tcBorders>
              <w:left w:val="single" w:sz="2" w:space="0" w:color="auto"/>
              <w:bottom w:val="single" w:sz="2" w:space="0" w:color="auto"/>
              <w:right w:val="single" w:sz="2" w:space="0" w:color="auto"/>
            </w:tcBorders>
          </w:tcPr>
          <w:p w:rsidR="00347537" w:rsidRDefault="00347537"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bottom w:val="single" w:sz="2" w:space="0" w:color="auto"/>
              <w:right w:val="single" w:sz="2" w:space="0" w:color="auto"/>
            </w:tcBorders>
          </w:tcPr>
          <w:p w:rsidR="00347537" w:rsidRPr="00347537" w:rsidRDefault="00347537"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347537" w:rsidRDefault="00347537" w:rsidP="00A44B6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p>
        </w:tc>
        <w:tc>
          <w:tcPr>
            <w:tcW w:w="1559"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12 985,5</w:t>
            </w:r>
          </w:p>
        </w:tc>
        <w:tc>
          <w:tcPr>
            <w:tcW w:w="1559" w:type="dxa"/>
            <w:tcBorders>
              <w:top w:val="single" w:sz="2" w:space="0" w:color="auto"/>
              <w:left w:val="single" w:sz="2" w:space="0" w:color="auto"/>
              <w:bottom w:val="single" w:sz="2" w:space="0" w:color="auto"/>
              <w:right w:val="single" w:sz="2" w:space="0" w:color="auto"/>
            </w:tcBorders>
          </w:tcPr>
          <w:p w:rsidR="00347537" w:rsidRDefault="00347537"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9 739,0</w:t>
            </w:r>
          </w:p>
        </w:tc>
        <w:tc>
          <w:tcPr>
            <w:tcW w:w="1559" w:type="dxa"/>
            <w:tcBorders>
              <w:top w:val="single" w:sz="2" w:space="0" w:color="auto"/>
              <w:left w:val="single" w:sz="2" w:space="0" w:color="auto"/>
              <w:bottom w:val="single" w:sz="2" w:space="0" w:color="auto"/>
              <w:right w:val="single" w:sz="2" w:space="0" w:color="auto"/>
            </w:tcBorders>
          </w:tcPr>
          <w:p w:rsidR="00347537" w:rsidRDefault="004C304B"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3 246,5</w:t>
            </w:r>
          </w:p>
        </w:tc>
      </w:tr>
      <w:tr w:rsidR="008122F9" w:rsidRPr="000D3B45" w:rsidTr="00DA4DE2">
        <w:trPr>
          <w:trHeight w:val="171"/>
          <w:jc w:val="center"/>
        </w:trPr>
        <w:tc>
          <w:tcPr>
            <w:tcW w:w="5242" w:type="dxa"/>
            <w:vMerge w:val="restart"/>
            <w:tcBorders>
              <w:left w:val="single" w:sz="2" w:space="0" w:color="auto"/>
              <w:right w:val="single" w:sz="2" w:space="0" w:color="auto"/>
            </w:tcBorders>
          </w:tcPr>
          <w:p w:rsidR="008122F9" w:rsidRDefault="00DA4DE2" w:rsidP="00DA4DE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Обустройство систем уличного освещения</w:t>
            </w:r>
          </w:p>
        </w:tc>
        <w:tc>
          <w:tcPr>
            <w:tcW w:w="2126" w:type="dxa"/>
            <w:vMerge w:val="restart"/>
            <w:tcBorders>
              <w:left w:val="single" w:sz="2" w:space="0" w:color="auto"/>
              <w:right w:val="single" w:sz="2" w:space="0" w:color="auto"/>
            </w:tcBorders>
          </w:tcPr>
          <w:p w:rsidR="008122F9" w:rsidRPr="00347537" w:rsidRDefault="008122F9" w:rsidP="000D3B45">
            <w:pPr>
              <w:spacing w:after="0" w:line="240" w:lineRule="auto"/>
              <w:rPr>
                <w:rFonts w:ascii="Times New Roman" w:eastAsia="Times New Roman" w:hAnsi="Times New Roman" w:cs="Times New Roman"/>
                <w:color w:val="000000"/>
                <w:lang w:eastAsia="ru-RU"/>
              </w:rPr>
            </w:pPr>
            <w:r w:rsidRPr="00347537">
              <w:rPr>
                <w:rFonts w:ascii="Times New Roman" w:eastAsia="Times New Roman" w:hAnsi="Times New Roman" w:cs="Times New Roman"/>
                <w:color w:val="000000"/>
                <w:lang w:eastAsia="ru-RU"/>
              </w:rPr>
              <w:t>Администрация Бабаевского муниципального округа</w:t>
            </w:r>
          </w:p>
        </w:tc>
        <w:tc>
          <w:tcPr>
            <w:tcW w:w="1586"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1 950,3</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1 852,8</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97,5</w:t>
            </w:r>
          </w:p>
        </w:tc>
      </w:tr>
      <w:tr w:rsidR="008122F9" w:rsidRPr="000D3B45" w:rsidTr="008122F9">
        <w:trPr>
          <w:trHeight w:val="171"/>
          <w:jc w:val="center"/>
        </w:trPr>
        <w:tc>
          <w:tcPr>
            <w:tcW w:w="5242" w:type="dxa"/>
            <w:vMerge/>
            <w:tcBorders>
              <w:left w:val="single" w:sz="2" w:space="0" w:color="auto"/>
              <w:right w:val="single" w:sz="2" w:space="0" w:color="auto"/>
            </w:tcBorders>
            <w:vAlign w:val="center"/>
          </w:tcPr>
          <w:p w:rsidR="008122F9" w:rsidRDefault="008122F9" w:rsidP="00D02145">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8122F9" w:rsidRPr="00347537" w:rsidRDefault="008122F9"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1 950,3</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1 852,8</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97,5</w:t>
            </w:r>
          </w:p>
        </w:tc>
      </w:tr>
      <w:tr w:rsidR="008122F9" w:rsidRPr="000D3B45" w:rsidTr="008122F9">
        <w:trPr>
          <w:trHeight w:val="171"/>
          <w:jc w:val="center"/>
        </w:trPr>
        <w:tc>
          <w:tcPr>
            <w:tcW w:w="5242" w:type="dxa"/>
            <w:vMerge/>
            <w:tcBorders>
              <w:left w:val="single" w:sz="2" w:space="0" w:color="auto"/>
              <w:right w:val="single" w:sz="2" w:space="0" w:color="auto"/>
            </w:tcBorders>
            <w:vAlign w:val="center"/>
          </w:tcPr>
          <w:p w:rsidR="008122F9" w:rsidRDefault="008122F9" w:rsidP="00D02145">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8122F9" w:rsidRPr="00347537" w:rsidRDefault="008122F9"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1 950,3</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1 852,8</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97,5</w:t>
            </w:r>
          </w:p>
        </w:tc>
      </w:tr>
      <w:tr w:rsidR="008122F9" w:rsidRPr="000D3B45" w:rsidTr="008122F9">
        <w:trPr>
          <w:trHeight w:val="171"/>
          <w:jc w:val="center"/>
        </w:trPr>
        <w:tc>
          <w:tcPr>
            <w:tcW w:w="5242" w:type="dxa"/>
            <w:vMerge/>
            <w:tcBorders>
              <w:left w:val="single" w:sz="2" w:space="0" w:color="auto"/>
              <w:right w:val="single" w:sz="2" w:space="0" w:color="auto"/>
            </w:tcBorders>
            <w:vAlign w:val="center"/>
          </w:tcPr>
          <w:p w:rsidR="008122F9" w:rsidRDefault="008122F9" w:rsidP="00D02145">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8122F9" w:rsidRPr="00347537" w:rsidRDefault="008122F9"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1 950,3</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1 852,8</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97,5</w:t>
            </w:r>
          </w:p>
        </w:tc>
      </w:tr>
      <w:tr w:rsidR="008122F9" w:rsidRPr="000D3B45" w:rsidTr="008122F9">
        <w:trPr>
          <w:trHeight w:val="171"/>
          <w:jc w:val="center"/>
        </w:trPr>
        <w:tc>
          <w:tcPr>
            <w:tcW w:w="5242" w:type="dxa"/>
            <w:vMerge/>
            <w:tcBorders>
              <w:left w:val="single" w:sz="2" w:space="0" w:color="auto"/>
              <w:right w:val="single" w:sz="2" w:space="0" w:color="auto"/>
            </w:tcBorders>
            <w:vAlign w:val="center"/>
          </w:tcPr>
          <w:p w:rsidR="008122F9" w:rsidRDefault="008122F9" w:rsidP="00D02145">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8122F9" w:rsidRPr="00347537" w:rsidRDefault="008122F9"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1 950,3</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1 852,8</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97,5</w:t>
            </w:r>
          </w:p>
        </w:tc>
      </w:tr>
      <w:tr w:rsidR="008122F9" w:rsidRPr="000D3B45" w:rsidTr="00A70E71">
        <w:trPr>
          <w:trHeight w:val="171"/>
          <w:jc w:val="center"/>
        </w:trPr>
        <w:tc>
          <w:tcPr>
            <w:tcW w:w="5242" w:type="dxa"/>
            <w:vMerge/>
            <w:tcBorders>
              <w:left w:val="single" w:sz="2" w:space="0" w:color="auto"/>
              <w:bottom w:val="single" w:sz="2" w:space="0" w:color="auto"/>
              <w:right w:val="single" w:sz="2" w:space="0" w:color="auto"/>
            </w:tcBorders>
            <w:vAlign w:val="center"/>
          </w:tcPr>
          <w:p w:rsidR="008122F9" w:rsidRDefault="008122F9" w:rsidP="00D02145">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bottom w:val="single" w:sz="2" w:space="0" w:color="auto"/>
              <w:right w:val="single" w:sz="2" w:space="0" w:color="auto"/>
            </w:tcBorders>
          </w:tcPr>
          <w:p w:rsidR="008122F9" w:rsidRPr="00347537" w:rsidRDefault="008122F9"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1 950,3</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1 852,8</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97,5</w:t>
            </w:r>
          </w:p>
        </w:tc>
      </w:tr>
      <w:tr w:rsidR="00D2680C" w:rsidRPr="000D3B45" w:rsidTr="00AB5A93">
        <w:trPr>
          <w:trHeight w:val="171"/>
          <w:jc w:val="center"/>
        </w:trPr>
        <w:tc>
          <w:tcPr>
            <w:tcW w:w="5242" w:type="dxa"/>
            <w:tcBorders>
              <w:top w:val="single" w:sz="2" w:space="0" w:color="auto"/>
              <w:left w:val="single" w:sz="2" w:space="0" w:color="auto"/>
              <w:bottom w:val="single" w:sz="2" w:space="0" w:color="auto"/>
              <w:right w:val="single" w:sz="2" w:space="0" w:color="auto"/>
            </w:tcBorders>
          </w:tcPr>
          <w:p w:rsidR="00D2680C" w:rsidRPr="000D3B45" w:rsidRDefault="00D2680C" w:rsidP="000D3B45">
            <w:pPr>
              <w:spacing w:after="0" w:line="240" w:lineRule="auto"/>
              <w:rPr>
                <w:rFonts w:ascii="Times New Roman" w:eastAsia="Times New Roman" w:hAnsi="Times New Roman" w:cs="Times New Roman"/>
                <w:b/>
                <w:i/>
                <w:color w:val="000000"/>
                <w:lang w:eastAsia="ru-RU"/>
              </w:rPr>
            </w:pPr>
            <w:r w:rsidRPr="000D3B45">
              <w:rPr>
                <w:rFonts w:ascii="Times New Roman" w:eastAsia="Times New Roman" w:hAnsi="Times New Roman" w:cs="Times New Roman"/>
                <w:b/>
                <w:i/>
                <w:color w:val="000000"/>
                <w:lang w:eastAsia="ru-RU"/>
              </w:rPr>
              <w:t>Итого по проектной части</w:t>
            </w:r>
          </w:p>
        </w:tc>
        <w:tc>
          <w:tcPr>
            <w:tcW w:w="2126" w:type="dxa"/>
            <w:tcBorders>
              <w:top w:val="single" w:sz="2" w:space="0" w:color="auto"/>
              <w:left w:val="single" w:sz="2" w:space="0" w:color="auto"/>
              <w:bottom w:val="single" w:sz="2" w:space="0" w:color="auto"/>
              <w:right w:val="single" w:sz="2" w:space="0" w:color="auto"/>
            </w:tcBorders>
          </w:tcPr>
          <w:p w:rsidR="00D2680C" w:rsidRPr="000D3B45" w:rsidRDefault="00D2680C"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D2680C" w:rsidRPr="000D3B45" w:rsidRDefault="00D2680C" w:rsidP="000D3B45">
            <w:pPr>
              <w:spacing w:after="0" w:line="240" w:lineRule="auto"/>
              <w:rPr>
                <w:rFonts w:ascii="Times New Roman" w:eastAsia="Times New Roman" w:hAnsi="Times New Roman" w:cs="Times New Roman"/>
                <w:color w:val="000000"/>
                <w:lang w:eastAsia="ru-RU"/>
              </w:rPr>
            </w:pPr>
          </w:p>
        </w:tc>
        <w:tc>
          <w:tcPr>
            <w:tcW w:w="1559" w:type="dxa"/>
            <w:tcBorders>
              <w:top w:val="single" w:sz="2" w:space="0" w:color="auto"/>
              <w:left w:val="single" w:sz="2" w:space="0" w:color="auto"/>
              <w:bottom w:val="single" w:sz="2" w:space="0" w:color="auto"/>
              <w:right w:val="single" w:sz="2" w:space="0" w:color="auto"/>
            </w:tcBorders>
          </w:tcPr>
          <w:p w:rsidR="00D2680C" w:rsidRPr="00CE4A51" w:rsidRDefault="008122F9" w:rsidP="0050063F">
            <w:pPr>
              <w:spacing w:after="0" w:line="240" w:lineRule="auto"/>
              <w:rPr>
                <w:rFonts w:ascii="Times New Roman" w:eastAsia="Times New Roman" w:hAnsi="Times New Roman" w:cs="Times New Roman"/>
                <w:b/>
                <w:i/>
                <w:color w:val="000000"/>
                <w:lang w:eastAsia="ru-RU"/>
              </w:rPr>
            </w:pPr>
            <w:r>
              <w:rPr>
                <w:rFonts w:ascii="Times New Roman" w:eastAsia="Times New Roman" w:hAnsi="Times New Roman" w:cs="Times New Roman"/>
                <w:b/>
                <w:i/>
                <w:color w:val="000000"/>
                <w:lang w:eastAsia="ru-RU"/>
              </w:rPr>
              <w:t>162 957,6</w:t>
            </w:r>
          </w:p>
        </w:tc>
        <w:tc>
          <w:tcPr>
            <w:tcW w:w="1559" w:type="dxa"/>
            <w:tcBorders>
              <w:top w:val="single" w:sz="2" w:space="0" w:color="auto"/>
              <w:left w:val="single" w:sz="2" w:space="0" w:color="auto"/>
              <w:bottom w:val="single" w:sz="2" w:space="0" w:color="auto"/>
              <w:right w:val="single" w:sz="2" w:space="0" w:color="auto"/>
            </w:tcBorders>
          </w:tcPr>
          <w:p w:rsidR="00D2680C" w:rsidRPr="00CE4A51" w:rsidRDefault="001033D9" w:rsidP="000D3B45">
            <w:pPr>
              <w:spacing w:after="0" w:line="240" w:lineRule="auto"/>
              <w:rPr>
                <w:rFonts w:ascii="Times New Roman" w:eastAsia="Times New Roman" w:hAnsi="Times New Roman" w:cs="Times New Roman"/>
                <w:b/>
                <w:i/>
                <w:color w:val="000000"/>
                <w:lang w:eastAsia="ru-RU"/>
              </w:rPr>
            </w:pPr>
            <w:r w:rsidRPr="00CE4A51">
              <w:rPr>
                <w:rFonts w:ascii="Times New Roman" w:eastAsia="Times New Roman" w:hAnsi="Times New Roman" w:cs="Times New Roman"/>
                <w:b/>
                <w:i/>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D2680C" w:rsidRPr="00CE4A51" w:rsidRDefault="008122F9" w:rsidP="000D3B45">
            <w:pPr>
              <w:spacing w:after="0" w:line="240" w:lineRule="auto"/>
              <w:rPr>
                <w:rFonts w:ascii="Times New Roman" w:eastAsia="Times New Roman" w:hAnsi="Times New Roman" w:cs="Times New Roman"/>
                <w:b/>
                <w:i/>
                <w:color w:val="000000"/>
                <w:lang w:eastAsia="ru-RU"/>
              </w:rPr>
            </w:pPr>
            <w:r>
              <w:rPr>
                <w:rFonts w:ascii="Times New Roman" w:eastAsia="Times New Roman" w:hAnsi="Times New Roman" w:cs="Times New Roman"/>
                <w:b/>
                <w:i/>
                <w:color w:val="000000"/>
                <w:lang w:eastAsia="ru-RU"/>
              </w:rPr>
              <w:t>81 210,0</w:t>
            </w:r>
          </w:p>
        </w:tc>
        <w:tc>
          <w:tcPr>
            <w:tcW w:w="1559" w:type="dxa"/>
            <w:tcBorders>
              <w:top w:val="single" w:sz="2" w:space="0" w:color="auto"/>
              <w:left w:val="single" w:sz="2" w:space="0" w:color="auto"/>
              <w:bottom w:val="single" w:sz="2" w:space="0" w:color="auto"/>
              <w:right w:val="single" w:sz="2" w:space="0" w:color="auto"/>
            </w:tcBorders>
          </w:tcPr>
          <w:p w:rsidR="00D2680C" w:rsidRPr="00CE4A51" w:rsidRDefault="00A70E71" w:rsidP="008122F9">
            <w:pPr>
              <w:spacing w:after="0" w:line="240" w:lineRule="auto"/>
              <w:rPr>
                <w:rFonts w:ascii="Times New Roman" w:eastAsia="Times New Roman" w:hAnsi="Times New Roman" w:cs="Times New Roman"/>
                <w:b/>
                <w:i/>
                <w:color w:val="000000"/>
                <w:lang w:eastAsia="ru-RU"/>
              </w:rPr>
            </w:pPr>
            <w:r>
              <w:rPr>
                <w:rFonts w:ascii="Times New Roman" w:eastAsia="Times New Roman" w:hAnsi="Times New Roman" w:cs="Times New Roman"/>
                <w:b/>
                <w:i/>
                <w:color w:val="000000"/>
                <w:lang w:eastAsia="ru-RU"/>
              </w:rPr>
              <w:t>81</w:t>
            </w:r>
            <w:r w:rsidR="008122F9">
              <w:rPr>
                <w:rFonts w:ascii="Times New Roman" w:eastAsia="Times New Roman" w:hAnsi="Times New Roman" w:cs="Times New Roman"/>
                <w:b/>
                <w:i/>
                <w:color w:val="000000"/>
                <w:lang w:eastAsia="ru-RU"/>
              </w:rPr>
              <w:t> 747,6</w:t>
            </w:r>
          </w:p>
        </w:tc>
      </w:tr>
      <w:tr w:rsidR="00D2680C" w:rsidRPr="000D3B45" w:rsidTr="000B18C1">
        <w:trPr>
          <w:trHeight w:val="75"/>
          <w:jc w:val="center"/>
        </w:trPr>
        <w:tc>
          <w:tcPr>
            <w:tcW w:w="15182" w:type="dxa"/>
            <w:gridSpan w:val="7"/>
            <w:tcBorders>
              <w:top w:val="single" w:sz="2" w:space="0" w:color="auto"/>
              <w:left w:val="single" w:sz="2" w:space="0" w:color="auto"/>
              <w:bottom w:val="single" w:sz="2" w:space="0" w:color="auto"/>
              <w:right w:val="single" w:sz="2" w:space="0" w:color="auto"/>
            </w:tcBorders>
          </w:tcPr>
          <w:p w:rsidR="00D2680C" w:rsidRPr="000D3B45" w:rsidRDefault="00D2680C" w:rsidP="000D3B45">
            <w:pPr>
              <w:spacing w:after="0" w:line="240" w:lineRule="auto"/>
              <w:jc w:val="center"/>
              <w:rPr>
                <w:rFonts w:ascii="Times New Roman" w:eastAsia="Times New Roman" w:hAnsi="Times New Roman" w:cs="Times New Roman"/>
                <w:b/>
                <w:i/>
                <w:color w:val="000000"/>
                <w:lang w:eastAsia="ru-RU"/>
              </w:rPr>
            </w:pPr>
            <w:r w:rsidRPr="000D3B45">
              <w:rPr>
                <w:rFonts w:ascii="Times New Roman" w:eastAsia="Times New Roman" w:hAnsi="Times New Roman" w:cs="Times New Roman"/>
                <w:b/>
                <w:i/>
                <w:color w:val="000000"/>
                <w:lang w:eastAsia="ru-RU"/>
              </w:rPr>
              <w:t>Процессная часть</w:t>
            </w:r>
          </w:p>
        </w:tc>
      </w:tr>
      <w:tr w:rsidR="00A70E71" w:rsidRPr="000D3B45" w:rsidTr="00DA4DE2">
        <w:trPr>
          <w:trHeight w:val="218"/>
          <w:jc w:val="center"/>
        </w:trPr>
        <w:tc>
          <w:tcPr>
            <w:tcW w:w="5242" w:type="dxa"/>
            <w:vMerge w:val="restart"/>
            <w:tcBorders>
              <w:top w:val="single" w:sz="2" w:space="0" w:color="auto"/>
              <w:left w:val="single" w:sz="2" w:space="0" w:color="auto"/>
              <w:right w:val="single" w:sz="2" w:space="0" w:color="auto"/>
            </w:tcBorders>
          </w:tcPr>
          <w:p w:rsidR="00A70E71" w:rsidRPr="00FA008D" w:rsidRDefault="00A70E71" w:rsidP="00DA4DE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Прочее благоустройство</w:t>
            </w:r>
          </w:p>
        </w:tc>
        <w:tc>
          <w:tcPr>
            <w:tcW w:w="2126" w:type="dxa"/>
            <w:vMerge w:val="restart"/>
            <w:tcBorders>
              <w:top w:val="single" w:sz="2" w:space="0" w:color="auto"/>
              <w:left w:val="single" w:sz="2" w:space="0" w:color="auto"/>
              <w:right w:val="single" w:sz="2" w:space="0" w:color="auto"/>
            </w:tcBorders>
          </w:tcPr>
          <w:p w:rsidR="00A70E71" w:rsidRPr="000D3B45" w:rsidRDefault="00A70E71" w:rsidP="000B18C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Администрация Бабаевского муниципального округа</w:t>
            </w:r>
          </w:p>
        </w:tc>
        <w:tc>
          <w:tcPr>
            <w:tcW w:w="1586" w:type="dxa"/>
            <w:tcBorders>
              <w:top w:val="single" w:sz="2" w:space="0" w:color="auto"/>
              <w:left w:val="single" w:sz="2" w:space="0" w:color="auto"/>
              <w:bottom w:val="single" w:sz="2" w:space="0" w:color="auto"/>
              <w:right w:val="single" w:sz="2" w:space="0" w:color="auto"/>
            </w:tcBorders>
          </w:tcPr>
          <w:p w:rsidR="00A70E71" w:rsidRPr="000D3B45" w:rsidRDefault="00A70E71" w:rsidP="004C30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59" w:type="dxa"/>
            <w:tcBorders>
              <w:top w:val="single" w:sz="2" w:space="0" w:color="auto"/>
              <w:left w:val="single" w:sz="2" w:space="0" w:color="auto"/>
              <w:bottom w:val="single" w:sz="2" w:space="0" w:color="auto"/>
              <w:right w:val="single" w:sz="2" w:space="0" w:color="auto"/>
            </w:tcBorders>
          </w:tcPr>
          <w:p w:rsidR="00A70E71" w:rsidRPr="00D539F6" w:rsidRDefault="00A70E71"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9 410,3</w:t>
            </w:r>
          </w:p>
        </w:tc>
        <w:tc>
          <w:tcPr>
            <w:tcW w:w="1559"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70E71" w:rsidRPr="00D539F6"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9 410,3</w:t>
            </w:r>
          </w:p>
        </w:tc>
      </w:tr>
      <w:tr w:rsidR="00A70E71" w:rsidRPr="000D3B45" w:rsidTr="00DA4DE2">
        <w:trPr>
          <w:trHeight w:val="218"/>
          <w:jc w:val="center"/>
        </w:trPr>
        <w:tc>
          <w:tcPr>
            <w:tcW w:w="5242" w:type="dxa"/>
            <w:vMerge/>
            <w:tcBorders>
              <w:left w:val="single" w:sz="2" w:space="0" w:color="auto"/>
              <w:right w:val="single" w:sz="2" w:space="0" w:color="auto"/>
            </w:tcBorders>
          </w:tcPr>
          <w:p w:rsidR="00A70E71" w:rsidRDefault="00A70E71"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70E71" w:rsidRDefault="00A70E71" w:rsidP="000B18C1">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70E71" w:rsidRDefault="00A70E71" w:rsidP="004C30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59" w:type="dxa"/>
            <w:tcBorders>
              <w:top w:val="single" w:sz="2" w:space="0" w:color="auto"/>
              <w:left w:val="single" w:sz="2" w:space="0" w:color="auto"/>
              <w:bottom w:val="single" w:sz="2" w:space="0" w:color="auto"/>
              <w:right w:val="single" w:sz="2" w:space="0" w:color="auto"/>
            </w:tcBorders>
          </w:tcPr>
          <w:p w:rsidR="00A70E71" w:rsidRPr="00D539F6" w:rsidRDefault="00A70E71"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9 410,3</w:t>
            </w:r>
          </w:p>
        </w:tc>
        <w:tc>
          <w:tcPr>
            <w:tcW w:w="1559"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70E71" w:rsidRPr="00D539F6"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9 410,3</w:t>
            </w:r>
          </w:p>
        </w:tc>
      </w:tr>
      <w:tr w:rsidR="00A70E71" w:rsidRPr="000D3B45" w:rsidTr="00DA4DE2">
        <w:trPr>
          <w:trHeight w:val="218"/>
          <w:jc w:val="center"/>
        </w:trPr>
        <w:tc>
          <w:tcPr>
            <w:tcW w:w="5242" w:type="dxa"/>
            <w:vMerge/>
            <w:tcBorders>
              <w:left w:val="single" w:sz="2" w:space="0" w:color="auto"/>
              <w:right w:val="single" w:sz="2" w:space="0" w:color="auto"/>
            </w:tcBorders>
          </w:tcPr>
          <w:p w:rsidR="00A70E71" w:rsidRDefault="00A70E71"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70E71" w:rsidRDefault="00A70E71" w:rsidP="000B18C1">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70E71" w:rsidRDefault="00A70E71" w:rsidP="004C30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59" w:type="dxa"/>
            <w:tcBorders>
              <w:top w:val="single" w:sz="2" w:space="0" w:color="auto"/>
              <w:left w:val="single" w:sz="2" w:space="0" w:color="auto"/>
              <w:bottom w:val="single" w:sz="2" w:space="0" w:color="auto"/>
              <w:right w:val="single" w:sz="2" w:space="0" w:color="auto"/>
            </w:tcBorders>
          </w:tcPr>
          <w:p w:rsidR="00A70E71" w:rsidRPr="00D539F6" w:rsidRDefault="00A70E71"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9 410,3</w:t>
            </w:r>
          </w:p>
        </w:tc>
        <w:tc>
          <w:tcPr>
            <w:tcW w:w="1559"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70E71" w:rsidRPr="00D539F6"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9 410,3</w:t>
            </w:r>
          </w:p>
        </w:tc>
      </w:tr>
      <w:tr w:rsidR="00A70E71" w:rsidRPr="000D3B45" w:rsidTr="00DA4DE2">
        <w:trPr>
          <w:trHeight w:val="218"/>
          <w:jc w:val="center"/>
        </w:trPr>
        <w:tc>
          <w:tcPr>
            <w:tcW w:w="5242" w:type="dxa"/>
            <w:vMerge/>
            <w:tcBorders>
              <w:left w:val="single" w:sz="2" w:space="0" w:color="auto"/>
              <w:right w:val="single" w:sz="2" w:space="0" w:color="auto"/>
            </w:tcBorders>
          </w:tcPr>
          <w:p w:rsidR="00A70E71" w:rsidRDefault="00A70E71"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70E71" w:rsidRDefault="00A70E71" w:rsidP="000B18C1">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70E71" w:rsidRDefault="00A70E71" w:rsidP="004C30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59" w:type="dxa"/>
            <w:tcBorders>
              <w:top w:val="single" w:sz="2" w:space="0" w:color="auto"/>
              <w:left w:val="single" w:sz="2" w:space="0" w:color="auto"/>
              <w:bottom w:val="single" w:sz="2" w:space="0" w:color="auto"/>
              <w:right w:val="single" w:sz="2" w:space="0" w:color="auto"/>
            </w:tcBorders>
          </w:tcPr>
          <w:p w:rsidR="00A70E71" w:rsidRPr="00D539F6" w:rsidRDefault="00A70E71"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9 410,3</w:t>
            </w:r>
          </w:p>
        </w:tc>
        <w:tc>
          <w:tcPr>
            <w:tcW w:w="1559"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70E71" w:rsidRPr="00D539F6"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9 410,3</w:t>
            </w:r>
          </w:p>
        </w:tc>
      </w:tr>
      <w:tr w:rsidR="00A70E71" w:rsidRPr="000D3B45" w:rsidTr="00DA4DE2">
        <w:trPr>
          <w:trHeight w:val="218"/>
          <w:jc w:val="center"/>
        </w:trPr>
        <w:tc>
          <w:tcPr>
            <w:tcW w:w="5242" w:type="dxa"/>
            <w:vMerge/>
            <w:tcBorders>
              <w:left w:val="single" w:sz="2" w:space="0" w:color="auto"/>
              <w:right w:val="single" w:sz="2" w:space="0" w:color="auto"/>
            </w:tcBorders>
          </w:tcPr>
          <w:p w:rsidR="00A70E71" w:rsidRDefault="00A70E71"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70E71" w:rsidRDefault="00A70E71" w:rsidP="000B18C1">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70E71" w:rsidRDefault="00A70E71" w:rsidP="004C30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p>
        </w:tc>
        <w:tc>
          <w:tcPr>
            <w:tcW w:w="1559" w:type="dxa"/>
            <w:tcBorders>
              <w:top w:val="single" w:sz="2" w:space="0" w:color="auto"/>
              <w:left w:val="single" w:sz="2" w:space="0" w:color="auto"/>
              <w:bottom w:val="single" w:sz="2" w:space="0" w:color="auto"/>
              <w:right w:val="single" w:sz="2" w:space="0" w:color="auto"/>
            </w:tcBorders>
          </w:tcPr>
          <w:p w:rsidR="00A70E71" w:rsidRPr="00D539F6" w:rsidRDefault="00A70E71"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9 410,3</w:t>
            </w:r>
          </w:p>
        </w:tc>
        <w:tc>
          <w:tcPr>
            <w:tcW w:w="1559"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70E71" w:rsidRPr="00D539F6"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9 410,3</w:t>
            </w:r>
          </w:p>
        </w:tc>
      </w:tr>
      <w:tr w:rsidR="00A70E71" w:rsidRPr="000D3B45" w:rsidTr="00DA4DE2">
        <w:trPr>
          <w:trHeight w:val="218"/>
          <w:jc w:val="center"/>
        </w:trPr>
        <w:tc>
          <w:tcPr>
            <w:tcW w:w="5242" w:type="dxa"/>
            <w:vMerge/>
            <w:tcBorders>
              <w:left w:val="single" w:sz="2" w:space="0" w:color="auto"/>
              <w:bottom w:val="single" w:sz="2" w:space="0" w:color="auto"/>
              <w:right w:val="single" w:sz="2" w:space="0" w:color="auto"/>
            </w:tcBorders>
          </w:tcPr>
          <w:p w:rsidR="00A70E71" w:rsidRDefault="00A70E71"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bottom w:val="single" w:sz="2" w:space="0" w:color="auto"/>
              <w:right w:val="single" w:sz="2" w:space="0" w:color="auto"/>
            </w:tcBorders>
          </w:tcPr>
          <w:p w:rsidR="00A70E71" w:rsidRDefault="00A70E71" w:rsidP="000B18C1">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70E71" w:rsidRDefault="00A70E71" w:rsidP="004C30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p>
        </w:tc>
        <w:tc>
          <w:tcPr>
            <w:tcW w:w="1559" w:type="dxa"/>
            <w:tcBorders>
              <w:top w:val="single" w:sz="2" w:space="0" w:color="auto"/>
              <w:left w:val="single" w:sz="2" w:space="0" w:color="auto"/>
              <w:bottom w:val="single" w:sz="2" w:space="0" w:color="auto"/>
              <w:right w:val="single" w:sz="2" w:space="0" w:color="auto"/>
            </w:tcBorders>
          </w:tcPr>
          <w:p w:rsidR="00A70E71" w:rsidRPr="00D539F6" w:rsidRDefault="00A70E71" w:rsidP="000D3B4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9 410,3</w:t>
            </w:r>
          </w:p>
        </w:tc>
        <w:tc>
          <w:tcPr>
            <w:tcW w:w="1559"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70E71" w:rsidRPr="00D539F6"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9 410,3</w:t>
            </w:r>
          </w:p>
        </w:tc>
      </w:tr>
      <w:tr w:rsidR="00A70E71" w:rsidRPr="000D3B45" w:rsidTr="00DA4DE2">
        <w:trPr>
          <w:trHeight w:val="293"/>
          <w:jc w:val="center"/>
        </w:trPr>
        <w:tc>
          <w:tcPr>
            <w:tcW w:w="5242" w:type="dxa"/>
            <w:vMerge w:val="restart"/>
            <w:tcBorders>
              <w:top w:val="single" w:sz="2" w:space="0" w:color="auto"/>
              <w:left w:val="single" w:sz="2" w:space="0" w:color="auto"/>
              <w:right w:val="single" w:sz="2" w:space="0" w:color="auto"/>
            </w:tcBorders>
          </w:tcPr>
          <w:p w:rsidR="00A70E71" w:rsidRPr="000D3B45" w:rsidRDefault="00A70E71" w:rsidP="00DA4DE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Организация уличного освещения</w:t>
            </w:r>
          </w:p>
        </w:tc>
        <w:tc>
          <w:tcPr>
            <w:tcW w:w="2126" w:type="dxa"/>
            <w:vMerge w:val="restart"/>
            <w:tcBorders>
              <w:top w:val="single" w:sz="2" w:space="0" w:color="auto"/>
              <w:left w:val="single" w:sz="2" w:space="0" w:color="auto"/>
              <w:right w:val="single" w:sz="2" w:space="0" w:color="auto"/>
            </w:tcBorders>
          </w:tcPr>
          <w:p w:rsidR="00A70E71" w:rsidRPr="000D3B45" w:rsidRDefault="00A70E71" w:rsidP="004F4F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Администрация Бабаевского муниципального округа</w:t>
            </w:r>
          </w:p>
        </w:tc>
        <w:tc>
          <w:tcPr>
            <w:tcW w:w="1586" w:type="dxa"/>
            <w:tcBorders>
              <w:top w:val="single" w:sz="2" w:space="0" w:color="auto"/>
              <w:left w:val="single" w:sz="2" w:space="0" w:color="auto"/>
              <w:bottom w:val="single" w:sz="2" w:space="0" w:color="auto"/>
              <w:right w:val="single" w:sz="2" w:space="0" w:color="auto"/>
            </w:tcBorders>
          </w:tcPr>
          <w:p w:rsidR="00A70E71" w:rsidRPr="000D3B45" w:rsidRDefault="00A70E71" w:rsidP="00A70E7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59" w:type="dxa"/>
            <w:tcBorders>
              <w:top w:val="single" w:sz="2" w:space="0" w:color="auto"/>
              <w:left w:val="single" w:sz="2" w:space="0" w:color="auto"/>
              <w:bottom w:val="single" w:sz="2" w:space="0" w:color="auto"/>
              <w:right w:val="single" w:sz="2" w:space="0" w:color="auto"/>
            </w:tcBorders>
          </w:tcPr>
          <w:p w:rsidR="00A70E71" w:rsidRPr="000D3B45" w:rsidRDefault="00A70E71" w:rsidP="009223F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9 493,0</w:t>
            </w:r>
          </w:p>
        </w:tc>
        <w:tc>
          <w:tcPr>
            <w:tcW w:w="1559"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70E71" w:rsidRPr="000D3B45"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9 493,0</w:t>
            </w:r>
          </w:p>
        </w:tc>
      </w:tr>
      <w:tr w:rsidR="00A70E71" w:rsidRPr="000D3B45" w:rsidTr="00DA4DE2">
        <w:trPr>
          <w:trHeight w:val="293"/>
          <w:jc w:val="center"/>
        </w:trPr>
        <w:tc>
          <w:tcPr>
            <w:tcW w:w="5242" w:type="dxa"/>
            <w:vMerge/>
            <w:tcBorders>
              <w:left w:val="single" w:sz="2" w:space="0" w:color="auto"/>
              <w:right w:val="single" w:sz="2" w:space="0" w:color="auto"/>
            </w:tcBorders>
          </w:tcPr>
          <w:p w:rsidR="00A70E71" w:rsidRDefault="00A70E71"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70E71" w:rsidRDefault="00A70E71" w:rsidP="004F4FA3">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59" w:type="dxa"/>
            <w:tcBorders>
              <w:top w:val="single" w:sz="2" w:space="0" w:color="auto"/>
              <w:left w:val="single" w:sz="2" w:space="0" w:color="auto"/>
              <w:bottom w:val="single" w:sz="2" w:space="0" w:color="auto"/>
              <w:right w:val="single" w:sz="2" w:space="0" w:color="auto"/>
            </w:tcBorders>
          </w:tcPr>
          <w:p w:rsidR="00A70E71" w:rsidRPr="000D3B45" w:rsidRDefault="00A70E71" w:rsidP="009223F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9 493,0</w:t>
            </w:r>
          </w:p>
        </w:tc>
        <w:tc>
          <w:tcPr>
            <w:tcW w:w="1559"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70E71" w:rsidRPr="000D3B45"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9 493,0</w:t>
            </w:r>
          </w:p>
        </w:tc>
      </w:tr>
      <w:tr w:rsidR="00A70E71" w:rsidRPr="000D3B45" w:rsidTr="00DA4DE2">
        <w:trPr>
          <w:trHeight w:val="293"/>
          <w:jc w:val="center"/>
        </w:trPr>
        <w:tc>
          <w:tcPr>
            <w:tcW w:w="5242" w:type="dxa"/>
            <w:vMerge/>
            <w:tcBorders>
              <w:left w:val="single" w:sz="2" w:space="0" w:color="auto"/>
              <w:right w:val="single" w:sz="2" w:space="0" w:color="auto"/>
            </w:tcBorders>
          </w:tcPr>
          <w:p w:rsidR="00A70E71" w:rsidRDefault="00A70E71"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70E71" w:rsidRDefault="00A70E71" w:rsidP="004F4FA3">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59" w:type="dxa"/>
            <w:tcBorders>
              <w:top w:val="single" w:sz="2" w:space="0" w:color="auto"/>
              <w:left w:val="single" w:sz="2" w:space="0" w:color="auto"/>
              <w:bottom w:val="single" w:sz="2" w:space="0" w:color="auto"/>
              <w:right w:val="single" w:sz="2" w:space="0" w:color="auto"/>
            </w:tcBorders>
          </w:tcPr>
          <w:p w:rsidR="00A70E71" w:rsidRPr="000D3B45" w:rsidRDefault="00A70E71" w:rsidP="009223F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9 493,0</w:t>
            </w:r>
          </w:p>
        </w:tc>
        <w:tc>
          <w:tcPr>
            <w:tcW w:w="1559"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70E71" w:rsidRPr="000D3B45"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9 493,0</w:t>
            </w:r>
          </w:p>
        </w:tc>
      </w:tr>
      <w:tr w:rsidR="00A70E71" w:rsidRPr="000D3B45" w:rsidTr="00DA4DE2">
        <w:trPr>
          <w:trHeight w:val="293"/>
          <w:jc w:val="center"/>
        </w:trPr>
        <w:tc>
          <w:tcPr>
            <w:tcW w:w="5242" w:type="dxa"/>
            <w:vMerge/>
            <w:tcBorders>
              <w:left w:val="single" w:sz="2" w:space="0" w:color="auto"/>
              <w:right w:val="single" w:sz="2" w:space="0" w:color="auto"/>
            </w:tcBorders>
          </w:tcPr>
          <w:p w:rsidR="00A70E71" w:rsidRDefault="00A70E71"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70E71" w:rsidRDefault="00A70E71" w:rsidP="004F4FA3">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59" w:type="dxa"/>
            <w:tcBorders>
              <w:top w:val="single" w:sz="2" w:space="0" w:color="auto"/>
              <w:left w:val="single" w:sz="2" w:space="0" w:color="auto"/>
              <w:bottom w:val="single" w:sz="2" w:space="0" w:color="auto"/>
              <w:right w:val="single" w:sz="2" w:space="0" w:color="auto"/>
            </w:tcBorders>
          </w:tcPr>
          <w:p w:rsidR="00A70E71" w:rsidRPr="000D3B45" w:rsidRDefault="00A70E71" w:rsidP="009223F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9 493,0</w:t>
            </w:r>
          </w:p>
        </w:tc>
        <w:tc>
          <w:tcPr>
            <w:tcW w:w="1559"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70E71" w:rsidRPr="000D3B45"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9 493,0</w:t>
            </w:r>
          </w:p>
        </w:tc>
      </w:tr>
      <w:tr w:rsidR="00A70E71" w:rsidRPr="000D3B45" w:rsidTr="00DA4DE2">
        <w:trPr>
          <w:trHeight w:val="293"/>
          <w:jc w:val="center"/>
        </w:trPr>
        <w:tc>
          <w:tcPr>
            <w:tcW w:w="5242" w:type="dxa"/>
            <w:vMerge/>
            <w:tcBorders>
              <w:left w:val="single" w:sz="2" w:space="0" w:color="auto"/>
              <w:right w:val="single" w:sz="2" w:space="0" w:color="auto"/>
            </w:tcBorders>
          </w:tcPr>
          <w:p w:rsidR="00A70E71" w:rsidRDefault="00A70E71"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A70E71" w:rsidRDefault="00A70E71" w:rsidP="004F4FA3">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p>
        </w:tc>
        <w:tc>
          <w:tcPr>
            <w:tcW w:w="1559" w:type="dxa"/>
            <w:tcBorders>
              <w:top w:val="single" w:sz="2" w:space="0" w:color="auto"/>
              <w:left w:val="single" w:sz="2" w:space="0" w:color="auto"/>
              <w:bottom w:val="single" w:sz="2" w:space="0" w:color="auto"/>
              <w:right w:val="single" w:sz="2" w:space="0" w:color="auto"/>
            </w:tcBorders>
          </w:tcPr>
          <w:p w:rsidR="00A70E71" w:rsidRPr="000D3B45" w:rsidRDefault="00A70E71" w:rsidP="009223F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9 493,0</w:t>
            </w:r>
          </w:p>
        </w:tc>
        <w:tc>
          <w:tcPr>
            <w:tcW w:w="1559"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70E71" w:rsidRPr="000D3B45"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9 493,0</w:t>
            </w:r>
          </w:p>
        </w:tc>
      </w:tr>
      <w:tr w:rsidR="00A70E71" w:rsidRPr="000D3B45" w:rsidTr="00DA4DE2">
        <w:trPr>
          <w:trHeight w:val="293"/>
          <w:jc w:val="center"/>
        </w:trPr>
        <w:tc>
          <w:tcPr>
            <w:tcW w:w="5242" w:type="dxa"/>
            <w:vMerge/>
            <w:tcBorders>
              <w:left w:val="single" w:sz="2" w:space="0" w:color="auto"/>
              <w:bottom w:val="single" w:sz="2" w:space="0" w:color="auto"/>
              <w:right w:val="single" w:sz="2" w:space="0" w:color="auto"/>
            </w:tcBorders>
          </w:tcPr>
          <w:p w:rsidR="00A70E71" w:rsidRDefault="00A70E71" w:rsidP="00DA4DE2">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bottom w:val="single" w:sz="2" w:space="0" w:color="auto"/>
              <w:right w:val="single" w:sz="2" w:space="0" w:color="auto"/>
            </w:tcBorders>
          </w:tcPr>
          <w:p w:rsidR="00A70E71" w:rsidRDefault="00A70E71" w:rsidP="004F4FA3">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p>
        </w:tc>
        <w:tc>
          <w:tcPr>
            <w:tcW w:w="1559" w:type="dxa"/>
            <w:tcBorders>
              <w:top w:val="single" w:sz="2" w:space="0" w:color="auto"/>
              <w:left w:val="single" w:sz="2" w:space="0" w:color="auto"/>
              <w:bottom w:val="single" w:sz="2" w:space="0" w:color="auto"/>
              <w:right w:val="single" w:sz="2" w:space="0" w:color="auto"/>
            </w:tcBorders>
          </w:tcPr>
          <w:p w:rsidR="00A70E71" w:rsidRPr="000D3B45" w:rsidRDefault="00A70E71" w:rsidP="009223F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9 493,0</w:t>
            </w:r>
          </w:p>
        </w:tc>
        <w:tc>
          <w:tcPr>
            <w:tcW w:w="1559"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A70E71"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A70E71" w:rsidRPr="000D3B45" w:rsidRDefault="00A70E71" w:rsidP="00A70E7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9 493,0</w:t>
            </w:r>
          </w:p>
        </w:tc>
      </w:tr>
      <w:tr w:rsidR="008122F9" w:rsidRPr="000D3B45" w:rsidTr="00DA4DE2">
        <w:trPr>
          <w:trHeight w:val="293"/>
          <w:jc w:val="center"/>
        </w:trPr>
        <w:tc>
          <w:tcPr>
            <w:tcW w:w="5242" w:type="dxa"/>
            <w:vMerge w:val="restart"/>
            <w:tcBorders>
              <w:left w:val="single" w:sz="2" w:space="0" w:color="auto"/>
              <w:right w:val="single" w:sz="2" w:space="0" w:color="auto"/>
            </w:tcBorders>
          </w:tcPr>
          <w:p w:rsidR="008122F9" w:rsidRDefault="00DA4DE2" w:rsidP="00DA4DE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Ремонт муниципального жилья</w:t>
            </w:r>
          </w:p>
        </w:tc>
        <w:tc>
          <w:tcPr>
            <w:tcW w:w="2126" w:type="dxa"/>
            <w:vMerge w:val="restart"/>
            <w:tcBorders>
              <w:left w:val="single" w:sz="2" w:space="0" w:color="auto"/>
              <w:right w:val="single" w:sz="2" w:space="0" w:color="auto"/>
            </w:tcBorders>
          </w:tcPr>
          <w:p w:rsidR="008122F9" w:rsidRDefault="008122F9" w:rsidP="004F4FA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Администрация Бабаевского муниципального округа</w:t>
            </w:r>
          </w:p>
        </w:tc>
        <w:tc>
          <w:tcPr>
            <w:tcW w:w="1586" w:type="dxa"/>
            <w:tcBorders>
              <w:top w:val="single" w:sz="2" w:space="0" w:color="auto"/>
              <w:left w:val="single" w:sz="2" w:space="0" w:color="auto"/>
              <w:bottom w:val="single" w:sz="2" w:space="0" w:color="auto"/>
              <w:right w:val="single" w:sz="2" w:space="0" w:color="auto"/>
            </w:tcBorders>
          </w:tcPr>
          <w:p w:rsidR="008122F9" w:rsidRPr="000D3B45" w:rsidRDefault="008122F9" w:rsidP="008122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9223F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1 000,0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1 000,0</w:t>
            </w:r>
          </w:p>
        </w:tc>
      </w:tr>
      <w:tr w:rsidR="008122F9" w:rsidRPr="000D3B45" w:rsidTr="008122F9">
        <w:trPr>
          <w:trHeight w:val="293"/>
          <w:jc w:val="center"/>
        </w:trPr>
        <w:tc>
          <w:tcPr>
            <w:tcW w:w="5242" w:type="dxa"/>
            <w:vMerge/>
            <w:tcBorders>
              <w:left w:val="single" w:sz="2" w:space="0" w:color="auto"/>
              <w:right w:val="single" w:sz="2" w:space="0" w:color="auto"/>
            </w:tcBorders>
          </w:tcPr>
          <w:p w:rsidR="008122F9" w:rsidRDefault="008122F9" w:rsidP="00EE4C8C">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8122F9" w:rsidRDefault="008122F9" w:rsidP="004F4FA3">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9223F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1 000,0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1 000,0</w:t>
            </w:r>
          </w:p>
        </w:tc>
      </w:tr>
      <w:tr w:rsidR="008122F9" w:rsidRPr="000D3B45" w:rsidTr="008122F9">
        <w:trPr>
          <w:trHeight w:val="293"/>
          <w:jc w:val="center"/>
        </w:trPr>
        <w:tc>
          <w:tcPr>
            <w:tcW w:w="5242" w:type="dxa"/>
            <w:vMerge/>
            <w:tcBorders>
              <w:left w:val="single" w:sz="2" w:space="0" w:color="auto"/>
              <w:right w:val="single" w:sz="2" w:space="0" w:color="auto"/>
            </w:tcBorders>
          </w:tcPr>
          <w:p w:rsidR="008122F9" w:rsidRDefault="008122F9" w:rsidP="00EE4C8C">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8122F9" w:rsidRDefault="008122F9" w:rsidP="004F4FA3">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9223F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1 000,0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1 000,0</w:t>
            </w:r>
          </w:p>
        </w:tc>
      </w:tr>
      <w:tr w:rsidR="008122F9" w:rsidRPr="000D3B45" w:rsidTr="008122F9">
        <w:trPr>
          <w:trHeight w:val="293"/>
          <w:jc w:val="center"/>
        </w:trPr>
        <w:tc>
          <w:tcPr>
            <w:tcW w:w="5242" w:type="dxa"/>
            <w:vMerge/>
            <w:tcBorders>
              <w:left w:val="single" w:sz="2" w:space="0" w:color="auto"/>
              <w:right w:val="single" w:sz="2" w:space="0" w:color="auto"/>
            </w:tcBorders>
          </w:tcPr>
          <w:p w:rsidR="008122F9" w:rsidRDefault="008122F9" w:rsidP="00EE4C8C">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8122F9" w:rsidRDefault="008122F9" w:rsidP="004F4FA3">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2028</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9223F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1 000,0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1 000,0</w:t>
            </w:r>
          </w:p>
        </w:tc>
      </w:tr>
      <w:tr w:rsidR="008122F9" w:rsidRPr="000D3B45" w:rsidTr="008122F9">
        <w:trPr>
          <w:trHeight w:val="293"/>
          <w:jc w:val="center"/>
        </w:trPr>
        <w:tc>
          <w:tcPr>
            <w:tcW w:w="5242" w:type="dxa"/>
            <w:vMerge/>
            <w:tcBorders>
              <w:left w:val="single" w:sz="2" w:space="0" w:color="auto"/>
              <w:right w:val="single" w:sz="2" w:space="0" w:color="auto"/>
            </w:tcBorders>
          </w:tcPr>
          <w:p w:rsidR="008122F9" w:rsidRDefault="008122F9" w:rsidP="00EE4C8C">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right w:val="single" w:sz="2" w:space="0" w:color="auto"/>
            </w:tcBorders>
          </w:tcPr>
          <w:p w:rsidR="008122F9" w:rsidRDefault="008122F9" w:rsidP="004F4FA3">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2029</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9223F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1 000,0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1 000,0</w:t>
            </w:r>
          </w:p>
        </w:tc>
      </w:tr>
      <w:tr w:rsidR="008122F9" w:rsidRPr="000D3B45" w:rsidTr="00A70E71">
        <w:trPr>
          <w:trHeight w:val="293"/>
          <w:jc w:val="center"/>
        </w:trPr>
        <w:tc>
          <w:tcPr>
            <w:tcW w:w="5242" w:type="dxa"/>
            <w:vMerge/>
            <w:tcBorders>
              <w:left w:val="single" w:sz="2" w:space="0" w:color="auto"/>
              <w:bottom w:val="single" w:sz="2" w:space="0" w:color="auto"/>
              <w:right w:val="single" w:sz="2" w:space="0" w:color="auto"/>
            </w:tcBorders>
          </w:tcPr>
          <w:p w:rsidR="008122F9" w:rsidRDefault="008122F9" w:rsidP="00EE4C8C">
            <w:pPr>
              <w:spacing w:after="0" w:line="240" w:lineRule="auto"/>
              <w:rPr>
                <w:rFonts w:ascii="Times New Roman" w:eastAsia="Times New Roman" w:hAnsi="Times New Roman" w:cs="Times New Roman"/>
                <w:color w:val="000000"/>
                <w:lang w:eastAsia="ru-RU"/>
              </w:rPr>
            </w:pPr>
          </w:p>
        </w:tc>
        <w:tc>
          <w:tcPr>
            <w:tcW w:w="2126" w:type="dxa"/>
            <w:vMerge/>
            <w:tcBorders>
              <w:left w:val="single" w:sz="2" w:space="0" w:color="auto"/>
              <w:bottom w:val="single" w:sz="2" w:space="0" w:color="auto"/>
              <w:right w:val="single" w:sz="2" w:space="0" w:color="auto"/>
            </w:tcBorders>
          </w:tcPr>
          <w:p w:rsidR="008122F9" w:rsidRDefault="008122F9" w:rsidP="004F4FA3">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9223F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1 000,0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8122F9" w:rsidRDefault="008122F9" w:rsidP="008122F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1 000,0</w:t>
            </w:r>
          </w:p>
        </w:tc>
      </w:tr>
      <w:tr w:rsidR="00ED6482" w:rsidRPr="000D3B45" w:rsidTr="00AB5A93">
        <w:trPr>
          <w:trHeight w:val="293"/>
          <w:jc w:val="center"/>
        </w:trPr>
        <w:tc>
          <w:tcPr>
            <w:tcW w:w="5242" w:type="dxa"/>
            <w:tcBorders>
              <w:top w:val="single" w:sz="2" w:space="0" w:color="auto"/>
              <w:left w:val="single" w:sz="2" w:space="0" w:color="auto"/>
              <w:bottom w:val="single" w:sz="2" w:space="0" w:color="auto"/>
              <w:right w:val="single" w:sz="2" w:space="0" w:color="auto"/>
            </w:tcBorders>
          </w:tcPr>
          <w:p w:rsidR="00ED6482" w:rsidRPr="000D3B45" w:rsidRDefault="00ED6482" w:rsidP="000D3B45">
            <w:pPr>
              <w:spacing w:after="0" w:line="240" w:lineRule="auto"/>
              <w:rPr>
                <w:rFonts w:ascii="Times New Roman" w:eastAsia="Times New Roman" w:hAnsi="Times New Roman" w:cs="Times New Roman"/>
                <w:b/>
                <w:i/>
                <w:color w:val="000000"/>
                <w:lang w:eastAsia="ru-RU"/>
              </w:rPr>
            </w:pPr>
            <w:r w:rsidRPr="000D3B45">
              <w:rPr>
                <w:rFonts w:ascii="Times New Roman" w:eastAsia="Times New Roman" w:hAnsi="Times New Roman" w:cs="Times New Roman"/>
                <w:b/>
                <w:i/>
                <w:color w:val="000000"/>
                <w:lang w:eastAsia="ru-RU"/>
              </w:rPr>
              <w:t>Итого по процессной части</w:t>
            </w:r>
          </w:p>
        </w:tc>
        <w:tc>
          <w:tcPr>
            <w:tcW w:w="2126" w:type="dxa"/>
            <w:tcBorders>
              <w:top w:val="single" w:sz="2" w:space="0" w:color="auto"/>
              <w:left w:val="single" w:sz="2" w:space="0" w:color="auto"/>
              <w:bottom w:val="single" w:sz="2" w:space="0" w:color="auto"/>
              <w:right w:val="single" w:sz="2" w:space="0" w:color="auto"/>
            </w:tcBorders>
          </w:tcPr>
          <w:p w:rsidR="00ED6482" w:rsidRPr="000D3B45" w:rsidRDefault="00ED6482"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tcPr>
          <w:p w:rsidR="00ED6482" w:rsidRPr="000D3B45" w:rsidRDefault="00ED6482" w:rsidP="000D3B45">
            <w:pPr>
              <w:spacing w:after="0" w:line="240" w:lineRule="auto"/>
              <w:rPr>
                <w:rFonts w:ascii="Times New Roman" w:eastAsia="Times New Roman" w:hAnsi="Times New Roman" w:cs="Times New Roman"/>
                <w:color w:val="000000"/>
                <w:lang w:eastAsia="ru-RU"/>
              </w:rPr>
            </w:pPr>
          </w:p>
        </w:tc>
        <w:tc>
          <w:tcPr>
            <w:tcW w:w="1559" w:type="dxa"/>
            <w:tcBorders>
              <w:top w:val="single" w:sz="2" w:space="0" w:color="auto"/>
              <w:left w:val="single" w:sz="2" w:space="0" w:color="auto"/>
              <w:bottom w:val="single" w:sz="2" w:space="0" w:color="auto"/>
              <w:right w:val="single" w:sz="2" w:space="0" w:color="auto"/>
            </w:tcBorders>
          </w:tcPr>
          <w:p w:rsidR="00ED6482" w:rsidRPr="00CE4A51" w:rsidRDefault="00A70E71" w:rsidP="008122F9">
            <w:pPr>
              <w:spacing w:after="0" w:line="240" w:lineRule="auto"/>
              <w:rPr>
                <w:rFonts w:ascii="Times New Roman" w:eastAsia="Times New Roman" w:hAnsi="Times New Roman" w:cs="Times New Roman"/>
                <w:b/>
                <w:i/>
                <w:color w:val="000000"/>
                <w:lang w:eastAsia="ru-RU"/>
              </w:rPr>
            </w:pPr>
            <w:r>
              <w:rPr>
                <w:rFonts w:ascii="Times New Roman" w:eastAsia="Times New Roman" w:hAnsi="Times New Roman" w:cs="Times New Roman"/>
                <w:b/>
                <w:i/>
                <w:color w:val="000000"/>
                <w:lang w:eastAsia="ru-RU"/>
              </w:rPr>
              <w:t>11</w:t>
            </w:r>
            <w:r w:rsidR="008122F9">
              <w:rPr>
                <w:rFonts w:ascii="Times New Roman" w:eastAsia="Times New Roman" w:hAnsi="Times New Roman" w:cs="Times New Roman"/>
                <w:b/>
                <w:i/>
                <w:color w:val="000000"/>
                <w:lang w:eastAsia="ru-RU"/>
              </w:rPr>
              <w:t>9</w:t>
            </w:r>
            <w:r>
              <w:rPr>
                <w:rFonts w:ascii="Times New Roman" w:eastAsia="Times New Roman" w:hAnsi="Times New Roman" w:cs="Times New Roman"/>
                <w:b/>
                <w:i/>
                <w:color w:val="000000"/>
                <w:lang w:eastAsia="ru-RU"/>
              </w:rPr>
              <w:t> 419,8</w:t>
            </w:r>
          </w:p>
        </w:tc>
        <w:tc>
          <w:tcPr>
            <w:tcW w:w="1559" w:type="dxa"/>
            <w:tcBorders>
              <w:top w:val="single" w:sz="2" w:space="0" w:color="auto"/>
              <w:left w:val="single" w:sz="2" w:space="0" w:color="auto"/>
              <w:bottom w:val="single" w:sz="2" w:space="0" w:color="auto"/>
              <w:right w:val="single" w:sz="2" w:space="0" w:color="auto"/>
            </w:tcBorders>
          </w:tcPr>
          <w:p w:rsidR="00ED6482" w:rsidRPr="00CE4A51" w:rsidRDefault="005F160D" w:rsidP="000D3B45">
            <w:pPr>
              <w:spacing w:after="0" w:line="240" w:lineRule="auto"/>
              <w:rPr>
                <w:rFonts w:ascii="Times New Roman" w:eastAsia="Times New Roman" w:hAnsi="Times New Roman" w:cs="Times New Roman"/>
                <w:b/>
                <w:i/>
                <w:color w:val="000000"/>
                <w:lang w:eastAsia="ru-RU"/>
              </w:rPr>
            </w:pPr>
            <w:r w:rsidRPr="00CE4A51">
              <w:rPr>
                <w:rFonts w:ascii="Times New Roman" w:eastAsia="Times New Roman" w:hAnsi="Times New Roman" w:cs="Times New Roman"/>
                <w:b/>
                <w:i/>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tcPr>
          <w:p w:rsidR="00ED6482" w:rsidRPr="00CE4A51" w:rsidRDefault="00A70E71" w:rsidP="000D3B45">
            <w:pPr>
              <w:spacing w:after="0" w:line="240" w:lineRule="auto"/>
              <w:rPr>
                <w:rFonts w:ascii="Times New Roman" w:eastAsia="Times New Roman" w:hAnsi="Times New Roman" w:cs="Times New Roman"/>
                <w:b/>
                <w:i/>
                <w:color w:val="000000"/>
                <w:lang w:eastAsia="ru-RU"/>
              </w:rPr>
            </w:pPr>
            <w:r>
              <w:rPr>
                <w:rFonts w:ascii="Times New Roman" w:eastAsia="Times New Roman" w:hAnsi="Times New Roman" w:cs="Times New Roman"/>
                <w:b/>
                <w:i/>
                <w:color w:val="000000"/>
                <w:lang w:eastAsia="ru-RU"/>
              </w:rPr>
              <w:t>0,0</w:t>
            </w:r>
          </w:p>
        </w:tc>
        <w:tc>
          <w:tcPr>
            <w:tcW w:w="1559" w:type="dxa"/>
            <w:tcBorders>
              <w:top w:val="single" w:sz="2" w:space="0" w:color="auto"/>
              <w:left w:val="single" w:sz="2" w:space="0" w:color="auto"/>
              <w:bottom w:val="single" w:sz="2" w:space="0" w:color="auto"/>
              <w:right w:val="single" w:sz="2" w:space="0" w:color="auto"/>
            </w:tcBorders>
          </w:tcPr>
          <w:p w:rsidR="00ED6482" w:rsidRPr="00CE4A51" w:rsidRDefault="008122F9" w:rsidP="000D3B45">
            <w:pPr>
              <w:spacing w:after="0" w:line="240" w:lineRule="auto"/>
              <w:rPr>
                <w:rFonts w:ascii="Times New Roman" w:eastAsia="Times New Roman" w:hAnsi="Times New Roman" w:cs="Times New Roman"/>
                <w:b/>
                <w:i/>
                <w:color w:val="000000"/>
                <w:lang w:eastAsia="ru-RU"/>
              </w:rPr>
            </w:pPr>
            <w:r>
              <w:rPr>
                <w:rFonts w:ascii="Times New Roman" w:eastAsia="Times New Roman" w:hAnsi="Times New Roman" w:cs="Times New Roman"/>
                <w:b/>
                <w:i/>
                <w:color w:val="000000"/>
                <w:lang w:eastAsia="ru-RU"/>
              </w:rPr>
              <w:t>119 419,8</w:t>
            </w:r>
          </w:p>
        </w:tc>
      </w:tr>
      <w:tr w:rsidR="00ED6482" w:rsidRPr="000D3B45" w:rsidTr="00A70E71">
        <w:trPr>
          <w:trHeight w:val="400"/>
          <w:jc w:val="center"/>
        </w:trPr>
        <w:tc>
          <w:tcPr>
            <w:tcW w:w="5242" w:type="dxa"/>
            <w:tcBorders>
              <w:top w:val="single" w:sz="2" w:space="0" w:color="auto"/>
              <w:left w:val="single" w:sz="2" w:space="0" w:color="auto"/>
              <w:bottom w:val="single" w:sz="2" w:space="0" w:color="auto"/>
              <w:right w:val="single" w:sz="2" w:space="0" w:color="auto"/>
            </w:tcBorders>
            <w:vAlign w:val="center"/>
          </w:tcPr>
          <w:p w:rsidR="00ED6482" w:rsidRPr="00EF0038" w:rsidRDefault="00EF0038" w:rsidP="000D3B45">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Итого по программе</w:t>
            </w:r>
          </w:p>
        </w:tc>
        <w:tc>
          <w:tcPr>
            <w:tcW w:w="2126" w:type="dxa"/>
            <w:tcBorders>
              <w:top w:val="single" w:sz="2" w:space="0" w:color="auto"/>
              <w:left w:val="single" w:sz="2" w:space="0" w:color="auto"/>
              <w:bottom w:val="single" w:sz="2" w:space="0" w:color="auto"/>
              <w:right w:val="single" w:sz="2" w:space="0" w:color="auto"/>
            </w:tcBorders>
            <w:vAlign w:val="center"/>
          </w:tcPr>
          <w:p w:rsidR="00ED6482" w:rsidRPr="000D3B45" w:rsidRDefault="00ED6482" w:rsidP="000D3B45">
            <w:pPr>
              <w:spacing w:after="0" w:line="240" w:lineRule="auto"/>
              <w:rPr>
                <w:rFonts w:ascii="Times New Roman" w:eastAsia="Times New Roman" w:hAnsi="Times New Roman" w:cs="Times New Roman"/>
                <w:color w:val="000000"/>
                <w:lang w:eastAsia="ru-RU"/>
              </w:rPr>
            </w:pPr>
          </w:p>
        </w:tc>
        <w:tc>
          <w:tcPr>
            <w:tcW w:w="1586" w:type="dxa"/>
            <w:tcBorders>
              <w:top w:val="single" w:sz="2" w:space="0" w:color="auto"/>
              <w:left w:val="single" w:sz="2" w:space="0" w:color="auto"/>
              <w:bottom w:val="single" w:sz="2" w:space="0" w:color="auto"/>
              <w:right w:val="single" w:sz="2" w:space="0" w:color="auto"/>
            </w:tcBorders>
            <w:vAlign w:val="center"/>
          </w:tcPr>
          <w:p w:rsidR="00ED6482" w:rsidRPr="000D3B45" w:rsidRDefault="00ED6482" w:rsidP="000D3B45">
            <w:pPr>
              <w:spacing w:after="0" w:line="240" w:lineRule="auto"/>
              <w:jc w:val="center"/>
              <w:rPr>
                <w:rFonts w:ascii="Times New Roman" w:eastAsia="Times New Roman" w:hAnsi="Times New Roman" w:cs="Times New Roman"/>
                <w:color w:val="000000"/>
                <w:lang w:eastAsia="ru-RU"/>
              </w:rPr>
            </w:pPr>
          </w:p>
        </w:tc>
        <w:tc>
          <w:tcPr>
            <w:tcW w:w="1559" w:type="dxa"/>
            <w:tcBorders>
              <w:top w:val="single" w:sz="2" w:space="0" w:color="auto"/>
              <w:left w:val="single" w:sz="2" w:space="0" w:color="auto"/>
              <w:bottom w:val="single" w:sz="2" w:space="0" w:color="auto"/>
              <w:right w:val="single" w:sz="2" w:space="0" w:color="auto"/>
            </w:tcBorders>
            <w:vAlign w:val="center"/>
          </w:tcPr>
          <w:p w:rsidR="00ED6482" w:rsidRPr="00EF0038" w:rsidRDefault="008122F9" w:rsidP="000D3B45">
            <w:p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282 377,4</w:t>
            </w:r>
          </w:p>
        </w:tc>
        <w:tc>
          <w:tcPr>
            <w:tcW w:w="1559" w:type="dxa"/>
            <w:tcBorders>
              <w:top w:val="single" w:sz="2" w:space="0" w:color="auto"/>
              <w:left w:val="single" w:sz="2" w:space="0" w:color="auto"/>
              <w:bottom w:val="single" w:sz="2" w:space="0" w:color="auto"/>
              <w:right w:val="single" w:sz="2" w:space="0" w:color="auto"/>
            </w:tcBorders>
            <w:vAlign w:val="center"/>
          </w:tcPr>
          <w:p w:rsidR="00ED6482" w:rsidRPr="00EF0038" w:rsidRDefault="00EF0038" w:rsidP="000D3B45">
            <w:pPr>
              <w:spacing w:after="0" w:line="240" w:lineRule="auto"/>
              <w:rPr>
                <w:rFonts w:ascii="Times New Roman" w:eastAsia="Times New Roman" w:hAnsi="Times New Roman" w:cs="Times New Roman"/>
                <w:b/>
                <w:color w:val="000000"/>
                <w:lang w:eastAsia="ru-RU"/>
              </w:rPr>
            </w:pPr>
            <w:r w:rsidRPr="00EF0038">
              <w:rPr>
                <w:rFonts w:ascii="Times New Roman" w:eastAsia="Times New Roman" w:hAnsi="Times New Roman" w:cs="Times New Roman"/>
                <w:b/>
                <w:color w:val="000000"/>
                <w:lang w:eastAsia="ru-RU"/>
              </w:rPr>
              <w:t>0,0</w:t>
            </w:r>
          </w:p>
        </w:tc>
        <w:tc>
          <w:tcPr>
            <w:tcW w:w="1551" w:type="dxa"/>
            <w:tcBorders>
              <w:top w:val="single" w:sz="2" w:space="0" w:color="auto"/>
              <w:left w:val="single" w:sz="2" w:space="0" w:color="auto"/>
              <w:bottom w:val="single" w:sz="2" w:space="0" w:color="auto"/>
              <w:right w:val="single" w:sz="2" w:space="0" w:color="auto"/>
            </w:tcBorders>
            <w:vAlign w:val="center"/>
          </w:tcPr>
          <w:p w:rsidR="00ED6482" w:rsidRPr="00EF0038" w:rsidRDefault="008122F9" w:rsidP="000D3B45">
            <w:p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81 210,0</w:t>
            </w:r>
          </w:p>
        </w:tc>
        <w:tc>
          <w:tcPr>
            <w:tcW w:w="1559" w:type="dxa"/>
            <w:tcBorders>
              <w:top w:val="single" w:sz="2" w:space="0" w:color="auto"/>
              <w:left w:val="single" w:sz="2" w:space="0" w:color="auto"/>
              <w:bottom w:val="single" w:sz="2" w:space="0" w:color="auto"/>
              <w:right w:val="single" w:sz="2" w:space="0" w:color="auto"/>
            </w:tcBorders>
            <w:vAlign w:val="center"/>
          </w:tcPr>
          <w:p w:rsidR="00ED6482" w:rsidRPr="00EF0038" w:rsidRDefault="00DA4DE2" w:rsidP="000D3B45">
            <w:p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201 167,4</w:t>
            </w:r>
          </w:p>
        </w:tc>
      </w:tr>
    </w:tbl>
    <w:p w:rsidR="000D3B45" w:rsidRPr="000D3B45" w:rsidRDefault="000D3B45" w:rsidP="001E7619">
      <w:pPr>
        <w:spacing w:after="0" w:line="240" w:lineRule="auto"/>
        <w:rPr>
          <w:rFonts w:ascii="Times New Roman" w:eastAsia="Times New Roman" w:hAnsi="Times New Roman" w:cs="Times New Roman"/>
          <w:lang w:eastAsia="ru-RU"/>
        </w:rPr>
      </w:pPr>
    </w:p>
    <w:sectPr w:rsidR="000D3B45" w:rsidRPr="000D3B45" w:rsidSect="00624D4B">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80E" w:rsidRDefault="00DA380E">
      <w:pPr>
        <w:spacing w:after="0" w:line="240" w:lineRule="auto"/>
      </w:pPr>
      <w:r>
        <w:separator/>
      </w:r>
    </w:p>
  </w:endnote>
  <w:endnote w:type="continuationSeparator" w:id="0">
    <w:p w:rsidR="00DA380E" w:rsidRDefault="00DA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F9" w:rsidRDefault="008122F9" w:rsidP="00624D4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122F9" w:rsidRDefault="008122F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F9" w:rsidRPr="008D4BC7" w:rsidRDefault="008122F9" w:rsidP="00624D4B">
    <w:pPr>
      <w:pStyle w:val="a3"/>
      <w:framePr w:wrap="around" w:vAnchor="text" w:hAnchor="margin" w:xAlign="center" w:y="1"/>
      <w:rPr>
        <w:rStyle w:val="a5"/>
        <w:sz w:val="20"/>
        <w:szCs w:val="20"/>
      </w:rPr>
    </w:pPr>
    <w:r w:rsidRPr="008D4BC7">
      <w:rPr>
        <w:rStyle w:val="a5"/>
        <w:sz w:val="20"/>
        <w:szCs w:val="20"/>
      </w:rPr>
      <w:fldChar w:fldCharType="begin"/>
    </w:r>
    <w:r w:rsidRPr="008D4BC7">
      <w:rPr>
        <w:rStyle w:val="a5"/>
        <w:sz w:val="20"/>
        <w:szCs w:val="20"/>
      </w:rPr>
      <w:instrText xml:space="preserve">PAGE  </w:instrText>
    </w:r>
    <w:r w:rsidRPr="008D4BC7">
      <w:rPr>
        <w:rStyle w:val="a5"/>
        <w:sz w:val="20"/>
        <w:szCs w:val="20"/>
      </w:rPr>
      <w:fldChar w:fldCharType="separate"/>
    </w:r>
    <w:r w:rsidR="007629FF">
      <w:rPr>
        <w:rStyle w:val="a5"/>
        <w:noProof/>
        <w:sz w:val="20"/>
        <w:szCs w:val="20"/>
      </w:rPr>
      <w:t>2</w:t>
    </w:r>
    <w:r w:rsidRPr="008D4BC7">
      <w:rPr>
        <w:rStyle w:val="a5"/>
        <w:sz w:val="20"/>
        <w:szCs w:val="20"/>
      </w:rPr>
      <w:fldChar w:fldCharType="end"/>
    </w:r>
  </w:p>
  <w:p w:rsidR="008122F9" w:rsidRDefault="008122F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80E" w:rsidRDefault="00DA380E">
      <w:pPr>
        <w:spacing w:after="0" w:line="240" w:lineRule="auto"/>
      </w:pPr>
      <w:r>
        <w:separator/>
      </w:r>
    </w:p>
  </w:footnote>
  <w:footnote w:type="continuationSeparator" w:id="0">
    <w:p w:rsidR="00DA380E" w:rsidRDefault="00DA38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5DF6"/>
    <w:multiLevelType w:val="multilevel"/>
    <w:tmpl w:val="0546A81A"/>
    <w:lvl w:ilvl="0">
      <w:start w:val="1"/>
      <w:numFmt w:val="decimal"/>
      <w:lvlText w:val="%1"/>
      <w:lvlJc w:val="left"/>
      <w:pPr>
        <w:ind w:left="450" w:hanging="450"/>
      </w:pPr>
      <w:rPr>
        <w:rFonts w:hint="default"/>
      </w:rPr>
    </w:lvl>
    <w:lvl w:ilvl="1">
      <w:start w:val="1"/>
      <w:numFmt w:val="decimal"/>
      <w:lvlText w:val="%1.%2"/>
      <w:lvlJc w:val="left"/>
      <w:pPr>
        <w:ind w:left="990" w:hanging="45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4A015CC4"/>
    <w:multiLevelType w:val="hybridMultilevel"/>
    <w:tmpl w:val="8D6CD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857449"/>
    <w:multiLevelType w:val="multilevel"/>
    <w:tmpl w:val="BE1CE71A"/>
    <w:lvl w:ilvl="0">
      <w:start w:val="1"/>
      <w:numFmt w:val="decimal"/>
      <w:lvlText w:val="%1"/>
      <w:lvlJc w:val="left"/>
      <w:pPr>
        <w:ind w:left="375" w:hanging="375"/>
      </w:pPr>
      <w:rPr>
        <w:rFonts w:hint="default"/>
      </w:rPr>
    </w:lvl>
    <w:lvl w:ilvl="1">
      <w:start w:val="3"/>
      <w:numFmt w:val="decimal"/>
      <w:lvlText w:val="%1.%2"/>
      <w:lvlJc w:val="left"/>
      <w:pPr>
        <w:ind w:left="1365" w:hanging="37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B45"/>
    <w:rsid w:val="00004076"/>
    <w:rsid w:val="00065231"/>
    <w:rsid w:val="00067632"/>
    <w:rsid w:val="0009139A"/>
    <w:rsid w:val="000A0AE0"/>
    <w:rsid w:val="000A1DA2"/>
    <w:rsid w:val="000A2502"/>
    <w:rsid w:val="000A3A8F"/>
    <w:rsid w:val="000A6645"/>
    <w:rsid w:val="000B18C1"/>
    <w:rsid w:val="000D3B45"/>
    <w:rsid w:val="000E6B8A"/>
    <w:rsid w:val="000F445A"/>
    <w:rsid w:val="001033D9"/>
    <w:rsid w:val="001046B6"/>
    <w:rsid w:val="00107442"/>
    <w:rsid w:val="00112317"/>
    <w:rsid w:val="00131D5D"/>
    <w:rsid w:val="00136797"/>
    <w:rsid w:val="00137AA0"/>
    <w:rsid w:val="00143F54"/>
    <w:rsid w:val="00173A83"/>
    <w:rsid w:val="00174924"/>
    <w:rsid w:val="00174A8F"/>
    <w:rsid w:val="001759D8"/>
    <w:rsid w:val="0018162A"/>
    <w:rsid w:val="001A43F1"/>
    <w:rsid w:val="001A4A09"/>
    <w:rsid w:val="001A7D05"/>
    <w:rsid w:val="001B37C4"/>
    <w:rsid w:val="001B7E98"/>
    <w:rsid w:val="001E1118"/>
    <w:rsid w:val="001E7619"/>
    <w:rsid w:val="00204814"/>
    <w:rsid w:val="002052C3"/>
    <w:rsid w:val="0023258C"/>
    <w:rsid w:val="0025145E"/>
    <w:rsid w:val="00291A28"/>
    <w:rsid w:val="00323593"/>
    <w:rsid w:val="00330768"/>
    <w:rsid w:val="00334E5D"/>
    <w:rsid w:val="00347537"/>
    <w:rsid w:val="00367853"/>
    <w:rsid w:val="003755E4"/>
    <w:rsid w:val="003803E6"/>
    <w:rsid w:val="00380ABF"/>
    <w:rsid w:val="003E73E9"/>
    <w:rsid w:val="00407D4B"/>
    <w:rsid w:val="00413829"/>
    <w:rsid w:val="0041771C"/>
    <w:rsid w:val="00425A11"/>
    <w:rsid w:val="004310C8"/>
    <w:rsid w:val="0047446F"/>
    <w:rsid w:val="00474654"/>
    <w:rsid w:val="00496E49"/>
    <w:rsid w:val="00497B17"/>
    <w:rsid w:val="004A21BE"/>
    <w:rsid w:val="004A5A36"/>
    <w:rsid w:val="004B35EB"/>
    <w:rsid w:val="004B4E23"/>
    <w:rsid w:val="004C252C"/>
    <w:rsid w:val="004C304B"/>
    <w:rsid w:val="004D1349"/>
    <w:rsid w:val="004F0EE0"/>
    <w:rsid w:val="004F1FF3"/>
    <w:rsid w:val="004F4FA3"/>
    <w:rsid w:val="0050063F"/>
    <w:rsid w:val="00504563"/>
    <w:rsid w:val="00520E1D"/>
    <w:rsid w:val="00534069"/>
    <w:rsid w:val="0057480F"/>
    <w:rsid w:val="00584612"/>
    <w:rsid w:val="0059775A"/>
    <w:rsid w:val="005A72AA"/>
    <w:rsid w:val="005B43D1"/>
    <w:rsid w:val="005C5FF4"/>
    <w:rsid w:val="005E42A3"/>
    <w:rsid w:val="005E7D9C"/>
    <w:rsid w:val="005F160D"/>
    <w:rsid w:val="00624D4B"/>
    <w:rsid w:val="00633A75"/>
    <w:rsid w:val="006501D4"/>
    <w:rsid w:val="006565B4"/>
    <w:rsid w:val="006D0404"/>
    <w:rsid w:val="006D3946"/>
    <w:rsid w:val="007057B9"/>
    <w:rsid w:val="00707201"/>
    <w:rsid w:val="00723D14"/>
    <w:rsid w:val="00743ED2"/>
    <w:rsid w:val="00744E90"/>
    <w:rsid w:val="00746E4A"/>
    <w:rsid w:val="00757C6E"/>
    <w:rsid w:val="007629FF"/>
    <w:rsid w:val="00763294"/>
    <w:rsid w:val="00781108"/>
    <w:rsid w:val="00784271"/>
    <w:rsid w:val="007A7AEE"/>
    <w:rsid w:val="007E4C89"/>
    <w:rsid w:val="008122F9"/>
    <w:rsid w:val="008159D1"/>
    <w:rsid w:val="00846083"/>
    <w:rsid w:val="00850E1A"/>
    <w:rsid w:val="00873BA4"/>
    <w:rsid w:val="00893DD4"/>
    <w:rsid w:val="008A09C8"/>
    <w:rsid w:val="008A5061"/>
    <w:rsid w:val="008A6318"/>
    <w:rsid w:val="008B1E72"/>
    <w:rsid w:val="008D035C"/>
    <w:rsid w:val="008D4D85"/>
    <w:rsid w:val="008D620C"/>
    <w:rsid w:val="008E141E"/>
    <w:rsid w:val="008F1634"/>
    <w:rsid w:val="008F7C5C"/>
    <w:rsid w:val="00906D17"/>
    <w:rsid w:val="009223F3"/>
    <w:rsid w:val="009224FD"/>
    <w:rsid w:val="00943406"/>
    <w:rsid w:val="00946427"/>
    <w:rsid w:val="00997BE8"/>
    <w:rsid w:val="009C7698"/>
    <w:rsid w:val="009D4E9C"/>
    <w:rsid w:val="009D63BC"/>
    <w:rsid w:val="009F24DB"/>
    <w:rsid w:val="00A233A7"/>
    <w:rsid w:val="00A24C89"/>
    <w:rsid w:val="00A27BF1"/>
    <w:rsid w:val="00A4171B"/>
    <w:rsid w:val="00A44B64"/>
    <w:rsid w:val="00A50AF7"/>
    <w:rsid w:val="00A54F52"/>
    <w:rsid w:val="00A6041F"/>
    <w:rsid w:val="00A670A9"/>
    <w:rsid w:val="00A70E71"/>
    <w:rsid w:val="00A86D68"/>
    <w:rsid w:val="00AB5A93"/>
    <w:rsid w:val="00AC5058"/>
    <w:rsid w:val="00B57BE3"/>
    <w:rsid w:val="00B70F76"/>
    <w:rsid w:val="00BC5A3F"/>
    <w:rsid w:val="00BE68B9"/>
    <w:rsid w:val="00C51D3B"/>
    <w:rsid w:val="00C71FBA"/>
    <w:rsid w:val="00C74BC8"/>
    <w:rsid w:val="00C87429"/>
    <w:rsid w:val="00CA7B9A"/>
    <w:rsid w:val="00CB6DF4"/>
    <w:rsid w:val="00CD7B04"/>
    <w:rsid w:val="00CE4A51"/>
    <w:rsid w:val="00CE5D5E"/>
    <w:rsid w:val="00D02145"/>
    <w:rsid w:val="00D065CE"/>
    <w:rsid w:val="00D13200"/>
    <w:rsid w:val="00D15604"/>
    <w:rsid w:val="00D2680C"/>
    <w:rsid w:val="00D37BE1"/>
    <w:rsid w:val="00D539F6"/>
    <w:rsid w:val="00D547F9"/>
    <w:rsid w:val="00D66974"/>
    <w:rsid w:val="00D925A2"/>
    <w:rsid w:val="00DA09D8"/>
    <w:rsid w:val="00DA380E"/>
    <w:rsid w:val="00DA4DE2"/>
    <w:rsid w:val="00DB4AAA"/>
    <w:rsid w:val="00DD50CB"/>
    <w:rsid w:val="00DD60E9"/>
    <w:rsid w:val="00DE066E"/>
    <w:rsid w:val="00DE15C3"/>
    <w:rsid w:val="00E00E80"/>
    <w:rsid w:val="00E04611"/>
    <w:rsid w:val="00E641D9"/>
    <w:rsid w:val="00E84888"/>
    <w:rsid w:val="00E91998"/>
    <w:rsid w:val="00ED1E3B"/>
    <w:rsid w:val="00ED238A"/>
    <w:rsid w:val="00ED6482"/>
    <w:rsid w:val="00EE4C8C"/>
    <w:rsid w:val="00EF0038"/>
    <w:rsid w:val="00F62240"/>
    <w:rsid w:val="00F70EA0"/>
    <w:rsid w:val="00F82B97"/>
    <w:rsid w:val="00F87544"/>
    <w:rsid w:val="00FA008D"/>
    <w:rsid w:val="00FA04AA"/>
    <w:rsid w:val="00FA4428"/>
    <w:rsid w:val="00FB07A6"/>
    <w:rsid w:val="00FC6D68"/>
    <w:rsid w:val="00FE5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D3B4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D3B45"/>
    <w:rPr>
      <w:rFonts w:ascii="Times New Roman" w:eastAsia="Times New Roman" w:hAnsi="Times New Roman" w:cs="Times New Roman"/>
      <w:sz w:val="24"/>
      <w:szCs w:val="24"/>
      <w:lang w:eastAsia="ru-RU"/>
    </w:rPr>
  </w:style>
  <w:style w:type="character" w:styleId="a5">
    <w:name w:val="page number"/>
    <w:basedOn w:val="a0"/>
    <w:rsid w:val="000D3B45"/>
  </w:style>
  <w:style w:type="paragraph" w:styleId="a6">
    <w:name w:val="Normal (Web)"/>
    <w:basedOn w:val="a"/>
    <w:rsid w:val="000E6B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6B8A"/>
  </w:style>
  <w:style w:type="paragraph" w:styleId="a7">
    <w:name w:val="Balloon Text"/>
    <w:basedOn w:val="a"/>
    <w:link w:val="a8"/>
    <w:uiPriority w:val="99"/>
    <w:semiHidden/>
    <w:unhideWhenUsed/>
    <w:rsid w:val="00A604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041F"/>
    <w:rPr>
      <w:rFonts w:ascii="Tahoma" w:hAnsi="Tahoma" w:cs="Tahoma"/>
      <w:sz w:val="16"/>
      <w:szCs w:val="16"/>
    </w:rPr>
  </w:style>
  <w:style w:type="paragraph" w:styleId="a9">
    <w:name w:val="List Paragraph"/>
    <w:basedOn w:val="a"/>
    <w:uiPriority w:val="34"/>
    <w:qFormat/>
    <w:rsid w:val="00107442"/>
    <w:pPr>
      <w:ind w:left="720"/>
      <w:contextualSpacing/>
    </w:pPr>
  </w:style>
  <w:style w:type="paragraph" w:styleId="aa">
    <w:name w:val="No Spacing"/>
    <w:uiPriority w:val="1"/>
    <w:qFormat/>
    <w:rsid w:val="00BC5A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D3B4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D3B45"/>
    <w:rPr>
      <w:rFonts w:ascii="Times New Roman" w:eastAsia="Times New Roman" w:hAnsi="Times New Roman" w:cs="Times New Roman"/>
      <w:sz w:val="24"/>
      <w:szCs w:val="24"/>
      <w:lang w:eastAsia="ru-RU"/>
    </w:rPr>
  </w:style>
  <w:style w:type="character" w:styleId="a5">
    <w:name w:val="page number"/>
    <w:basedOn w:val="a0"/>
    <w:rsid w:val="000D3B45"/>
  </w:style>
  <w:style w:type="paragraph" w:styleId="a6">
    <w:name w:val="Normal (Web)"/>
    <w:basedOn w:val="a"/>
    <w:rsid w:val="000E6B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6B8A"/>
  </w:style>
  <w:style w:type="paragraph" w:styleId="a7">
    <w:name w:val="Balloon Text"/>
    <w:basedOn w:val="a"/>
    <w:link w:val="a8"/>
    <w:uiPriority w:val="99"/>
    <w:semiHidden/>
    <w:unhideWhenUsed/>
    <w:rsid w:val="00A604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041F"/>
    <w:rPr>
      <w:rFonts w:ascii="Tahoma" w:hAnsi="Tahoma" w:cs="Tahoma"/>
      <w:sz w:val="16"/>
      <w:szCs w:val="16"/>
    </w:rPr>
  </w:style>
  <w:style w:type="paragraph" w:styleId="a9">
    <w:name w:val="List Paragraph"/>
    <w:basedOn w:val="a"/>
    <w:uiPriority w:val="34"/>
    <w:qFormat/>
    <w:rsid w:val="00107442"/>
    <w:pPr>
      <w:ind w:left="720"/>
      <w:contextualSpacing/>
    </w:pPr>
  </w:style>
  <w:style w:type="paragraph" w:styleId="aa">
    <w:name w:val="No Spacing"/>
    <w:uiPriority w:val="1"/>
    <w:qFormat/>
    <w:rsid w:val="00BC5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2926</TotalTime>
  <Pages>19</Pages>
  <Words>4417</Words>
  <Characters>25181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cp:lastModifiedBy>
  <cp:revision>107</cp:revision>
  <cp:lastPrinted>2024-12-05T11:15:00Z</cp:lastPrinted>
  <dcterms:created xsi:type="dcterms:W3CDTF">2024-08-01T07:53:00Z</dcterms:created>
  <dcterms:modified xsi:type="dcterms:W3CDTF">2024-12-11T13:33:00Z</dcterms:modified>
</cp:coreProperties>
</file>