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2D" w:rsidRDefault="004D322D" w:rsidP="004D322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322D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 экологического контроля (надзора) утвержден постановлением Правительства области от 08.11.2021</w:t>
      </w:r>
      <w:r>
        <w:rPr>
          <w:rFonts w:ascii="Times New Roman" w:hAnsi="Times New Roman" w:cs="Times New Roman"/>
          <w:sz w:val="28"/>
          <w:szCs w:val="28"/>
        </w:rPr>
        <w:t xml:space="preserve"> № 1269.</w:t>
      </w:r>
    </w:p>
    <w:p w:rsidR="004D322D" w:rsidRDefault="004D322D" w:rsidP="004D322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322D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требований, используемыми при осуществлении регионального государственного экологического контроля (надзора), в отношении объектов, подлежащих региональному государственному экологическому контролю (надзору), являются поступившие в органы, осуществляющие региональный государственный экологический контроль (надзор) на </w:t>
      </w:r>
      <w:r>
        <w:rPr>
          <w:rFonts w:ascii="Times New Roman" w:hAnsi="Times New Roman" w:cs="Times New Roman"/>
          <w:sz w:val="28"/>
          <w:szCs w:val="28"/>
        </w:rPr>
        <w:t>территории Вологодской области:</w:t>
      </w:r>
    </w:p>
    <w:p w:rsidR="004D322D" w:rsidRDefault="004D322D" w:rsidP="004D322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22D">
        <w:rPr>
          <w:rFonts w:ascii="Times New Roman" w:hAnsi="Times New Roman" w:cs="Times New Roman"/>
          <w:sz w:val="28"/>
          <w:szCs w:val="28"/>
        </w:rPr>
        <w:t>а) сведения от граждан, индивидуальных предпринимателей, юридических лиц, органов государственной власти, органов местного самоуправления, из средств массовой информации и других информационных ресурсов о превышении нормативов качества окружающей среды, установленных для химических показателей, в том числе нормативов предельно допустимых концентраций (для юридических лиц, индивидуальных предпринимателей, эксплуатирующих объекты, оказывающие негативное воздействие на окружающую среду (далее — объект)), на территориях, прилегающих к объектам (за</w:t>
      </w:r>
      <w:proofErr w:type="gramEnd"/>
      <w:r w:rsidRPr="004D322D">
        <w:rPr>
          <w:rFonts w:ascii="Times New Roman" w:hAnsi="Times New Roman" w:cs="Times New Roman"/>
          <w:sz w:val="28"/>
          <w:szCs w:val="28"/>
        </w:rPr>
        <w:t xml:space="preserve"> границей </w:t>
      </w:r>
      <w:proofErr w:type="spellStart"/>
      <w:r w:rsidRPr="004D322D">
        <w:rPr>
          <w:rFonts w:ascii="Times New Roman" w:hAnsi="Times New Roman" w:cs="Times New Roman"/>
          <w:sz w:val="28"/>
          <w:szCs w:val="28"/>
        </w:rPr>
        <w:t>санитарнозащитной</w:t>
      </w:r>
      <w:proofErr w:type="spellEnd"/>
      <w:r w:rsidRPr="004D322D">
        <w:rPr>
          <w:rFonts w:ascii="Times New Roman" w:hAnsi="Times New Roman" w:cs="Times New Roman"/>
          <w:sz w:val="28"/>
          <w:szCs w:val="28"/>
        </w:rPr>
        <w:t xml:space="preserve"> зоны объек</w:t>
      </w:r>
      <w:r>
        <w:rPr>
          <w:rFonts w:ascii="Times New Roman" w:hAnsi="Times New Roman" w:cs="Times New Roman"/>
          <w:sz w:val="28"/>
          <w:szCs w:val="28"/>
        </w:rPr>
        <w:t>та — для атмосферного воздуха);</w:t>
      </w:r>
    </w:p>
    <w:p w:rsidR="004D322D" w:rsidRDefault="004D322D" w:rsidP="004D322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322D">
        <w:rPr>
          <w:rFonts w:ascii="Times New Roman" w:hAnsi="Times New Roman" w:cs="Times New Roman"/>
          <w:sz w:val="28"/>
          <w:szCs w:val="28"/>
        </w:rPr>
        <w:t>б) информация об аварийных выбросах, вызвавших загрязнение атмосферного воздуха, которое может угрожать или угрожает жизни и здоровью людей либо нанесло вред здоровью людей и (или) окружающей среде (для юридических лиц и индивидуальных предпринимателей, имеющих стационарные источники выбросов и передвижные ист</w:t>
      </w:r>
      <w:r>
        <w:rPr>
          <w:rFonts w:ascii="Times New Roman" w:hAnsi="Times New Roman" w:cs="Times New Roman"/>
          <w:sz w:val="28"/>
          <w:szCs w:val="28"/>
        </w:rPr>
        <w:t>очники выбросов);</w:t>
      </w:r>
    </w:p>
    <w:p w:rsidR="004D322D" w:rsidRDefault="004D322D" w:rsidP="004D322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322D">
        <w:rPr>
          <w:rFonts w:ascii="Times New Roman" w:hAnsi="Times New Roman" w:cs="Times New Roman"/>
          <w:sz w:val="28"/>
          <w:szCs w:val="28"/>
        </w:rPr>
        <w:t xml:space="preserve">в) получение от собственников водных объектов, водопользователей при использовании водных объектов информации об авариях и иных чрезвычайных ситуациях на водных объектах, которые могут угрожать или угрожают жизни и здоровью людей либо нанесли вред здоровью </w:t>
      </w:r>
      <w:r>
        <w:rPr>
          <w:rFonts w:ascii="Times New Roman" w:hAnsi="Times New Roman" w:cs="Times New Roman"/>
          <w:sz w:val="28"/>
          <w:szCs w:val="28"/>
        </w:rPr>
        <w:t>людей и (или) окружающей среде;</w:t>
      </w:r>
    </w:p>
    <w:p w:rsidR="009F18C3" w:rsidRPr="004D322D" w:rsidRDefault="004D322D" w:rsidP="004D322D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22D">
        <w:rPr>
          <w:rFonts w:ascii="Times New Roman" w:hAnsi="Times New Roman" w:cs="Times New Roman"/>
          <w:sz w:val="28"/>
          <w:szCs w:val="28"/>
        </w:rPr>
        <w:t xml:space="preserve">г) получение информации, содержащейся в обращениях (заявлениях) граждан и организаций, информации от органов государственной власти, органов местного самоуправления, из средств массовой информации, указывающей на то, что юридическим лицом, индивидуальным </w:t>
      </w:r>
      <w:r w:rsidRPr="004D322D">
        <w:rPr>
          <w:rFonts w:ascii="Times New Roman" w:hAnsi="Times New Roman" w:cs="Times New Roman"/>
          <w:sz w:val="28"/>
          <w:szCs w:val="28"/>
        </w:rPr>
        <w:lastRenderedPageBreak/>
        <w:t>предпринимателем ранее представлена недостоверная информация в органы, осуществляющие региональный государственный э</w:t>
      </w:r>
      <w:r>
        <w:rPr>
          <w:rFonts w:ascii="Times New Roman" w:hAnsi="Times New Roman" w:cs="Times New Roman"/>
          <w:sz w:val="28"/>
          <w:szCs w:val="28"/>
        </w:rPr>
        <w:t xml:space="preserve">кологический контроль (надзор): </w:t>
      </w:r>
      <w:r w:rsidRPr="004D322D">
        <w:rPr>
          <w:rFonts w:ascii="Times New Roman" w:hAnsi="Times New Roman" w:cs="Times New Roman"/>
          <w:sz w:val="28"/>
          <w:szCs w:val="28"/>
        </w:rPr>
        <w:t>в ходе представления отчетности и иной информации, представление которой является обязательным в соответствии с</w:t>
      </w:r>
      <w:r>
        <w:rPr>
          <w:rFonts w:ascii="Times New Roman" w:hAnsi="Times New Roman" w:cs="Times New Roman"/>
          <w:sz w:val="28"/>
          <w:szCs w:val="28"/>
        </w:rPr>
        <w:t> нормативными правовыми актами;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22D">
        <w:rPr>
          <w:rFonts w:ascii="Times New Roman" w:hAnsi="Times New Roman" w:cs="Times New Roman"/>
          <w:sz w:val="28"/>
          <w:szCs w:val="28"/>
        </w:rPr>
        <w:t>при представлении документов для п</w:t>
      </w:r>
      <w:r>
        <w:rPr>
          <w:rFonts w:ascii="Times New Roman" w:hAnsi="Times New Roman" w:cs="Times New Roman"/>
          <w:sz w:val="28"/>
          <w:szCs w:val="28"/>
        </w:rPr>
        <w:t xml:space="preserve">олучения государственных услуг; </w:t>
      </w:r>
      <w:r w:rsidRPr="004D322D">
        <w:rPr>
          <w:rFonts w:ascii="Times New Roman" w:hAnsi="Times New Roman" w:cs="Times New Roman"/>
          <w:sz w:val="28"/>
          <w:szCs w:val="28"/>
        </w:rPr>
        <w:t>при проведении контрольных (надзорных) мероприятий.</w:t>
      </w:r>
    </w:p>
    <w:sectPr w:rsidR="009F18C3" w:rsidRPr="004D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D322D"/>
    <w:rsid w:val="004D322D"/>
    <w:rsid w:val="009F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upp-03</dc:creator>
  <cp:keywords/>
  <dc:description/>
  <cp:lastModifiedBy>upp-03</cp:lastModifiedBy>
  <cp:revision>2</cp:revision>
  <dcterms:created xsi:type="dcterms:W3CDTF">2022-08-16T09:28:00Z</dcterms:created>
  <dcterms:modified xsi:type="dcterms:W3CDTF">2022-08-16T09:30:00Z</dcterms:modified>
</cp:coreProperties>
</file>