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F3" w:rsidRPr="00AE55D2" w:rsidRDefault="001D0C79" w:rsidP="007514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F745A6" w:rsidRPr="00AE55D2">
        <w:rPr>
          <w:rFonts w:ascii="Times New Roman" w:hAnsi="Times New Roman"/>
          <w:b/>
          <w:sz w:val="24"/>
          <w:szCs w:val="24"/>
        </w:rPr>
        <w:t>на право заключения договора аренды</w:t>
      </w:r>
      <w:r w:rsidRPr="00AE55D2">
        <w:rPr>
          <w:rFonts w:ascii="Times New Roman" w:hAnsi="Times New Roman"/>
          <w:b/>
          <w:sz w:val="24"/>
          <w:szCs w:val="24"/>
        </w:rPr>
        <w:t xml:space="preserve">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6D7B0E" w:rsidRDefault="004F16E6" w:rsidP="005A0C7D">
      <w:pPr>
        <w:pStyle w:val="af2"/>
        <w:spacing w:beforeAutospacing="0" w:after="0" w:afterAutospacing="0"/>
        <w:ind w:firstLine="709"/>
        <w:jc w:val="both"/>
        <w:rPr>
          <w:color w:val="auto"/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8" w:history="1">
        <w:r w:rsidR="00905700" w:rsidRPr="002B275B">
          <w:rPr>
            <w:rStyle w:val="ad"/>
            <w:color w:val="auto"/>
            <w:szCs w:val="24"/>
            <w:u w:val="none"/>
            <w:lang w:val="en-US"/>
          </w:rPr>
          <w:t>zemotd</w:t>
        </w:r>
        <w:r w:rsidR="00905700" w:rsidRPr="002B275B">
          <w:rPr>
            <w:rStyle w:val="ad"/>
            <w:color w:val="auto"/>
            <w:szCs w:val="24"/>
            <w:u w:val="none"/>
          </w:rPr>
          <w:t>@</w:t>
        </w:r>
        <w:r w:rsidR="00905700" w:rsidRPr="002B275B">
          <w:rPr>
            <w:rStyle w:val="ad"/>
            <w:color w:val="auto"/>
            <w:szCs w:val="24"/>
            <w:u w:val="none"/>
            <w:lang w:val="en-US"/>
          </w:rPr>
          <w:t>bmo</w:t>
        </w:r>
        <w:r w:rsidR="00905700" w:rsidRPr="002B275B">
          <w:rPr>
            <w:rStyle w:val="ad"/>
            <w:color w:val="auto"/>
            <w:szCs w:val="24"/>
            <w:u w:val="none"/>
          </w:rPr>
          <w:t>35.</w:t>
        </w:r>
        <w:r w:rsidR="00905700" w:rsidRPr="002B275B">
          <w:rPr>
            <w:rStyle w:val="ad"/>
            <w:color w:val="auto"/>
            <w:szCs w:val="24"/>
            <w:u w:val="none"/>
            <w:lang w:val="en-US"/>
          </w:rPr>
          <w:t>ru</w:t>
        </w:r>
      </w:hyperlink>
      <w:r w:rsidR="00905700" w:rsidRPr="002B275B">
        <w:rPr>
          <w:color w:val="auto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5831B2">
        <w:rPr>
          <w:rFonts w:ascii="Times New Roman" w:hAnsi="Times New Roman"/>
          <w:sz w:val="24"/>
          <w:szCs w:val="24"/>
        </w:rPr>
        <w:t xml:space="preserve">от </w:t>
      </w:r>
      <w:r w:rsidR="005831B2">
        <w:rPr>
          <w:rFonts w:ascii="Times New Roman" w:hAnsi="Times New Roman"/>
          <w:color w:val="000000" w:themeColor="text1"/>
          <w:sz w:val="24"/>
          <w:szCs w:val="24"/>
        </w:rPr>
        <w:t>08.09.2025 № 753</w:t>
      </w:r>
      <w:r w:rsidR="005831B2" w:rsidRPr="0012035A">
        <w:rPr>
          <w:rFonts w:ascii="Times New Roman" w:hAnsi="Times New Roman"/>
          <w:sz w:val="24"/>
          <w:szCs w:val="24"/>
        </w:rPr>
        <w:t xml:space="preserve"> </w:t>
      </w:r>
      <w:r w:rsidR="005831B2">
        <w:rPr>
          <w:rFonts w:ascii="Times New Roman" w:hAnsi="Times New Roman"/>
          <w:sz w:val="24"/>
          <w:szCs w:val="24"/>
        </w:rPr>
        <w:t xml:space="preserve"> </w:t>
      </w:r>
      <w:r w:rsidR="005831B2" w:rsidRPr="0012035A">
        <w:rPr>
          <w:rFonts w:ascii="Times New Roman" w:hAnsi="Times New Roman"/>
          <w:sz w:val="24"/>
          <w:szCs w:val="24"/>
        </w:rPr>
        <w:t>«О проведении аукциона в электронной форме (электронного аукциона) на право заключения договора аренды земельного участка»</w:t>
      </w:r>
      <w:r w:rsidR="005831B2"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5831B2" w:rsidRPr="007A2086" w:rsidRDefault="005831B2" w:rsidP="005831B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17.09</w:t>
      </w:r>
      <w:r w:rsidRPr="007A2086">
        <w:rPr>
          <w:rFonts w:ascii="Times New Roman" w:hAnsi="Times New Roman"/>
          <w:sz w:val="24"/>
          <w:szCs w:val="24"/>
        </w:rPr>
        <w:t>.2025 года в 00 часов 00 минут.</w:t>
      </w:r>
    </w:p>
    <w:p w:rsidR="005831B2" w:rsidRPr="007A2086" w:rsidRDefault="005831B2" w:rsidP="005831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5831B2" w:rsidRPr="007A2086" w:rsidRDefault="005831B2" w:rsidP="005831B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Pr="007A20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7A2086">
        <w:rPr>
          <w:rFonts w:ascii="Times New Roman" w:hAnsi="Times New Roman"/>
          <w:sz w:val="24"/>
          <w:szCs w:val="24"/>
        </w:rPr>
        <w:t>.2025 года в 08 часов 00 минут.</w:t>
      </w:r>
    </w:p>
    <w:p w:rsidR="005831B2" w:rsidRPr="007A2086" w:rsidRDefault="005831B2" w:rsidP="005831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5831B2" w:rsidRPr="007A2086" w:rsidRDefault="005831B2" w:rsidP="005831B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07.10</w:t>
      </w:r>
      <w:r w:rsidRPr="007A2086">
        <w:rPr>
          <w:rFonts w:ascii="Times New Roman" w:hAnsi="Times New Roman"/>
          <w:sz w:val="24"/>
          <w:szCs w:val="24"/>
        </w:rPr>
        <w:t>.2025 года.</w:t>
      </w:r>
    </w:p>
    <w:p w:rsidR="005831B2" w:rsidRPr="007A2086" w:rsidRDefault="005831B2" w:rsidP="005831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5831B2" w:rsidRDefault="005831B2" w:rsidP="005831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08.10</w:t>
      </w:r>
      <w:r w:rsidRPr="007A2086">
        <w:rPr>
          <w:rFonts w:ascii="Times New Roman" w:hAnsi="Times New Roman"/>
          <w:sz w:val="24"/>
          <w:szCs w:val="24"/>
        </w:rPr>
        <w:t>.2025 года в 10 часов 00 минут.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2A0BEB" w:rsidRDefault="001D0C79" w:rsidP="002A0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0BEB">
        <w:rPr>
          <w:rFonts w:ascii="Times New Roman" w:hAnsi="Times New Roman"/>
          <w:b/>
          <w:sz w:val="24"/>
          <w:szCs w:val="24"/>
        </w:rPr>
        <w:t>4.</w:t>
      </w:r>
      <w:r w:rsidRPr="002A0BEB">
        <w:rPr>
          <w:rFonts w:ascii="Times New Roman" w:hAnsi="Times New Roman"/>
          <w:sz w:val="24"/>
          <w:szCs w:val="24"/>
        </w:rPr>
        <w:t xml:space="preserve"> </w:t>
      </w:r>
      <w:r w:rsidRPr="002A0BEB">
        <w:rPr>
          <w:rFonts w:ascii="Times New Roman" w:hAnsi="Times New Roman"/>
          <w:b/>
          <w:sz w:val="24"/>
          <w:szCs w:val="24"/>
        </w:rPr>
        <w:t>Предмет аукциона</w:t>
      </w:r>
      <w:r w:rsidRPr="002A0BEB">
        <w:rPr>
          <w:rFonts w:ascii="Times New Roman" w:hAnsi="Times New Roman"/>
          <w:sz w:val="24"/>
          <w:szCs w:val="24"/>
        </w:rPr>
        <w:t>:</w:t>
      </w:r>
      <w:r w:rsidRPr="002A0BEB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7F789A" w:rsidRPr="002B275B">
        <w:rPr>
          <w:rFonts w:ascii="Times New Roman" w:hAnsi="Times New Roman"/>
          <w:sz w:val="24"/>
          <w:szCs w:val="24"/>
        </w:rPr>
        <w:t>право заключения договора аренды</w:t>
      </w:r>
      <w:r w:rsidR="007F789A" w:rsidRPr="002A0BEB">
        <w:rPr>
          <w:rFonts w:ascii="Times New Roman" w:hAnsi="Times New Roman"/>
          <w:b/>
          <w:sz w:val="24"/>
          <w:szCs w:val="24"/>
        </w:rPr>
        <w:t xml:space="preserve"> </w:t>
      </w:r>
      <w:r w:rsidR="007F789A" w:rsidRPr="002A0BEB">
        <w:rPr>
          <w:rFonts w:ascii="Times New Roman" w:hAnsi="Times New Roman"/>
          <w:sz w:val="24"/>
          <w:szCs w:val="24"/>
        </w:rPr>
        <w:t>земельного</w:t>
      </w:r>
      <w:r w:rsidRPr="002A0BEB">
        <w:rPr>
          <w:rFonts w:ascii="Times New Roman" w:hAnsi="Times New Roman"/>
          <w:sz w:val="24"/>
          <w:szCs w:val="24"/>
        </w:rPr>
        <w:t xml:space="preserve"> участ</w:t>
      </w:r>
      <w:r w:rsidR="007F789A" w:rsidRPr="002A0BEB">
        <w:rPr>
          <w:rFonts w:ascii="Times New Roman" w:hAnsi="Times New Roman"/>
          <w:sz w:val="24"/>
          <w:szCs w:val="24"/>
        </w:rPr>
        <w:t>ка</w:t>
      </w:r>
      <w:r w:rsidRPr="002A0BEB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2A0BEB" w:rsidRPr="002A0BEB">
        <w:rPr>
          <w:rFonts w:ascii="Times New Roman" w:eastAsia="TimesNewRomanPSMT" w:hAnsi="Times New Roman"/>
          <w:sz w:val="24"/>
          <w:szCs w:val="24"/>
        </w:rPr>
        <w:t>35:02:0104016:183</w:t>
      </w:r>
      <w:r w:rsidRPr="002A0BEB">
        <w:rPr>
          <w:rFonts w:ascii="Times New Roman" w:hAnsi="Times New Roman"/>
          <w:sz w:val="24"/>
          <w:szCs w:val="24"/>
        </w:rPr>
        <w:t>.</w:t>
      </w:r>
    </w:p>
    <w:p w:rsidR="00CB577F" w:rsidRPr="002A0BEB" w:rsidRDefault="00CB577F" w:rsidP="002A0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A0BEB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2A0BEB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2A0BEB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2A0BEB">
        <w:rPr>
          <w:rFonts w:ascii="Times New Roman" w:hAnsi="Times New Roman"/>
          <w:sz w:val="24"/>
          <w:szCs w:val="24"/>
        </w:rPr>
        <w:t xml:space="preserve"> </w:t>
      </w:r>
      <w:r w:rsidR="002A0BEB" w:rsidRPr="002A0BEB">
        <w:rPr>
          <w:rFonts w:ascii="Times New Roman" w:eastAsia="TimesNewRomanPSMT" w:hAnsi="Times New Roman"/>
          <w:sz w:val="24"/>
          <w:szCs w:val="24"/>
        </w:rPr>
        <w:t>35:02:0104016:183</w:t>
      </w:r>
      <w:r w:rsidRPr="002A0BEB">
        <w:rPr>
          <w:rFonts w:ascii="Times New Roman" w:hAnsi="Times New Roman"/>
          <w:sz w:val="24"/>
          <w:szCs w:val="24"/>
        </w:rPr>
        <w:t xml:space="preserve">, </w:t>
      </w:r>
      <w:r w:rsidRPr="002A0BEB">
        <w:rPr>
          <w:rFonts w:ascii="Times New Roman" w:hAnsi="Times New Roman"/>
          <w:b/>
          <w:sz w:val="24"/>
          <w:szCs w:val="24"/>
        </w:rPr>
        <w:t>площадью</w:t>
      </w:r>
      <w:r w:rsidRPr="002A0BEB">
        <w:rPr>
          <w:rFonts w:ascii="Times New Roman" w:hAnsi="Times New Roman"/>
          <w:sz w:val="24"/>
          <w:szCs w:val="24"/>
        </w:rPr>
        <w:t xml:space="preserve"> </w:t>
      </w:r>
      <w:r w:rsidR="002A0BEB" w:rsidRPr="002A0BEB">
        <w:rPr>
          <w:rFonts w:ascii="Times New Roman" w:eastAsia="TimesNewRomanPSMT" w:hAnsi="Times New Roman"/>
          <w:sz w:val="24"/>
          <w:szCs w:val="24"/>
        </w:rPr>
        <w:t xml:space="preserve">1015 </w:t>
      </w:r>
      <w:r w:rsidRPr="002A0BEB">
        <w:rPr>
          <w:rFonts w:ascii="Times New Roman" w:hAnsi="Times New Roman"/>
          <w:sz w:val="24"/>
          <w:szCs w:val="24"/>
        </w:rPr>
        <w:t>кв</w:t>
      </w:r>
      <w:proofErr w:type="gramStart"/>
      <w:r w:rsidRPr="002A0BEB">
        <w:rPr>
          <w:rFonts w:ascii="Times New Roman" w:hAnsi="Times New Roman"/>
          <w:sz w:val="24"/>
          <w:szCs w:val="24"/>
        </w:rPr>
        <w:t>.м</w:t>
      </w:r>
      <w:proofErr w:type="gramEnd"/>
      <w:r w:rsidRPr="002A0BEB">
        <w:rPr>
          <w:rFonts w:ascii="Times New Roman" w:hAnsi="Times New Roman"/>
          <w:sz w:val="24"/>
          <w:szCs w:val="24"/>
        </w:rPr>
        <w:t xml:space="preserve">, </w:t>
      </w:r>
      <w:r w:rsidRPr="002A0BEB">
        <w:rPr>
          <w:rFonts w:ascii="Times New Roman" w:hAnsi="Times New Roman"/>
          <w:b/>
          <w:sz w:val="24"/>
          <w:szCs w:val="24"/>
        </w:rPr>
        <w:t>категория земель</w:t>
      </w:r>
      <w:r w:rsidRPr="002A0BEB">
        <w:rPr>
          <w:rFonts w:ascii="Times New Roman" w:hAnsi="Times New Roman"/>
          <w:sz w:val="24"/>
          <w:szCs w:val="24"/>
        </w:rPr>
        <w:t xml:space="preserve"> </w:t>
      </w:r>
      <w:r w:rsidRPr="002A0BEB">
        <w:rPr>
          <w:rFonts w:ascii="Times New Roman" w:hAnsi="Times New Roman"/>
          <w:b/>
          <w:sz w:val="24"/>
          <w:szCs w:val="24"/>
        </w:rPr>
        <w:t xml:space="preserve">- </w:t>
      </w:r>
      <w:r w:rsidRPr="002A0BEB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2A0BEB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2A0BEB">
        <w:rPr>
          <w:rFonts w:ascii="Times New Roman" w:hAnsi="Times New Roman"/>
          <w:sz w:val="24"/>
          <w:szCs w:val="24"/>
        </w:rPr>
        <w:t>:</w:t>
      </w:r>
      <w:r w:rsidRPr="002A0BE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A0BEB" w:rsidRPr="002A0BEB">
        <w:rPr>
          <w:rFonts w:ascii="Times New Roman" w:eastAsia="TimesNewRomanPSMT" w:hAnsi="Times New Roman"/>
          <w:sz w:val="24"/>
          <w:szCs w:val="24"/>
        </w:rPr>
        <w:t>заправка транспортных средств</w:t>
      </w:r>
      <w:r w:rsidRPr="002A0BEB">
        <w:rPr>
          <w:rFonts w:ascii="Times New Roman" w:hAnsi="Times New Roman"/>
          <w:sz w:val="24"/>
          <w:szCs w:val="24"/>
        </w:rPr>
        <w:t xml:space="preserve">, </w:t>
      </w:r>
      <w:r w:rsidRPr="002A0BEB">
        <w:rPr>
          <w:rFonts w:ascii="Times New Roman" w:hAnsi="Times New Roman"/>
          <w:b/>
          <w:sz w:val="24"/>
          <w:szCs w:val="24"/>
        </w:rPr>
        <w:t>местоположение</w:t>
      </w:r>
      <w:r w:rsidRPr="002A0BEB">
        <w:rPr>
          <w:rFonts w:ascii="Times New Roman" w:hAnsi="Times New Roman"/>
          <w:sz w:val="24"/>
          <w:szCs w:val="24"/>
        </w:rPr>
        <w:t xml:space="preserve">: </w:t>
      </w:r>
      <w:r w:rsidR="002A0BEB" w:rsidRPr="002A0BEB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муниципальный округ Бабаевский, город Бабаево, улица Моховая</w:t>
      </w:r>
      <w:r w:rsidR="00FE5A0A" w:rsidRPr="002A0BEB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57321F" w:rsidRDefault="001D0C79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57321F" w:rsidRPr="00C70543">
        <w:rPr>
          <w:rFonts w:ascii="Times New Roman" w:hAnsi="Times New Roman"/>
          <w:sz w:val="24"/>
          <w:szCs w:val="24"/>
        </w:rPr>
        <w:t xml:space="preserve">установлены в соответствии  </w:t>
      </w:r>
      <w:r w:rsidR="0057321F" w:rsidRPr="00C70543">
        <w:rPr>
          <w:rFonts w:ascii="Times New Roman" w:hAnsi="Times New Roman"/>
          <w:sz w:val="24"/>
          <w:szCs w:val="24"/>
        </w:rPr>
        <w:br/>
        <w:t>с Правилами землепользования и застройки Бабаевского муниципального округа Вологодской области, утвержденными постановлением Правите</w:t>
      </w:r>
      <w:r w:rsidR="0057321F">
        <w:rPr>
          <w:rFonts w:ascii="Times New Roman" w:hAnsi="Times New Roman"/>
          <w:sz w:val="24"/>
          <w:szCs w:val="24"/>
        </w:rPr>
        <w:t>льства Вологодской области от 14.12.2020       № 1472</w:t>
      </w:r>
      <w:r w:rsidR="0057321F" w:rsidRPr="00C70543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C70543">
        <w:rPr>
          <w:rFonts w:ascii="Times New Roman" w:hAnsi="Times New Roman"/>
          <w:sz w:val="24"/>
          <w:szCs w:val="24"/>
        </w:rPr>
        <w:t>редельные размеры земельных участков не подлежат установлению</w:t>
      </w:r>
      <w:r>
        <w:rPr>
          <w:rFonts w:ascii="Times New Roman" w:hAnsi="Times New Roman"/>
          <w:sz w:val="24"/>
          <w:szCs w:val="24"/>
        </w:rPr>
        <w:t>;</w:t>
      </w:r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C70543">
        <w:rPr>
          <w:rFonts w:ascii="Times New Roman" w:hAnsi="Times New Roman"/>
          <w:sz w:val="24"/>
          <w:szCs w:val="24"/>
        </w:rPr>
        <w:t>инимальные отсту</w:t>
      </w:r>
      <w:r w:rsidR="00BB6333">
        <w:rPr>
          <w:rFonts w:ascii="Times New Roman" w:hAnsi="Times New Roman"/>
          <w:sz w:val="24"/>
          <w:szCs w:val="24"/>
        </w:rPr>
        <w:t xml:space="preserve">пы от границ земельного участка – </w:t>
      </w:r>
      <w:r w:rsidRPr="00C70543">
        <w:rPr>
          <w:rFonts w:ascii="Times New Roman" w:hAnsi="Times New Roman"/>
          <w:sz w:val="24"/>
          <w:szCs w:val="24"/>
        </w:rPr>
        <w:t>3 м</w:t>
      </w:r>
      <w:r>
        <w:rPr>
          <w:rFonts w:ascii="Times New Roman" w:hAnsi="Times New Roman"/>
          <w:sz w:val="24"/>
          <w:szCs w:val="24"/>
        </w:rPr>
        <w:t>;</w:t>
      </w:r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C70543">
        <w:rPr>
          <w:rFonts w:ascii="Times New Roman" w:hAnsi="Times New Roman"/>
          <w:sz w:val="24"/>
          <w:szCs w:val="24"/>
        </w:rPr>
        <w:t>редельное количество</w:t>
      </w:r>
      <w:r w:rsidR="00202795">
        <w:rPr>
          <w:rFonts w:ascii="Times New Roman" w:hAnsi="Times New Roman"/>
          <w:sz w:val="24"/>
          <w:szCs w:val="24"/>
        </w:rPr>
        <w:t xml:space="preserve"> этажей (или предельная высота) – до </w:t>
      </w:r>
      <w:r w:rsidRPr="00C70543">
        <w:rPr>
          <w:rFonts w:ascii="Times New Roman" w:hAnsi="Times New Roman"/>
          <w:sz w:val="24"/>
          <w:szCs w:val="24"/>
        </w:rPr>
        <w:t>3</w:t>
      </w:r>
      <w:r w:rsidR="00202795">
        <w:rPr>
          <w:rFonts w:ascii="Times New Roman" w:hAnsi="Times New Roman"/>
          <w:sz w:val="24"/>
          <w:szCs w:val="24"/>
        </w:rPr>
        <w:t>-х</w:t>
      </w:r>
      <w:r w:rsidRPr="00C70543">
        <w:rPr>
          <w:rFonts w:ascii="Times New Roman" w:hAnsi="Times New Roman"/>
          <w:sz w:val="24"/>
          <w:szCs w:val="24"/>
        </w:rPr>
        <w:t xml:space="preserve"> надземных этаж</w:t>
      </w:r>
      <w:r w:rsidR="00202795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;</w:t>
      </w:r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C70543">
        <w:rPr>
          <w:rFonts w:ascii="Times New Roman" w:hAnsi="Times New Roman"/>
          <w:sz w:val="24"/>
          <w:szCs w:val="24"/>
        </w:rPr>
        <w:t xml:space="preserve">аксимальный процент застройки в границах земельного участка – </w:t>
      </w:r>
      <w:r w:rsidR="00767300">
        <w:rPr>
          <w:rFonts w:ascii="Times New Roman" w:hAnsi="Times New Roman"/>
          <w:sz w:val="24"/>
          <w:szCs w:val="24"/>
        </w:rPr>
        <w:t>65</w:t>
      </w:r>
      <w:r w:rsidRPr="00C70543">
        <w:rPr>
          <w:rFonts w:ascii="Times New Roman" w:hAnsi="Times New Roman"/>
          <w:sz w:val="24"/>
          <w:szCs w:val="24"/>
        </w:rPr>
        <w:t>%.</w:t>
      </w:r>
    </w:p>
    <w:p w:rsidR="00113788" w:rsidRPr="002B275B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="009B5951" w:rsidRPr="00AE55D2">
        <w:rPr>
          <w:rFonts w:ascii="Times New Roman" w:hAnsi="Times New Roman"/>
          <w:sz w:val="24"/>
          <w:szCs w:val="24"/>
        </w:rPr>
        <w:t xml:space="preserve"> </w:t>
      </w:r>
      <w:r w:rsidR="009B5951" w:rsidRPr="002B275B">
        <w:rPr>
          <w:rFonts w:ascii="Times New Roman" w:hAnsi="Times New Roman"/>
          <w:sz w:val="24"/>
          <w:szCs w:val="24"/>
        </w:rPr>
        <w:t>отсутствуют.</w:t>
      </w:r>
    </w:p>
    <w:p w:rsidR="00B400C3" w:rsidRPr="00B74440" w:rsidRDefault="001D0C79" w:rsidP="00B74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75B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2B275B">
        <w:rPr>
          <w:rFonts w:ascii="Times New Roman" w:hAnsi="Times New Roman"/>
          <w:sz w:val="24"/>
          <w:szCs w:val="24"/>
        </w:rPr>
        <w:t xml:space="preserve"> </w:t>
      </w:r>
      <w:r w:rsidR="008E5425" w:rsidRPr="002B275B">
        <w:rPr>
          <w:rFonts w:ascii="Times New Roman" w:hAnsi="Times New Roman"/>
          <w:sz w:val="24"/>
          <w:szCs w:val="24"/>
        </w:rPr>
        <w:t xml:space="preserve">земельный участок </w:t>
      </w:r>
      <w:r w:rsidR="00B74440" w:rsidRPr="002B275B">
        <w:rPr>
          <w:rFonts w:ascii="Times New Roman" w:eastAsia="TimesNewRomanPSMT" w:hAnsi="Times New Roman"/>
          <w:sz w:val="24"/>
          <w:szCs w:val="24"/>
        </w:rPr>
        <w:t>полностью расположен в границах зоны с особыми условиями использования территорий: Зона подтопления</w:t>
      </w:r>
      <w:r w:rsidR="00394B54" w:rsidRPr="002B275B">
        <w:rPr>
          <w:rFonts w:ascii="Times New Roman" w:eastAsia="TimesNewRomanPSMT" w:hAnsi="Times New Roman"/>
          <w:sz w:val="24"/>
          <w:szCs w:val="24"/>
        </w:rPr>
        <w:t>,</w:t>
      </w:r>
      <w:r w:rsidR="00B74440" w:rsidRPr="002B275B">
        <w:rPr>
          <w:rFonts w:ascii="Times New Roman" w:eastAsia="TimesNewRomanPSMT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B74440" w:rsidRPr="002B275B">
        <w:rPr>
          <w:rFonts w:ascii="Times New Roman" w:eastAsia="TimesNewRomanPSMT" w:hAnsi="Times New Roman"/>
          <w:sz w:val="24"/>
          <w:szCs w:val="24"/>
        </w:rPr>
        <w:t>Колпь</w:t>
      </w:r>
      <w:proofErr w:type="spellEnd"/>
      <w:r w:rsidR="00B74440" w:rsidRPr="002B275B">
        <w:rPr>
          <w:rFonts w:ascii="Times New Roman" w:eastAsia="TimesNewRomanPSMT" w:hAnsi="Times New Roman"/>
          <w:sz w:val="24"/>
          <w:szCs w:val="24"/>
        </w:rPr>
        <w:t xml:space="preserve"> в пределах г. Бабаево. Реестровый номер границы          35:02-6.557.</w:t>
      </w:r>
    </w:p>
    <w:p w:rsidR="00767300" w:rsidRPr="00AE55D2" w:rsidRDefault="00767300" w:rsidP="0057321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095908">
        <w:rPr>
          <w:rFonts w:ascii="Times New Roman" w:hAnsi="Times New Roman"/>
          <w:sz w:val="24"/>
          <w:szCs w:val="24"/>
        </w:rPr>
        <w:t>а земельном участке произрастает древесная растительность. Разрешение на спил древесной растительности получается в установленном законом порядке.</w:t>
      </w:r>
    </w:p>
    <w:p w:rsidR="00911990" w:rsidRPr="0083239E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83239E" w:rsidRPr="0083239E">
        <w:rPr>
          <w:rFonts w:ascii="Times New Roman" w:hAnsi="Times New Roman"/>
          <w:sz w:val="24"/>
          <w:szCs w:val="24"/>
        </w:rPr>
        <w:t xml:space="preserve"> </w:t>
      </w:r>
    </w:p>
    <w:p w:rsidR="0083239E" w:rsidRDefault="0083239E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>- в</w:t>
      </w:r>
      <w:r>
        <w:rPr>
          <w:rFonts w:ascii="Times New Roman" w:hAnsi="Times New Roman"/>
          <w:sz w:val="24"/>
          <w:szCs w:val="24"/>
        </w:rPr>
        <w:t>одоснабжение и водоотведение, связь, теплоснабжение, газоснабжение – согласно градостроительному плану земельного участка № РФ-35-1-01-1-01-2025-0036.</w:t>
      </w:r>
    </w:p>
    <w:p w:rsidR="006F68F3" w:rsidRPr="00385B27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hyperlink r:id="rId10" w:tgtFrame="_blank" w:history="1">
        <w:r w:rsidR="00385B27" w:rsidRPr="00385B27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385B27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385B27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AE55D2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D21890" w:rsidRPr="00AE55D2">
        <w:rPr>
          <w:rFonts w:ascii="Times New Roman" w:hAnsi="Times New Roman"/>
          <w:b/>
          <w:sz w:val="24"/>
          <w:szCs w:val="24"/>
        </w:rPr>
        <w:t xml:space="preserve"> </w:t>
      </w:r>
      <w:r w:rsidR="00F41626">
        <w:rPr>
          <w:rFonts w:ascii="Times New Roman" w:hAnsi="Times New Roman"/>
          <w:sz w:val="24"/>
          <w:szCs w:val="24"/>
        </w:rPr>
        <w:t>400 000</w:t>
      </w:r>
      <w:r w:rsidR="00F41626" w:rsidRPr="00CE2173">
        <w:rPr>
          <w:rFonts w:ascii="Times New Roman" w:hAnsi="Times New Roman"/>
          <w:sz w:val="24"/>
          <w:szCs w:val="24"/>
          <w:highlight w:val="white"/>
        </w:rPr>
        <w:t>,</w:t>
      </w:r>
      <w:r w:rsidR="00F41626">
        <w:rPr>
          <w:rFonts w:ascii="Times New Roman" w:hAnsi="Times New Roman"/>
          <w:sz w:val="24"/>
          <w:szCs w:val="24"/>
          <w:highlight w:val="white"/>
        </w:rPr>
        <w:t xml:space="preserve">00 </w:t>
      </w:r>
      <w:r w:rsidRPr="00AE55D2">
        <w:rPr>
          <w:rFonts w:ascii="Times New Roman" w:hAnsi="Times New Roman"/>
          <w:sz w:val="24"/>
          <w:szCs w:val="24"/>
        </w:rPr>
        <w:t>рублей</w:t>
      </w:r>
      <w:r w:rsidR="00681711"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Шаг аукциона: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F41626">
        <w:rPr>
          <w:rFonts w:ascii="Times New Roman" w:hAnsi="Times New Roman"/>
          <w:sz w:val="24"/>
          <w:szCs w:val="24"/>
        </w:rPr>
        <w:t>12 000</w:t>
      </w:r>
      <w:r w:rsidR="00F41626" w:rsidRPr="00AE55D2">
        <w:rPr>
          <w:rFonts w:ascii="Times New Roman" w:hAnsi="Times New Roman"/>
          <w:sz w:val="24"/>
          <w:szCs w:val="24"/>
        </w:rPr>
        <w:t xml:space="preserve">,00 </w:t>
      </w:r>
      <w:r w:rsidRPr="00AE55D2">
        <w:rPr>
          <w:rFonts w:ascii="Times New Roman" w:hAnsi="Times New Roman"/>
          <w:sz w:val="24"/>
          <w:szCs w:val="24"/>
        </w:rPr>
        <w:t>рублей</w:t>
      </w:r>
      <w:r w:rsidR="00681711" w:rsidRPr="00AE55D2">
        <w:rPr>
          <w:rFonts w:ascii="Times New Roman" w:hAnsi="Times New Roman"/>
          <w:sz w:val="24"/>
          <w:szCs w:val="24"/>
        </w:rPr>
        <w:t>.</w:t>
      </w:r>
    </w:p>
    <w:p w:rsidR="00681711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D21890" w:rsidRPr="00AE55D2">
        <w:rPr>
          <w:rFonts w:ascii="Times New Roman" w:hAnsi="Times New Roman"/>
          <w:b/>
          <w:sz w:val="24"/>
          <w:szCs w:val="24"/>
        </w:rPr>
        <w:t xml:space="preserve"> </w:t>
      </w:r>
      <w:r w:rsidR="00F41626">
        <w:rPr>
          <w:rFonts w:ascii="Times New Roman" w:hAnsi="Times New Roman"/>
          <w:sz w:val="24"/>
          <w:szCs w:val="24"/>
        </w:rPr>
        <w:t>400 000</w:t>
      </w:r>
      <w:r w:rsidR="00F41626" w:rsidRPr="00CE2173">
        <w:rPr>
          <w:rFonts w:ascii="Times New Roman" w:hAnsi="Times New Roman"/>
          <w:sz w:val="24"/>
          <w:szCs w:val="24"/>
          <w:highlight w:val="white"/>
        </w:rPr>
        <w:t>,</w:t>
      </w:r>
      <w:r w:rsidR="00F41626">
        <w:rPr>
          <w:rFonts w:ascii="Times New Roman" w:hAnsi="Times New Roman"/>
          <w:sz w:val="24"/>
          <w:szCs w:val="24"/>
          <w:highlight w:val="white"/>
        </w:rPr>
        <w:t xml:space="preserve">00 </w:t>
      </w:r>
      <w:r w:rsidR="00681711" w:rsidRPr="00AE55D2">
        <w:rPr>
          <w:rFonts w:ascii="Times New Roman" w:hAnsi="Times New Roman"/>
          <w:sz w:val="24"/>
          <w:szCs w:val="24"/>
        </w:rPr>
        <w:t>рублей.</w:t>
      </w:r>
    </w:p>
    <w:p w:rsidR="008943D0" w:rsidRPr="00AE55D2" w:rsidRDefault="008943D0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Срок аренды: </w:t>
      </w:r>
      <w:r w:rsidR="00F41626">
        <w:rPr>
          <w:rFonts w:ascii="Times New Roman" w:hAnsi="Times New Roman"/>
          <w:sz w:val="24"/>
          <w:szCs w:val="24"/>
        </w:rPr>
        <w:t>5</w:t>
      </w:r>
      <w:r w:rsidRPr="00AE55D2">
        <w:rPr>
          <w:rFonts w:ascii="Times New Roman" w:hAnsi="Times New Roman"/>
          <w:sz w:val="24"/>
          <w:szCs w:val="24"/>
        </w:rPr>
        <w:t xml:space="preserve"> лет.</w:t>
      </w:r>
    </w:p>
    <w:bookmarkEnd w:id="0"/>
    <w:p w:rsidR="004D5E1D" w:rsidRDefault="004D5E1D" w:rsidP="004D5E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="00F41626">
        <w:rPr>
          <w:rFonts w:ascii="Times New Roman" w:hAnsi="Times New Roman"/>
          <w:sz w:val="24"/>
          <w:szCs w:val="24"/>
          <w:u w:val="single"/>
        </w:rPr>
        <w:t>открытый по составу участников.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1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2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3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4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15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</w:r>
      <w:r w:rsidRPr="00AE55D2">
        <w:rPr>
          <w:rFonts w:ascii="Times New Roman" w:hAnsi="Times New Roman"/>
          <w:sz w:val="24"/>
          <w:szCs w:val="24"/>
        </w:rPr>
        <w:lastRenderedPageBreak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Не допускается з</w:t>
      </w:r>
      <w:r w:rsidR="002B275B">
        <w:rPr>
          <w:rFonts w:ascii="Times New Roman" w:hAnsi="Times New Roman"/>
          <w:b/>
          <w:sz w:val="24"/>
          <w:szCs w:val="24"/>
        </w:rPr>
        <w:t>аключение договора аренды</w:t>
      </w:r>
      <w:bookmarkStart w:id="1" w:name="_GoBack"/>
      <w:bookmarkEnd w:id="1"/>
      <w:r w:rsidRPr="00AE55D2">
        <w:rPr>
          <w:rFonts w:ascii="Times New Roman" w:hAnsi="Times New Roman"/>
          <w:b/>
          <w:sz w:val="24"/>
          <w:szCs w:val="24"/>
        </w:rPr>
        <w:t xml:space="preserve">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6" w:history="1">
        <w:r w:rsidR="00104948" w:rsidRPr="002B275B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104948" w:rsidRPr="002B275B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104948" w:rsidRPr="002B275B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bmo</w:t>
        </w:r>
        <w:r w:rsidR="00104948" w:rsidRPr="002B275B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35.</w:t>
        </w:r>
        <w:r w:rsidR="00104948" w:rsidRPr="002B275B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аренды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2477D2" w:rsidRPr="00AE55D2">
        <w:rPr>
          <w:rFonts w:ascii="Times New Roman" w:hAnsi="Times New Roman"/>
          <w:sz w:val="24"/>
          <w:szCs w:val="24"/>
        </w:rPr>
        <w:t>5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2E3F44" w:rsidRPr="002E3F44" w:rsidRDefault="002E3F44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3F44">
        <w:rPr>
          <w:rFonts w:ascii="Times New Roman" w:hAnsi="Times New Roman"/>
          <w:bCs/>
          <w:color w:val="2C2D2E"/>
          <w:sz w:val="24"/>
          <w:szCs w:val="24"/>
          <w:shd w:val="clear" w:color="auto" w:fill="FFFFFF"/>
        </w:rPr>
        <w:t xml:space="preserve">Приложение 3: градостроительный план земельного участка </w:t>
      </w:r>
      <w:r w:rsidRPr="00104948">
        <w:rPr>
          <w:rFonts w:ascii="Times New Roman" w:hAnsi="Times New Roman"/>
          <w:bCs/>
          <w:color w:val="2C2D2E"/>
          <w:sz w:val="24"/>
          <w:szCs w:val="24"/>
          <w:shd w:val="clear" w:color="auto" w:fill="FFFFFF"/>
        </w:rPr>
        <w:t xml:space="preserve">на </w:t>
      </w:r>
      <w:r w:rsidR="00104948" w:rsidRPr="00104948">
        <w:rPr>
          <w:rFonts w:ascii="Times New Roman" w:hAnsi="Times New Roman"/>
          <w:bCs/>
          <w:color w:val="2C2D2E"/>
          <w:sz w:val="24"/>
          <w:szCs w:val="24"/>
          <w:shd w:val="clear" w:color="auto" w:fill="FFFFFF"/>
        </w:rPr>
        <w:t>7</w:t>
      </w:r>
      <w:r w:rsidRPr="00104948">
        <w:rPr>
          <w:rFonts w:ascii="Times New Roman" w:hAnsi="Times New Roman"/>
          <w:bCs/>
          <w:color w:val="2C2D2E"/>
          <w:sz w:val="24"/>
          <w:szCs w:val="24"/>
          <w:shd w:val="clear" w:color="auto" w:fill="FFFFFF"/>
        </w:rPr>
        <w:t xml:space="preserve"> л.</w:t>
      </w:r>
    </w:p>
    <w:p w:rsidR="006F68F3" w:rsidRPr="002E3F44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Pr="00AE55D2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1BDD" w:rsidRDefault="00DB1BDD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20413C" w:rsidRPr="00AE55D2" w:rsidRDefault="0020413C" w:rsidP="0020413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ЗАЯВКА НА УЧАСТИЕ В АУКЦИОНЕ В ЭЛЕКТРОННОЙ ФОРМЕ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b/>
          <w:sz w:val="24"/>
          <w:szCs w:val="24"/>
        </w:rPr>
        <w:t>Заявитель_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полное наименование юридического лица, подавшего заявку,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 xml:space="preserve">фамилия, имя, отчество и паспортные данные 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20413C">
        <w:rPr>
          <w:rFonts w:ascii="Times New Roman" w:hAnsi="Times New Roman"/>
          <w:i/>
          <w:sz w:val="24"/>
          <w:szCs w:val="24"/>
        </w:rPr>
        <w:t>физического лица, СНИЛС подавшего заявку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именуемый далее Претендент, в лице ________________________________________________________________________________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фамилия, имя, отчество, должность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действующего на основании ______________________________________________________, </w:t>
      </w:r>
      <w:r w:rsidRPr="0020413C">
        <w:rPr>
          <w:rFonts w:ascii="Times New Roman" w:hAnsi="Times New Roman"/>
          <w:i/>
          <w:sz w:val="24"/>
          <w:szCs w:val="24"/>
        </w:rPr>
        <w:t>наименование документа</w:t>
      </w:r>
    </w:p>
    <w:p w:rsidR="007C3BF4" w:rsidRPr="0020413C" w:rsidRDefault="007C3BF4" w:rsidP="007C3BF4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sz w:val="24"/>
          <w:szCs w:val="24"/>
        </w:rPr>
        <w:t>1. Ознакомившись с информационным сообщением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 в электронной форме </w:t>
      </w:r>
      <w:r w:rsidRPr="003E6D70">
        <w:rPr>
          <w:rFonts w:ascii="Times New Roman" w:hAnsi="Times New Roman"/>
          <w:sz w:val="24"/>
          <w:szCs w:val="24"/>
        </w:rPr>
        <w:t>на право заключения договора аренды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3877C7">
        <w:rPr>
          <w:rFonts w:ascii="Times New Roman" w:hAnsi="Times New Roman"/>
          <w:sz w:val="24"/>
          <w:szCs w:val="24"/>
        </w:rPr>
        <w:t>земельного участка</w:t>
      </w:r>
      <w:r w:rsidRPr="002041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3BF4" w:rsidRPr="0020413C" w:rsidRDefault="007C3BF4" w:rsidP="007C3BF4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i/>
          <w:sz w:val="24"/>
          <w:szCs w:val="24"/>
        </w:rPr>
        <w:t>(описание объекта аукциона: площадь, кадастровый номер, местоположение)</w:t>
      </w:r>
    </w:p>
    <w:p w:rsidR="007C3BF4" w:rsidRPr="0020413C" w:rsidRDefault="007C3BF4" w:rsidP="007C3BF4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изучив объект аренд</w:t>
      </w:r>
      <w:r>
        <w:rPr>
          <w:rFonts w:ascii="Times New Roman" w:hAnsi="Times New Roman"/>
          <w:sz w:val="24"/>
          <w:szCs w:val="24"/>
        </w:rPr>
        <w:t>ы</w:t>
      </w:r>
      <w:r w:rsidRPr="0020413C">
        <w:rPr>
          <w:rFonts w:ascii="Times New Roman" w:hAnsi="Times New Roman"/>
          <w:sz w:val="24"/>
          <w:szCs w:val="24"/>
        </w:rPr>
        <w:t>, прошу принять настоящую заявку на участие в аукционе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3BF4" w:rsidRPr="0020413C" w:rsidRDefault="007C3BF4" w:rsidP="007C3BF4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№ ______.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кциона, Гражданским кодексом РФ, Земельным кодексом РФ. 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Контактный телефон: 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Банковские реквизиты Претендента (для возврата задатка):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претендента:__________________________________________________________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Наименование банка:_______________________________________________________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БИК:__________________________________________________________________________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банка:____________________________________________________________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К/с:___________________________________________________________________________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t>Р</w:t>
      </w:r>
      <w:proofErr w:type="gramEnd"/>
      <w:r w:rsidRPr="0020413C">
        <w:rPr>
          <w:rFonts w:ascii="Times New Roman" w:hAnsi="Times New Roman"/>
          <w:sz w:val="24"/>
          <w:szCs w:val="24"/>
        </w:rPr>
        <w:t>/с:____________________________________________________________________________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Л/с:___________________________________________________________________________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Для возврата на карту: № карты ___________________________ 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Прилагаемые к заявке на участие в аукционе документы:</w:t>
      </w:r>
    </w:p>
    <w:p w:rsidR="007C3BF4" w:rsidRPr="0020413C" w:rsidRDefault="007C3BF4" w:rsidP="007C3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C3BF4" w:rsidRPr="0020413C" w:rsidRDefault="007C3BF4" w:rsidP="007C3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Достоверность представленных документов и информации, указанной в заявке на участие </w:t>
      </w:r>
      <w:r w:rsidRPr="0020413C">
        <w:rPr>
          <w:rFonts w:ascii="Times New Roman" w:hAnsi="Times New Roman"/>
          <w:sz w:val="24"/>
          <w:szCs w:val="24"/>
        </w:rPr>
        <w:br/>
        <w:t>в аукционе в электронной форме, подтверждаю.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lastRenderedPageBreak/>
        <w:t xml:space="preserve">С целью организации и проведения аукциона в соответствии с Федеральным законом </w:t>
      </w:r>
      <w:r w:rsidRPr="0020413C">
        <w:rPr>
          <w:rFonts w:ascii="Times New Roman" w:hAnsi="Times New Roman"/>
          <w:sz w:val="24"/>
          <w:szCs w:val="24"/>
        </w:rPr>
        <w:br/>
        <w:t xml:space="preserve">от 27 июля 2006 года № 152-ФЗ «О персональных данных» настоящей заявкой даю согласие </w:t>
      </w:r>
      <w:r w:rsidRPr="0020413C">
        <w:rPr>
          <w:rFonts w:ascii="Times New Roman" w:hAnsi="Times New Roman"/>
          <w:sz w:val="24"/>
          <w:szCs w:val="24"/>
        </w:rPr>
        <w:br/>
        <w:t>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7C3BF4" w:rsidRPr="0020413C" w:rsidRDefault="007C3BF4" w:rsidP="007C3BF4">
      <w:pPr>
        <w:widowControl w:val="0"/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 Подпись Претендента (его полномочного представителя)</w:t>
      </w:r>
    </w:p>
    <w:p w:rsidR="007C3BF4" w:rsidRPr="0020413C" w:rsidRDefault="007C3BF4" w:rsidP="007C3B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М.П.  " ____" ___________ 20___ г.</w:t>
      </w:r>
    </w:p>
    <w:p w:rsidR="007C3BF4" w:rsidRPr="0020413C" w:rsidRDefault="007C3BF4" w:rsidP="007C3B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AE55D2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AE55D2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AE55D2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B1BDD" w:rsidRDefault="00DB1BDD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Приложение № 2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(проект договора)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D83E5C" w:rsidRPr="00AE55D2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ПРОЕКТ ДОГОВОРА № </w:t>
      </w:r>
    </w:p>
    <w:p w:rsidR="00D83E5C" w:rsidRPr="00AE55D2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>аренды земельного участка</w:t>
      </w:r>
    </w:p>
    <w:p w:rsidR="00D83E5C" w:rsidRPr="00AE55D2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="00580EDB" w:rsidRPr="00AE55D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AE55D2">
        <w:rPr>
          <w:rFonts w:ascii="Times New Roman" w:hAnsi="Times New Roman"/>
          <w:color w:val="auto"/>
          <w:sz w:val="24"/>
          <w:szCs w:val="24"/>
        </w:rPr>
        <w:t xml:space="preserve">   «___» __________ 20     года</w:t>
      </w:r>
    </w:p>
    <w:p w:rsidR="00D83E5C" w:rsidRPr="00AE55D2" w:rsidRDefault="00D83E5C" w:rsidP="00D83E5C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7B5DE1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gramStart"/>
      <w:r w:rsidR="002B1623" w:rsidRPr="00D83E5C">
        <w:rPr>
          <w:rFonts w:ascii="Times New Roman" w:hAnsi="Times New Roman"/>
          <w:b/>
          <w:color w:val="auto"/>
          <w:sz w:val="24"/>
          <w:szCs w:val="24"/>
        </w:rPr>
        <w:t>Управление имущественных и земельных отношений администрации  Бабаевского муниципального округа Вологодской области,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именуемый в дальнейшем </w:t>
      </w:r>
      <w:r w:rsidR="002B1623" w:rsidRPr="00D83E5C">
        <w:rPr>
          <w:rFonts w:ascii="Times New Roman" w:hAnsi="Times New Roman"/>
          <w:b/>
          <w:color w:val="auto"/>
          <w:sz w:val="24"/>
          <w:szCs w:val="24"/>
        </w:rPr>
        <w:t>«Арендодатель»,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br/>
        <w:t xml:space="preserve">в лице  начальника управления имущественных и земельных отношений администрации Бабаевского муниципального округа </w:t>
      </w:r>
      <w:r w:rsidR="002B1623" w:rsidRPr="00D83E5C">
        <w:rPr>
          <w:rFonts w:ascii="Times New Roman" w:hAnsi="Times New Roman"/>
          <w:b/>
          <w:color w:val="auto"/>
          <w:sz w:val="24"/>
          <w:szCs w:val="24"/>
        </w:rPr>
        <w:t xml:space="preserve"> Соловьевой Екатерины Валерьевны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, действующей на основании  Положения об управлении  и решения  Представительного Собрания Бабаевского муниципального района от 27.12.2022 года № 124, с одной стороны и __________________________,  именуемый  в дальнейшем «Арендатор», с другой стороны, 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br/>
        <w:t>на основании</w:t>
      </w:r>
      <w:proofErr w:type="gramEnd"/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протокола о результатах электронного аукциона </w:t>
      </w:r>
      <w:proofErr w:type="gramStart"/>
      <w:r w:rsidR="002B1623" w:rsidRPr="00D83E5C">
        <w:rPr>
          <w:rFonts w:ascii="Times New Roman" w:hAnsi="Times New Roman"/>
          <w:color w:val="auto"/>
          <w:sz w:val="24"/>
          <w:szCs w:val="24"/>
        </w:rPr>
        <w:t>от</w:t>
      </w:r>
      <w:proofErr w:type="gramEnd"/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_________ № ___, заключили настоящий договор о нижеследующем:</w:t>
      </w:r>
    </w:p>
    <w:p w:rsidR="002B1623" w:rsidRPr="00D83E5C" w:rsidRDefault="002B1623" w:rsidP="002B162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bCs/>
          <w:color w:val="auto"/>
          <w:sz w:val="24"/>
          <w:szCs w:val="24"/>
        </w:rPr>
        <w:t>1. Предмет договора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1.1. Арендодатель предоставляет, а Арендатор принимает и использует на условиях аренды земельный участок из земель 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населенных пунктов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с кадастровым номером _________________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площадью _______ кв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.м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(_______________ кв.м), расположенный по адресу: _____________________________________, именуемый в дальнейшем «Участок».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1.2. Вид разрешенного использования Участка: ____________________________________________________________________________________________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__________________.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1.3. Цель предоставления Участка: 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1.4. Параметры разрешенного строительства: ______________________________________________________________________________________________________________.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1.5. Ограничения: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Участок находится в зонах: ________________________________________________.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1.6. Земельный участок предоставляется в аренду на основании___________________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 .</w:t>
      </w:r>
      <w:proofErr w:type="gramEnd"/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2. Срок действия договора и арендная плата</w:t>
      </w:r>
    </w:p>
    <w:p w:rsidR="002B1623" w:rsidRPr="00D83E5C" w:rsidRDefault="002B1623" w:rsidP="002B16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2.1. Договор вступает в действие с момента подписания его сторонами и действует ______________.</w:t>
      </w:r>
    </w:p>
    <w:p w:rsidR="002B1623" w:rsidRPr="00D83E5C" w:rsidRDefault="002B1623" w:rsidP="002B16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:rsidR="002B1623" w:rsidRPr="00D83E5C" w:rsidRDefault="002B1623" w:rsidP="002B162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2.3. Арендные платежи начисляются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с даты подписания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настоящего договора.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2.4. Годовой размер арендной платы составляет ___ (прописью) рублей и не подлежит пересмотру в течение всего срока действия договора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.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Внесенный задаток в сумме  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засчитывается в счет арендной платы по договору.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- первоначальный платеж, исчисляемый с даты, указанной в п. 2.3 договора, включающий начисления за квартал, в котором договор зарегистрирован в органах, осуществляющих государственную регистрацию, не позднее 20 дней с момента государственной регистрации настоящего договора в органах, осуществляющих государственную регистрацию прав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недвижимое имущество и сделок с ним на территории Российской Федерации; </w:t>
      </w:r>
      <w:proofErr w:type="gramEnd"/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последующие платежи не позднее 15 числа второго месяца квартала.</w:t>
      </w:r>
    </w:p>
    <w:p w:rsidR="002B1623" w:rsidRPr="00D83E5C" w:rsidRDefault="002B1623" w:rsidP="002B16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Реквизиты для перечисления арендной платы:  расчетный счет 40101810700000010002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 Отделении Вологда   г. Вологды, БИК: 041909001, ИНН 3501009190  получатель УФК 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по Вологодской области (управление имущественных и земельных отношений) КПП 350101001,  КБК 138 111 05012 14 000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7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120,   «Арендная плата  за земли».</w:t>
      </w:r>
    </w:p>
    <w:p w:rsidR="002B1623" w:rsidRPr="00D83E5C" w:rsidRDefault="002B1623" w:rsidP="002B16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2.5. Датой оплаты Арендатором указанных платежей считается дата поступления денежных 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2.6. Неиспользование Участка Арендатором не может служить основанием невнесения арендной платы.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2.7. 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от договора, возврату Арендатору не подлежат.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2.8. При неуплате арендной платы в установленные сроки взыскивается пеня с суммы недоимки в  размере одной трехсотой ставки рефинансирования ЦБ РФ за каждый день просрочки</w:t>
      </w:r>
      <w:r w:rsidR="00035764">
        <w:rPr>
          <w:rFonts w:ascii="Times New Roman" w:hAnsi="Times New Roman"/>
          <w:color w:val="auto"/>
          <w:sz w:val="24"/>
          <w:szCs w:val="24"/>
        </w:rPr>
        <w:t>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2.9. Уплата пеней, установленных настоящим договором, не освобождает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от выполнения лежащих на нем обязательств и устранения нарушений. 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3. Права и обязанности Арендодателя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 Арендодатель имеет право: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3.1.1. Досрочно расторгнуть договор по основаниям и в порядке, которые предусмотрены законодательством РФ, уведомив о расторжении Арендатора за 20 (двадцать) календарных дней.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3.1.2. В одностороннем внесудебном порядке отказаться от договора, уведомив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одностороннем отказе Арендатора за 20 (двадцать) календарных дней, в случаях, предусмотренных настоящим договором.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3.1.3. Беспрепятственно проходить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на Участок с целью его осмотра на предмет использования Арендатором Участка в соответствии с видом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 и целью предоставления. 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3.1.4.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3.1.5. Требовать от Арендатора устранения нарушений, связанных с использованием Участка не в соответствии с видом разрешенного использования и целью его предоставления; прекращения действий, приводящих к порче и захламлению (загрязнению) земельного участка.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3.1.6.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объектов, сооружений, не зарегистрированных в установленном законом порядке, ограждений,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расходов,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а также, распоряжаться оставленными на Участке Объектом незавершенного строительства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>, другими объектами, сооружениями, не зарегистрированными в установленном законом порядке, ограждениями, в случае, если в срок указанный в п. 4.2.18 договора Арендатор не произвел их снос.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 Арендодатель обязан: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РФ.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3.2.2. В случае изменения адреса или иных реквизитов уведомить об этом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тридцатидневный срок со дня таких изменений. 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4. Права и обязанности Арендатора</w:t>
      </w:r>
    </w:p>
    <w:p w:rsidR="002B1623" w:rsidRPr="00CA30C4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4.1. Арендатор имеет право: </w:t>
      </w:r>
    </w:p>
    <w:p w:rsidR="00CA30C4" w:rsidRPr="00CA30C4" w:rsidRDefault="00CA30C4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1</w:t>
      </w:r>
      <w:r w:rsidRPr="00CA30C4">
        <w:rPr>
          <w:rFonts w:ascii="Times New Roman" w:hAnsi="Times New Roman"/>
          <w:sz w:val="24"/>
          <w:szCs w:val="24"/>
        </w:rPr>
        <w:t>.1. Использовать Участок на условиях, установленных Договором</w:t>
      </w:r>
      <w:r>
        <w:rPr>
          <w:rFonts w:ascii="Times New Roman" w:hAnsi="Times New Roman"/>
          <w:sz w:val="24"/>
          <w:szCs w:val="24"/>
        </w:rPr>
        <w:t>.</w:t>
      </w:r>
    </w:p>
    <w:p w:rsidR="002B1623" w:rsidRPr="00CA30C4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4.2. Арендатор обязан: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4.2.1. После подписания договора и (или) изменений и дополнений к договору вернуть его (их) Арендодателю для направления на государственную регистрацию в Управление Федеральной </w:t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службы государственной регистрации, кадастра и картографии по Вологодской области.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4.2.2. Использовать Участок в соответствии с видом разрешенного использования и целью предоставления, </w:t>
      </w:r>
      <w:r w:rsidRPr="00D83E5C">
        <w:rPr>
          <w:rFonts w:ascii="Times New Roman" w:hAnsi="Times New Roman"/>
          <w:sz w:val="24"/>
          <w:szCs w:val="24"/>
        </w:rPr>
        <w:t xml:space="preserve">а также способами, которые не должны наносить вред окружающей среде, в том числе земле как природному объекту. Не нарушать права других землепользователей и </w:t>
      </w:r>
      <w:proofErr w:type="spellStart"/>
      <w:r w:rsidRPr="00D83E5C">
        <w:rPr>
          <w:rFonts w:ascii="Times New Roman" w:hAnsi="Times New Roman"/>
          <w:sz w:val="24"/>
          <w:szCs w:val="24"/>
        </w:rPr>
        <w:t>природопользователей</w:t>
      </w:r>
      <w:proofErr w:type="spellEnd"/>
      <w:r w:rsidRPr="00D83E5C">
        <w:rPr>
          <w:rFonts w:ascii="Times New Roman" w:hAnsi="Times New Roman"/>
          <w:sz w:val="24"/>
          <w:szCs w:val="24"/>
        </w:rPr>
        <w:t>. Согласовать вырубку зеленых насаждений на предоставленном земельном участке.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4.2.3. Соблюдать требования, установленные ст. 42 Земельного кодекса РФ.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4.2.4. Осуществлять на земельном участке строительство в соответствии с разрешением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строительство, градостроительным планом земельного участка, согласованным проектом и требованиями технических регламентов.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7030A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4.2.5. Своевременно и полностью выплачивать Арендодателю арендную плату в размере и порядке,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определенными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договором.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4.2.6.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земельный участок в соответствии с Правилами благоустройства территории, не допускать нарушений правил благоустройства на прилегающей территории.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4.2.7. Соблюдать федеральные нормы, правила и иные требования в области обращения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с отходами. При производстве работ предусмотреть места (площадки) накопления отходов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соответствии с установленными федеральными нормами и правилами и иными требованиями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области обращения с отходами.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4.2.8.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4.2.9.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4.2.10.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объекту, незавершенного строительством,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объекта, незавершенного строительством.</w:t>
      </w:r>
      <w:proofErr w:type="gramEnd"/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4.2.11. Устранить за свой счет улучшение/я/, произведенное/</w:t>
      </w:r>
      <w:proofErr w:type="spellStart"/>
      <w:r w:rsidRPr="00D83E5C">
        <w:rPr>
          <w:rFonts w:ascii="Times New Roman" w:hAnsi="Times New Roman"/>
          <w:color w:val="auto"/>
          <w:sz w:val="24"/>
          <w:szCs w:val="24"/>
        </w:rPr>
        <w:t>ые</w:t>
      </w:r>
      <w:proofErr w:type="spellEnd"/>
      <w:r w:rsidRPr="00D83E5C">
        <w:rPr>
          <w:rFonts w:ascii="Times New Roman" w:hAnsi="Times New Roman"/>
          <w:color w:val="auto"/>
          <w:sz w:val="24"/>
          <w:szCs w:val="24"/>
        </w:rPr>
        <w:t xml:space="preserve">/ без согласия Арендодателя, по его письменному требованию.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4.2.12.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4.2.13.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письменном виде.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4.2.14. Уведомлять Арендодателя в недельный срок о передаче прав собственности на объект, незавершенный строительством, расположенный на Участке.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4.2.15.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приостановить все работы на участке обнаружения данных находок и в течение трех</w:t>
      </w:r>
      <w:r w:rsidRPr="00D83E5C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дней письменно известить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об этом Комитет по охране объектов культурного наследия Вологодской области.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4.2.16. Соблюдать ограничения (обременения), установленные на земельный участок.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4.2.17.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Возместить Арендодателю понесенные расходы, связанные с освобождением земельного участка от Объекта незавершенного строительства, других объектов, сооружений, в том числе не </w:t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 xml:space="preserve">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4.2.18. По окончании строительства объекта, получения разрешения на ввод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эксплуатацию и регистрации права собственности на объект в органах, осуществляющих 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4.2.19. За свой счет вынести в натуру местоположение границ Участка.</w:t>
      </w:r>
    </w:p>
    <w:p w:rsidR="002B1623" w:rsidRPr="00D83E5C" w:rsidRDefault="002B1623" w:rsidP="002B16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4.2.20. В течение одного года с момента заключения договора приступить к освоению земельного участка.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4.2.21.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приема-передачи Арендодателю в надлежащем состоянии, в котором Арендатор их получил. Участок считается переданным с момента подписания акта приема-передачи.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5. Ответственность Сторон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5</w:t>
      </w:r>
      <w:r w:rsidRPr="00D83E5C">
        <w:rPr>
          <w:rFonts w:ascii="Times New Roman" w:hAnsi="Times New Roman"/>
          <w:sz w:val="24"/>
          <w:szCs w:val="24"/>
        </w:rPr>
        <w:t>.1. Изменение условий договора,  и его расторжение допускаются по соглашению сторон, за исключением изменения  размера  арендной платы. Вносимые дополнения и изменения рассматриваются сторонами в месячный срок, и оформляются дополнительным соглашением.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5.2. Все спорные вопросы, возникшие между сторонами при заключении, расторжении, изменении, исполнении настоящего договора рассматриваются судом в установленном законом порядке.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5.3.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</w:t>
      </w:r>
      <w:r w:rsidRPr="00D83E5C">
        <w:rPr>
          <w:rFonts w:ascii="Times New Roman" w:hAnsi="Times New Roman"/>
          <w:sz w:val="24"/>
          <w:szCs w:val="24"/>
        </w:rPr>
        <w:br/>
        <w:t>в соответствие со ст. 451 Гражданского кодекса Российской Федерации.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6. Изменение и расторжение договора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6.1. </w:t>
      </w:r>
      <w:proofErr w:type="gramStart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>Договор</w:t>
      </w:r>
      <w:proofErr w:type="gramEnd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 может быть расторгнут по соглашению сторон, а также по требованию одной из сторон в судебном и внесудебном порядке в случае нарушения другой стороной условий договора.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6.2. Расторжение договора </w:t>
      </w: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или односторонний отказ от договора </w:t>
      </w:r>
      <w:r w:rsidRPr="00D83E5C">
        <w:rPr>
          <w:rFonts w:ascii="Times New Roman" w:hAnsi="Times New Roman"/>
          <w:color w:val="auto"/>
          <w:sz w:val="24"/>
          <w:szCs w:val="24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:rsidR="002B1623" w:rsidRPr="00CA30C4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6.3. Договор прекращает свое действие по окончании его срока, а также в другой срок </w:t>
      </w:r>
      <w:r w:rsidRPr="00CA30C4">
        <w:rPr>
          <w:rFonts w:ascii="Times New Roman" w:hAnsi="Times New Roman"/>
          <w:color w:val="auto"/>
          <w:sz w:val="24"/>
          <w:szCs w:val="24"/>
        </w:rPr>
        <w:br/>
        <w:t>до окончания срока действия договора в случаях и в порядке, предусмотренном договором или действующим законодательством.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6.4. Арендодатель вправе в одностороннем внесудебном порядке отказаться от договора, уведомив об отказе Арендатора за 20 (двадцать) календарных дней, в случаях: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неиспользования земельного участка в соответствии с целью его предоставления;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несоблюдение Арендатором ограничений (обременений), установленных п. 1.5 договора;</w:t>
      </w:r>
    </w:p>
    <w:p w:rsidR="002B1623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нарушения п. 4.2.4,</w:t>
      </w:r>
      <w:r w:rsidR="005D635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4.2.5, 4.2.6-4.2.10 договора;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1623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при сдаче земельного участка Арендатором в субаренду и передаче прав и обязанностей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по договору третьему лицу без письменного согласия Арендодателя;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в случае изъятия земельного участка для государственных, общественных, муниципальных нужд по решению  органов государственной власти или органов местного самоуправления в порядке и на условиях, установленных законодательными актами с возвратом внесенной арендной платы за неиспользованный срок аренды;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 случае одностороннего внесудебного отказа Арендодателя от договора, земельный участок считается переданным Арендодателю с даты указанной в уведомлении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отказе от договора.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lastRenderedPageBreak/>
        <w:t>7. Прочие условия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7.1. Вопросы, не урегулированные договором, регулируются законодательством РФ.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7.2. Споры, возникающие при исполнении договора, рассматриваются в суде по месту нахождения Арендодателя. </w:t>
      </w:r>
    </w:p>
    <w:p w:rsidR="002B1623" w:rsidRPr="00D83E5C" w:rsidRDefault="002B1623" w:rsidP="002B16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7.3. Стороны договорились передаточный акт не составлять, настоящий договор считать одновременно документом о передаче, а Участок принятым Арендатором с момента подписания настоящего договора. Претензий по передаваемому Участку Стороны друг к другу не имеют</w:t>
      </w:r>
      <w:r w:rsidRPr="00D83E5C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7.4. Договор составлен в 2 экземплярах, имеющих равную юридическую силу.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8. Юридические адреса сторон.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Арендодатель:                      Управление имущественных и земельных отношений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администрации Бабаевского муниципального округа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Бабаевского   муниципального  района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Адрес: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Вологодская область, г. Бабаево, ул. Ухтомского, д.1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ИНН 3501009190  КПП 350101001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</w:t>
      </w:r>
    </w:p>
    <w:p w:rsidR="002B1623" w:rsidRPr="00D83E5C" w:rsidRDefault="002B1623" w:rsidP="002B1623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Арендатор                              </w:t>
      </w:r>
    </w:p>
    <w:p w:rsidR="002B1623" w:rsidRPr="00D83E5C" w:rsidRDefault="002B1623" w:rsidP="002B1623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Подписи сторон: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                                                                          Арендатор</w:t>
      </w:r>
    </w:p>
    <w:p w:rsidR="002B1623" w:rsidRPr="00D83E5C" w:rsidRDefault="002B1623" w:rsidP="002B1623">
      <w:pPr>
        <w:tabs>
          <w:tab w:val="left" w:pos="58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Начальник управления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имущественных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И земельных отношений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администрации Бабаевского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муниципального  округа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Е.В. Соловьева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________________________                                                 ______________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м.п.                                                     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Default="006F68F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B1BDD" w:rsidRDefault="00DB1BDD" w:rsidP="00DB1BD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DB1BDD" w:rsidRDefault="00DB1BDD" w:rsidP="00DB1BD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(ГПЗУ)</w:t>
      </w:r>
    </w:p>
    <w:p w:rsidR="00DB1BDD" w:rsidRPr="00DB1BDD" w:rsidRDefault="00DB1BDD" w:rsidP="00DB1B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B1BD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Размещен</w:t>
      </w:r>
      <w:proofErr w:type="gramEnd"/>
      <w:r w:rsidRPr="00DB1BDD">
        <w:rPr>
          <w:rFonts w:ascii="Times New Roman" w:hAnsi="Times New Roman"/>
          <w:sz w:val="24"/>
          <w:szCs w:val="24"/>
          <w:shd w:val="clear" w:color="auto" w:fill="FFFFFF"/>
        </w:rPr>
        <w:t xml:space="preserve"> отдельным файлом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B1BDD" w:rsidRDefault="00DB1BDD" w:rsidP="00DB1BD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sectPr w:rsidR="00DB1BDD" w:rsidSect="006F68F3">
      <w:headerReference w:type="default" r:id="rId17"/>
      <w:footerReference w:type="default" r:id="rId18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8D" w:rsidRDefault="0089398D" w:rsidP="006F68F3">
      <w:pPr>
        <w:spacing w:after="0" w:line="240" w:lineRule="auto"/>
      </w:pPr>
      <w:r>
        <w:separator/>
      </w:r>
    </w:p>
  </w:endnote>
  <w:endnote w:type="continuationSeparator" w:id="0">
    <w:p w:rsidR="0089398D" w:rsidRDefault="0089398D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8D" w:rsidRDefault="0089398D" w:rsidP="006F68F3">
      <w:pPr>
        <w:spacing w:after="0" w:line="240" w:lineRule="auto"/>
      </w:pPr>
      <w:r>
        <w:separator/>
      </w:r>
    </w:p>
  </w:footnote>
  <w:footnote w:type="continuationSeparator" w:id="0">
    <w:p w:rsidR="0089398D" w:rsidRDefault="0089398D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3422F"/>
    <w:rsid w:val="00035764"/>
    <w:rsid w:val="00061C73"/>
    <w:rsid w:val="000A470C"/>
    <w:rsid w:val="000B7802"/>
    <w:rsid w:val="000C36B0"/>
    <w:rsid w:val="000D5C21"/>
    <w:rsid w:val="00104948"/>
    <w:rsid w:val="00110F65"/>
    <w:rsid w:val="00113788"/>
    <w:rsid w:val="0012035A"/>
    <w:rsid w:val="001342DE"/>
    <w:rsid w:val="001838EF"/>
    <w:rsid w:val="00184D17"/>
    <w:rsid w:val="001869D6"/>
    <w:rsid w:val="00193D15"/>
    <w:rsid w:val="001944C0"/>
    <w:rsid w:val="001D0C79"/>
    <w:rsid w:val="001D1892"/>
    <w:rsid w:val="001D4B26"/>
    <w:rsid w:val="001D618F"/>
    <w:rsid w:val="001F03E4"/>
    <w:rsid w:val="00202795"/>
    <w:rsid w:val="0020413C"/>
    <w:rsid w:val="002069EA"/>
    <w:rsid w:val="0022127E"/>
    <w:rsid w:val="002477D2"/>
    <w:rsid w:val="0026056D"/>
    <w:rsid w:val="00282C3C"/>
    <w:rsid w:val="002A0BEB"/>
    <w:rsid w:val="002B1623"/>
    <w:rsid w:val="002B275B"/>
    <w:rsid w:val="002B3B50"/>
    <w:rsid w:val="002C0AAF"/>
    <w:rsid w:val="002E3F44"/>
    <w:rsid w:val="00310FEF"/>
    <w:rsid w:val="00345E93"/>
    <w:rsid w:val="003604ED"/>
    <w:rsid w:val="003715F6"/>
    <w:rsid w:val="00382C9E"/>
    <w:rsid w:val="00385B27"/>
    <w:rsid w:val="003877C7"/>
    <w:rsid w:val="00394B54"/>
    <w:rsid w:val="003A0D4F"/>
    <w:rsid w:val="003B1F80"/>
    <w:rsid w:val="003C7879"/>
    <w:rsid w:val="003F3F9B"/>
    <w:rsid w:val="004001DD"/>
    <w:rsid w:val="00400608"/>
    <w:rsid w:val="004173C8"/>
    <w:rsid w:val="00425928"/>
    <w:rsid w:val="004278E0"/>
    <w:rsid w:val="004404D4"/>
    <w:rsid w:val="00465A07"/>
    <w:rsid w:val="0049155E"/>
    <w:rsid w:val="004A24B1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EE5"/>
    <w:rsid w:val="005503A6"/>
    <w:rsid w:val="0055442F"/>
    <w:rsid w:val="005572CF"/>
    <w:rsid w:val="005700A7"/>
    <w:rsid w:val="0057321F"/>
    <w:rsid w:val="00580EDB"/>
    <w:rsid w:val="005831B2"/>
    <w:rsid w:val="0059579A"/>
    <w:rsid w:val="005A0C7D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C7ECD"/>
    <w:rsid w:val="006D0CDC"/>
    <w:rsid w:val="006D7B0E"/>
    <w:rsid w:val="006F1513"/>
    <w:rsid w:val="006F68F3"/>
    <w:rsid w:val="007034F1"/>
    <w:rsid w:val="007042B7"/>
    <w:rsid w:val="0071612D"/>
    <w:rsid w:val="00726BA1"/>
    <w:rsid w:val="00731574"/>
    <w:rsid w:val="007465E8"/>
    <w:rsid w:val="007514DA"/>
    <w:rsid w:val="00767300"/>
    <w:rsid w:val="00775872"/>
    <w:rsid w:val="007B3402"/>
    <w:rsid w:val="007B5DE1"/>
    <w:rsid w:val="007C2045"/>
    <w:rsid w:val="007C3BF4"/>
    <w:rsid w:val="007D7853"/>
    <w:rsid w:val="007F789A"/>
    <w:rsid w:val="0083239E"/>
    <w:rsid w:val="00883672"/>
    <w:rsid w:val="0089398D"/>
    <w:rsid w:val="008943D0"/>
    <w:rsid w:val="008A0AD4"/>
    <w:rsid w:val="008A1FF1"/>
    <w:rsid w:val="008A7BA3"/>
    <w:rsid w:val="008B52FF"/>
    <w:rsid w:val="008E5425"/>
    <w:rsid w:val="008E6F0E"/>
    <w:rsid w:val="00904783"/>
    <w:rsid w:val="00905700"/>
    <w:rsid w:val="00911990"/>
    <w:rsid w:val="0092773E"/>
    <w:rsid w:val="00936E91"/>
    <w:rsid w:val="0097369D"/>
    <w:rsid w:val="00996E32"/>
    <w:rsid w:val="009A5024"/>
    <w:rsid w:val="009A588F"/>
    <w:rsid w:val="009A7FF3"/>
    <w:rsid w:val="009B5951"/>
    <w:rsid w:val="00A178FA"/>
    <w:rsid w:val="00A20AF7"/>
    <w:rsid w:val="00A53307"/>
    <w:rsid w:val="00A66AEE"/>
    <w:rsid w:val="00A77037"/>
    <w:rsid w:val="00A832F2"/>
    <w:rsid w:val="00AA40A8"/>
    <w:rsid w:val="00AA7FB5"/>
    <w:rsid w:val="00AB6DC9"/>
    <w:rsid w:val="00AD4C09"/>
    <w:rsid w:val="00AD7210"/>
    <w:rsid w:val="00AE116B"/>
    <w:rsid w:val="00AE55D2"/>
    <w:rsid w:val="00B065B4"/>
    <w:rsid w:val="00B16A9B"/>
    <w:rsid w:val="00B400C3"/>
    <w:rsid w:val="00B51AE7"/>
    <w:rsid w:val="00B52927"/>
    <w:rsid w:val="00B55A9A"/>
    <w:rsid w:val="00B602A2"/>
    <w:rsid w:val="00B660FF"/>
    <w:rsid w:val="00B74440"/>
    <w:rsid w:val="00B866CB"/>
    <w:rsid w:val="00BA36C7"/>
    <w:rsid w:val="00BA7FC8"/>
    <w:rsid w:val="00BB6333"/>
    <w:rsid w:val="00BC075E"/>
    <w:rsid w:val="00BE27FA"/>
    <w:rsid w:val="00C10304"/>
    <w:rsid w:val="00C15BED"/>
    <w:rsid w:val="00C43A08"/>
    <w:rsid w:val="00C62D22"/>
    <w:rsid w:val="00C70543"/>
    <w:rsid w:val="00C72DD1"/>
    <w:rsid w:val="00CA30C4"/>
    <w:rsid w:val="00CB577F"/>
    <w:rsid w:val="00CC40A8"/>
    <w:rsid w:val="00CC573D"/>
    <w:rsid w:val="00CE2173"/>
    <w:rsid w:val="00CF28AA"/>
    <w:rsid w:val="00D21890"/>
    <w:rsid w:val="00D65878"/>
    <w:rsid w:val="00D83A9E"/>
    <w:rsid w:val="00D83E5C"/>
    <w:rsid w:val="00D876C5"/>
    <w:rsid w:val="00D97C8E"/>
    <w:rsid w:val="00DA6BEC"/>
    <w:rsid w:val="00DB1BDD"/>
    <w:rsid w:val="00DB6E05"/>
    <w:rsid w:val="00DC2A22"/>
    <w:rsid w:val="00DC713C"/>
    <w:rsid w:val="00DE13ED"/>
    <w:rsid w:val="00DE297C"/>
    <w:rsid w:val="00E35353"/>
    <w:rsid w:val="00E4254D"/>
    <w:rsid w:val="00E5425D"/>
    <w:rsid w:val="00E61AE3"/>
    <w:rsid w:val="00E73D8C"/>
    <w:rsid w:val="00E91181"/>
    <w:rsid w:val="00EB790C"/>
    <w:rsid w:val="00EC6659"/>
    <w:rsid w:val="00EC7D6E"/>
    <w:rsid w:val="00ED0A3F"/>
    <w:rsid w:val="00ED207E"/>
    <w:rsid w:val="00F12B1A"/>
    <w:rsid w:val="00F209C8"/>
    <w:rsid w:val="00F3448A"/>
    <w:rsid w:val="00F35C6C"/>
    <w:rsid w:val="00F41626"/>
    <w:rsid w:val="00F41BA5"/>
    <w:rsid w:val="00F74513"/>
    <w:rsid w:val="00F745A6"/>
    <w:rsid w:val="00F96E90"/>
    <w:rsid w:val="00FA27B4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login.consultant.ru/link/?req=doc&amp;base=LAW&amp;n=483141&amp;dst=2772&amp;field=134&amp;date=29.01.2025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689&amp;field=134&amp;date=29.01.20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zemotd@bmo35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174&amp;dst=100008&amp;field=134&amp;date=02.04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2780&amp;field=134&amp;date=29.01.2025" TargetMode="Externa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login.consultant.ru/link/?req=doc&amp;base=LAW&amp;n=483141&amp;dst=2777&amp;field=134&amp;date=29.0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209</cp:revision>
  <cp:lastPrinted>2025-05-29T08:08:00Z</cp:lastPrinted>
  <dcterms:created xsi:type="dcterms:W3CDTF">2025-03-18T12:21:00Z</dcterms:created>
  <dcterms:modified xsi:type="dcterms:W3CDTF">2025-09-11T13:35:00Z</dcterms:modified>
</cp:coreProperties>
</file>